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1-9月经济运行简况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一、综合经济：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根据韶关市地区生产总值统一核算结果，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前三季度，乐昌市地区生产总值101.69亿元，增长0.5%，其中第一产业增加值24.8亿元，增长3.8%，第二产业增加值21.64亿元，下降1.9%，第三产业增加值55.25亿元，下降0.4%。</w:t>
      </w:r>
    </w:p>
    <w:p>
      <w:pPr>
        <w:jc w:val="left"/>
      </w:pPr>
      <w:r>
        <w:drawing>
          <wp:inline distT="0" distB="0" distL="114300" distR="114300">
            <wp:extent cx="5413375" cy="3303270"/>
            <wp:effectExtent l="4445" t="4445" r="11430" b="6985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二、</w:t>
      </w:r>
      <w:r>
        <w:rPr>
          <w:rFonts w:hint="eastAsia" w:ascii="楷体_GB2312" w:hAnsi="楷体_GB2312" w:eastAsia="楷体_GB2312" w:cs="楷体_GB2312"/>
          <w:sz w:val="32"/>
          <w:szCs w:val="40"/>
        </w:rPr>
        <w:t>规上工业</w:t>
      </w: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1-9月</w:t>
      </w:r>
      <w:r>
        <w:rPr>
          <w:rFonts w:hint="eastAsia" w:ascii="仿宋_GB2312" w:hAnsi="仿宋_GB2312" w:eastAsia="仿宋_GB2312" w:cs="仿宋_GB2312"/>
          <w:sz w:val="32"/>
          <w:szCs w:val="40"/>
        </w:rPr>
        <w:t>完成规上工业产值47.49亿元，同比增长1.1%；规上工业增加值10.32亿元，同比增长0.8%，其中，轻工业1.85亿元，同比增长9.7%，重工业8.7亿元，同比下降0.9%。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三、</w:t>
      </w:r>
      <w:r>
        <w:rPr>
          <w:rFonts w:hint="eastAsia" w:ascii="楷体_GB2312" w:hAnsi="楷体_GB2312" w:eastAsia="楷体_GB2312" w:cs="楷体_GB2312"/>
          <w:sz w:val="32"/>
          <w:szCs w:val="40"/>
        </w:rPr>
        <w:t>固定资产投资</w:t>
      </w: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1-9月</w:t>
      </w:r>
      <w:r>
        <w:rPr>
          <w:rFonts w:hint="eastAsia" w:ascii="仿宋_GB2312" w:hAnsi="仿宋_GB2312" w:eastAsia="仿宋_GB2312" w:cs="仿宋_GB2312"/>
          <w:sz w:val="32"/>
          <w:szCs w:val="40"/>
        </w:rPr>
        <w:t>固定资产投资同比下降19.7%。其中，项目投资额同比下降3.6%；房地产开发投资同比下降49.8%。商品房销售面积为20.67万平方米，下降33.9%。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四、</w:t>
      </w:r>
      <w:r>
        <w:rPr>
          <w:rFonts w:hint="eastAsia" w:ascii="楷体_GB2312" w:hAnsi="楷体_GB2312" w:eastAsia="楷体_GB2312" w:cs="楷体_GB2312"/>
          <w:sz w:val="32"/>
          <w:szCs w:val="40"/>
        </w:rPr>
        <w:t>消费市场</w:t>
      </w: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1-9月</w:t>
      </w:r>
      <w:r>
        <w:rPr>
          <w:rFonts w:hint="eastAsia" w:ascii="仿宋_GB2312" w:hAnsi="仿宋_GB2312" w:eastAsia="仿宋_GB2312" w:cs="仿宋_GB2312"/>
          <w:sz w:val="32"/>
          <w:szCs w:val="40"/>
        </w:rPr>
        <w:t>社会消费品零售总额完成40.57亿元，同比增长2.6%。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五、</w:t>
      </w:r>
      <w:r>
        <w:rPr>
          <w:rFonts w:hint="eastAsia" w:ascii="楷体_GB2312" w:hAnsi="楷体_GB2312" w:eastAsia="楷体_GB2312" w:cs="楷体_GB2312"/>
          <w:sz w:val="32"/>
          <w:szCs w:val="40"/>
        </w:rPr>
        <w:t>财政收支</w:t>
      </w: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1-9月</w:t>
      </w:r>
      <w:r>
        <w:rPr>
          <w:rFonts w:hint="eastAsia" w:ascii="仿宋_GB2312" w:hAnsi="仿宋_GB2312" w:eastAsia="仿宋_GB2312" w:cs="仿宋_GB2312"/>
          <w:sz w:val="32"/>
          <w:szCs w:val="40"/>
        </w:rPr>
        <w:t>完成一般公共预算收入5.1亿元，下降14.8%（其中税收收入1.99亿元，下降29%）。完成一般公共预算支出29.49亿元，下降1.8%。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六、</w:t>
      </w:r>
      <w:r>
        <w:rPr>
          <w:rFonts w:hint="eastAsia" w:ascii="楷体_GB2312" w:hAnsi="楷体_GB2312" w:eastAsia="楷体_GB2312" w:cs="楷体_GB2312"/>
          <w:sz w:val="32"/>
          <w:szCs w:val="40"/>
        </w:rPr>
        <w:t>招商引资</w:t>
      </w: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1-9月</w:t>
      </w:r>
      <w:r>
        <w:rPr>
          <w:rFonts w:hint="eastAsia" w:ascii="仿宋_GB2312" w:hAnsi="仿宋_GB2312" w:eastAsia="仿宋_GB2312" w:cs="仿宋_GB2312"/>
          <w:sz w:val="32"/>
          <w:szCs w:val="40"/>
        </w:rPr>
        <w:t>全市内联到位资金16.02亿元，招商总项目数44个；外资到位资金198万美元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七、</w:t>
      </w: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金融市场：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9月末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全市金融机构各项存款余额（本外币）236.39亿元，同比增长10.8%，其中，住户存款202.32亿元，同比增长12.3%；各项贷款余额140.64亿元，同比增长8.5%。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2022年1-9月乐昌主要统计指标表</w:t>
      </w:r>
    </w:p>
    <w:tbl>
      <w:tblPr>
        <w:tblStyle w:val="2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1"/>
        <w:gridCol w:w="136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tblHeader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  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1-9</w:t>
            </w:r>
            <w:r>
              <w:rPr>
                <w:rStyle w:val="5"/>
                <w:lang w:val="en-US" w:eastAsia="zh-CN" w:bidi="ar"/>
              </w:rPr>
              <w:t>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增长（</w:t>
            </w:r>
            <w:r>
              <w:rPr>
                <w:rStyle w:val="4"/>
                <w:rFonts w:eastAsia="宋体"/>
                <w:lang w:val="en-US" w:eastAsia="zh-CN" w:bidi="ar"/>
              </w:rPr>
              <w:t>%</w:t>
            </w:r>
            <w:r>
              <w:rPr>
                <w:rStyle w:val="5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一、地区生产总值（亿元）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101.69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</w:t>
            </w:r>
            <w:r>
              <w:rPr>
                <w:rStyle w:val="7"/>
                <w:lang w:val="en-US" w:eastAsia="zh-CN" w:bidi="ar"/>
              </w:rPr>
              <w:t>第一产业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24.80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</w:t>
            </w:r>
            <w:r>
              <w:rPr>
                <w:rStyle w:val="7"/>
                <w:lang w:val="en-US" w:eastAsia="zh-CN" w:bidi="ar"/>
              </w:rPr>
              <w:t>第二产业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21.64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#</w:t>
            </w:r>
            <w:r>
              <w:rPr>
                <w:rStyle w:val="7"/>
                <w:lang w:val="en-US" w:eastAsia="zh-CN" w:bidi="ar"/>
              </w:rPr>
              <w:t>工业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16.24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</w:t>
            </w:r>
            <w:r>
              <w:rPr>
                <w:rStyle w:val="7"/>
                <w:lang w:val="en-US" w:eastAsia="zh-CN" w:bidi="ar"/>
              </w:rPr>
              <w:t>建筑业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-9.9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</w:t>
            </w:r>
            <w:r>
              <w:rPr>
                <w:rStyle w:val="7"/>
                <w:lang w:val="en-US" w:eastAsia="zh-CN" w:bidi="ar"/>
              </w:rPr>
              <w:t>第三产业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55.25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-0.4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#</w:t>
            </w:r>
            <w:r>
              <w:rPr>
                <w:rStyle w:val="7"/>
                <w:lang w:val="en-US" w:eastAsia="zh-CN" w:bidi="ar"/>
              </w:rPr>
              <w:t>交通运输、仓储和邮政业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3.77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</w:t>
            </w:r>
            <w:r>
              <w:rPr>
                <w:rStyle w:val="7"/>
                <w:lang w:val="en-US" w:eastAsia="zh-CN" w:bidi="ar"/>
              </w:rPr>
              <w:t>批发和零售业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7.45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</w:t>
            </w:r>
            <w:r>
              <w:rPr>
                <w:rStyle w:val="7"/>
                <w:lang w:val="en-US" w:eastAsia="zh-CN" w:bidi="ar"/>
              </w:rPr>
              <w:t>住宿和餐饮业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</w:t>
            </w:r>
            <w:r>
              <w:rPr>
                <w:rStyle w:val="7"/>
                <w:lang w:val="en-US" w:eastAsia="zh-CN" w:bidi="ar"/>
              </w:rPr>
              <w:t>金融业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5.57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</w:t>
            </w:r>
            <w:r>
              <w:rPr>
                <w:rStyle w:val="7"/>
                <w:lang w:val="en-US" w:eastAsia="zh-CN" w:bidi="ar"/>
              </w:rPr>
              <w:t>房地产业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8.26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</w:t>
            </w:r>
            <w:r>
              <w:rPr>
                <w:rStyle w:val="7"/>
                <w:lang w:val="en-US" w:eastAsia="zh-CN" w:bidi="ar"/>
              </w:rPr>
              <w:t>营利性服务业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2.57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</w:t>
            </w:r>
            <w:r>
              <w:rPr>
                <w:rStyle w:val="7"/>
                <w:lang w:val="en-US" w:eastAsia="zh-CN" w:bidi="ar"/>
              </w:rPr>
              <w:t>非营利性服务业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26.07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lang w:val="en-US" w:eastAsia="zh-CN" w:bidi="ar"/>
              </w:rPr>
              <w:t>二、规模以上工业增加值（亿元）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10.32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lang w:val="en-US" w:eastAsia="zh-CN" w:bidi="ar"/>
              </w:rPr>
              <w:t>三、固定资产投资额（亿元）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-19.7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四、社会消费品零售总额（亿元）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40.57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五、限上批发业销售额（亿元）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15.70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限上零售业销售额（亿元）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限上住宿业营业额（亿元）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0.26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限上餐饮业营业额（亿元）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0.23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六、全社会用电量（亿千瓦时）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9.67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七、金融机构本外币存款余额（亿元）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236.39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八、金融机构本外币贷款余额（亿元）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140.64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九、地方一般公共预算收入（亿元）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-14.8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十、地方一般公共预算支出（亿元）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29.49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-1.8 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992BCB"/>
    <w:rsid w:val="39302227"/>
    <w:rsid w:val="74C53CA4"/>
    <w:rsid w:val="7CFA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6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7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F:\&#32508;&#21512;\2022&#24180;\&#26376;&#25253;\&#20027;&#35201;&#32463;&#27982;&#25351;&#26631;\2022&#24180;1-9&#26376;&#20048;&#26124;&#20027;&#35201;&#32479;&#35745;&#25351;&#2663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2022年前三季度三次产业结构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'[2022年1-9月乐昌主要统计指标.xlsx]乐昌主要统计指标'!$A$30:$A$32</c:f>
              <c:strCache>
                <c:ptCount val="3"/>
                <c:pt idx="0">
                  <c:v>第一产业</c:v>
                </c:pt>
                <c:pt idx="1">
                  <c:v>第二产业</c:v>
                </c:pt>
                <c:pt idx="2">
                  <c:v>第三产业</c:v>
                </c:pt>
              </c:strCache>
            </c:strRef>
          </c:cat>
          <c:val>
            <c:numRef>
              <c:f>'[2022年1-9月乐昌主要统计指标.xlsx]乐昌主要统计指标'!$B$30:$B$32</c:f>
              <c:numCache>
                <c:formatCode>0.00_ </c:formatCode>
                <c:ptCount val="3"/>
                <c:pt idx="0">
                  <c:v>25.1406055677435</c:v>
                </c:pt>
                <c:pt idx="1">
                  <c:v>21.0719436820692</c:v>
                </c:pt>
                <c:pt idx="2">
                  <c:v>53.7874507501876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2022-12-06T02:51:00Z</dcterms:created>
  <dc:creator>oppw</dc:creator>
  <cp:lastModifiedBy>杨优英</cp:lastModifiedBy>
  <dcterms:modified xsi:type="dcterms:W3CDTF">2022-12-06T03:31:46Z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AD77542DF3554719A9C91D9775D7D156</vt:lpwstr>
  </property>
</Properties>
</file>