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AC" w:rsidRPr="005A6A72" w:rsidRDefault="00464CAC" w:rsidP="005A6A72">
      <w:pPr>
        <w:pStyle w:val="PlainText"/>
        <w:spacing w:line="66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5A6A72">
        <w:rPr>
          <w:rFonts w:ascii="方正小标宋简体" w:eastAsia="方正小标宋简体" w:hAnsi="Times New Roman" w:hint="eastAsia"/>
          <w:kern w:val="0"/>
          <w:sz w:val="44"/>
          <w:szCs w:val="44"/>
        </w:rPr>
        <w:t>面试考生须知</w:t>
      </w:r>
    </w:p>
    <w:p w:rsidR="00464CAC" w:rsidRDefault="00464CAC">
      <w:pPr>
        <w:pStyle w:val="PlainText"/>
        <w:spacing w:line="380" w:lineRule="exact"/>
        <w:jc w:val="center"/>
        <w:rPr>
          <w:rFonts w:ascii="黑体" w:eastAsia="黑体" w:hAnsi="Times New Roman"/>
          <w:b/>
          <w:kern w:val="0"/>
          <w:sz w:val="36"/>
          <w:szCs w:val="36"/>
        </w:rPr>
      </w:pPr>
    </w:p>
    <w:p w:rsidR="00464CAC" w:rsidRDefault="00464CA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一、考生须按照公布的面试时间与考场安排，最迟在面试当天开考前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分钟凭本人面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试准考证和身份证原件到候考室报到，参加面试抽签。考生所携带的通讯工具和音频、视频发射、接收设备关闭后连同背包、书包等其他物品交工作人员统一保管、考完离场时领回。</w:t>
      </w:r>
    </w:p>
    <w:p w:rsidR="00464CAC" w:rsidRDefault="00464CA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二、面试当天上午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7:45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464CAC" w:rsidRDefault="00464CA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三、考生不得穿制服或有明显文字或图案标识的服装参加面试。</w:t>
      </w:r>
    </w:p>
    <w:p w:rsidR="00464CAC" w:rsidRDefault="00464CA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四、考生报到后，工作人员按分组顺序组织考生抽签，决定面试的先后顺序，考生应按抽签确定的面试顺序进行面试。</w:t>
      </w:r>
    </w:p>
    <w:p w:rsidR="00464CAC" w:rsidRDefault="00464CA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464CAC" w:rsidRDefault="00464CA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464CAC" w:rsidRDefault="00464CA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464CAC" w:rsidRDefault="00464CA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八、考生在面试完毕取得成绩回执后，应立即离开考场，不得在考场附近逗留。</w:t>
      </w:r>
    </w:p>
    <w:p w:rsidR="00464CAC" w:rsidRDefault="00464CA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 w:rsidR="00464CAC" w:rsidRDefault="00464CA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十、处于哺乳期的考生，考试期间不得离场，也不得与他人接触，请提前告知家人做好各项准备。处于孕期的考生，如需自备营养餐或食品，请提前准备并经考务人员检查同意后带入候考室或候分室。</w:t>
      </w:r>
    </w:p>
    <w:p w:rsidR="00464CAC" w:rsidRDefault="00464CA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4CAC" w:rsidRDefault="00464CAC">
      <w:pPr>
        <w:spacing w:line="400" w:lineRule="exact"/>
        <w:rPr>
          <w:rFonts w:ascii="仿宋_GB2312" w:eastAsia="仿宋_GB2312"/>
          <w:kern w:val="0"/>
          <w:sz w:val="30"/>
          <w:szCs w:val="30"/>
        </w:rPr>
      </w:pPr>
    </w:p>
    <w:sectPr w:rsidR="00464CAC" w:rsidSect="005A6A72">
      <w:pgSz w:w="11906" w:h="16838"/>
      <w:pgMar w:top="2098" w:right="1588" w:bottom="2098" w:left="158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UyZTcwY2QwMmY3YTA5OGJjYjQ5MjBhMWFiMmY4ZGYifQ=="/>
  </w:docVars>
  <w:rsids>
    <w:rsidRoot w:val="32E2796E"/>
    <w:rsid w:val="00464CAC"/>
    <w:rsid w:val="005A6A72"/>
    <w:rsid w:val="00674B03"/>
    <w:rsid w:val="006E6A6D"/>
    <w:rsid w:val="008C2C15"/>
    <w:rsid w:val="00F01AFD"/>
    <w:rsid w:val="057E73A1"/>
    <w:rsid w:val="32E2796E"/>
    <w:rsid w:val="3E23499D"/>
    <w:rsid w:val="41C57648"/>
    <w:rsid w:val="430B2707"/>
    <w:rsid w:val="434B22BA"/>
    <w:rsid w:val="59F26A18"/>
    <w:rsid w:val="5E1250D2"/>
    <w:rsid w:val="60015D90"/>
    <w:rsid w:val="653E7933"/>
    <w:rsid w:val="73FE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6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E6A6D"/>
    <w:rPr>
      <w:rFonts w:ascii="宋体" w:eastAsia="仿宋_GB2312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6E"/>
    <w:rPr>
      <w:rFonts w:ascii="宋体" w:hAnsi="Courier New" w:cs="Courier New"/>
      <w:szCs w:val="21"/>
    </w:rPr>
  </w:style>
  <w:style w:type="paragraph" w:styleId="Footer">
    <w:name w:val="footer"/>
    <w:basedOn w:val="Normal"/>
    <w:link w:val="FooterChar"/>
    <w:uiPriority w:val="99"/>
    <w:rsid w:val="006E6A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1C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114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dc:description/>
  <cp:lastModifiedBy>微软用户</cp:lastModifiedBy>
  <cp:revision>3</cp:revision>
  <cp:lastPrinted>2021-11-17T12:55:00Z</cp:lastPrinted>
  <dcterms:created xsi:type="dcterms:W3CDTF">2018-01-02T02:31:00Z</dcterms:created>
  <dcterms:modified xsi:type="dcterms:W3CDTF">2023-06-20T08:36:00Z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BED110B21E5B496DA621EFB580BF3107</vt:lpwstr>
  </property>
</Properties>
</file>