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r>
        <w:rPr>
          <w:rFonts w:hint="eastAsia"/>
          <w:sz w:val="44"/>
          <w:szCs w:val="44"/>
        </w:rPr>
        <w:t xml:space="preserve"> </w:t>
      </w:r>
      <w:r>
        <w:rPr>
          <w:rFonts w:hint="eastAsia" w:ascii="方正小标宋简体" w:eastAsia="方正小标宋简体"/>
          <w:sz w:val="44"/>
          <w:szCs w:val="44"/>
        </w:rPr>
        <w:t>异地新建乐昌市人民医院项目规划</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选址论证报告摘要</w:t>
      </w:r>
    </w:p>
    <w:p>
      <w:pPr>
        <w:spacing w:line="560" w:lineRule="exact"/>
        <w:ind w:firstLine="643" w:firstLineChars="200"/>
        <w:rPr>
          <w:rFonts w:ascii="仿宋_GB2312" w:hAnsi="微软雅黑" w:eastAsia="仿宋_GB2312"/>
          <w:b/>
          <w:sz w:val="32"/>
          <w:szCs w:val="32"/>
        </w:rPr>
      </w:pPr>
    </w:p>
    <w:p>
      <w:pPr>
        <w:spacing w:line="560" w:lineRule="exact"/>
        <w:ind w:firstLine="643" w:firstLineChars="200"/>
        <w:rPr>
          <w:rFonts w:ascii="仿宋_GB2312" w:hAnsi="微软雅黑" w:eastAsia="仿宋_GB2312"/>
          <w:b/>
          <w:sz w:val="32"/>
          <w:szCs w:val="32"/>
        </w:rPr>
      </w:pPr>
      <w:r>
        <w:rPr>
          <w:rFonts w:hint="eastAsia" w:ascii="仿宋_GB2312" w:hAnsi="微软雅黑" w:eastAsia="仿宋_GB2312"/>
          <w:b/>
          <w:sz w:val="32"/>
          <w:szCs w:val="32"/>
        </w:rPr>
        <w:t>一、区位</w:t>
      </w:r>
    </w:p>
    <w:p>
      <w:pPr>
        <w:spacing w:line="560" w:lineRule="exact"/>
        <w:ind w:firstLine="640" w:firstLineChars="200"/>
        <w:rPr>
          <w:rFonts w:ascii="仿宋_GB2312" w:hAnsi="微软雅黑" w:eastAsia="仿宋_GB2312"/>
          <w:sz w:val="32"/>
          <w:szCs w:val="32"/>
          <w:highlight w:val="none"/>
        </w:rPr>
      </w:pPr>
      <w:r>
        <w:rPr>
          <w:rFonts w:hint="eastAsia" w:ascii="仿宋_GB2312" w:hAnsi="微软雅黑" w:eastAsia="仿宋_GB2312"/>
          <w:sz w:val="32"/>
          <w:szCs w:val="32"/>
          <w:highlight w:val="none"/>
        </w:rPr>
        <w:t>本</w:t>
      </w:r>
      <w:r>
        <w:rPr>
          <w:rFonts w:hint="eastAsia" w:ascii="仿宋_GB2312" w:hAnsi="微软雅黑" w:eastAsia="仿宋_GB2312"/>
          <w:sz w:val="32"/>
          <w:szCs w:val="32"/>
          <w:highlight w:val="none"/>
          <w:lang w:val="en-US" w:eastAsia="zh-CN"/>
        </w:rPr>
        <w:t>项目</w:t>
      </w:r>
      <w:r>
        <w:rPr>
          <w:rFonts w:hint="eastAsia" w:ascii="仿宋_GB2312" w:hAnsi="微软雅黑" w:eastAsia="仿宋_GB2312"/>
          <w:sz w:val="32"/>
          <w:szCs w:val="32"/>
          <w:highlight w:val="none"/>
        </w:rPr>
        <w:t>位于乐城街道天井岗村委会丰塘村小组。</w:t>
      </w:r>
    </w:p>
    <w:p>
      <w:pPr>
        <w:spacing w:line="560" w:lineRule="exact"/>
        <w:ind w:firstLine="643" w:firstLineChars="200"/>
        <w:rPr>
          <w:rFonts w:ascii="仿宋_GB2312" w:hAnsi="微软雅黑" w:eastAsia="仿宋_GB2312"/>
          <w:b/>
          <w:sz w:val="32"/>
          <w:szCs w:val="32"/>
        </w:rPr>
      </w:pPr>
      <w:r>
        <w:rPr>
          <w:rFonts w:hint="eastAsia" w:ascii="仿宋_GB2312" w:hAnsi="微软雅黑" w:eastAsia="仿宋_GB2312"/>
          <w:b/>
          <w:sz w:val="32"/>
          <w:szCs w:val="32"/>
        </w:rPr>
        <w:t>二、</w:t>
      </w:r>
      <w:r>
        <w:rPr>
          <w:rFonts w:hint="eastAsia" w:ascii="仿宋_GB2312" w:hAnsi="微软雅黑" w:eastAsia="仿宋_GB2312"/>
          <w:b/>
          <w:sz w:val="32"/>
          <w:szCs w:val="32"/>
          <w:lang w:val="en-US" w:eastAsia="zh-CN"/>
        </w:rPr>
        <w:t>规划</w:t>
      </w:r>
      <w:r>
        <w:rPr>
          <w:rFonts w:hint="eastAsia" w:ascii="仿宋_GB2312" w:hAnsi="微软雅黑" w:eastAsia="仿宋_GB2312"/>
          <w:b/>
          <w:sz w:val="32"/>
          <w:szCs w:val="32"/>
        </w:rPr>
        <w:t>范围</w:t>
      </w:r>
    </w:p>
    <w:p>
      <w:pPr>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lang w:val="en-US" w:eastAsia="zh-CN"/>
        </w:rPr>
        <w:t>项目</w:t>
      </w:r>
      <w:r>
        <w:rPr>
          <w:rFonts w:hint="eastAsia" w:ascii="仿宋_GB2312" w:hAnsi="微软雅黑" w:eastAsia="仿宋_GB2312"/>
          <w:sz w:val="32"/>
          <w:szCs w:val="32"/>
        </w:rPr>
        <w:t>位于梅乐路北侧，用地规模为88</w:t>
      </w:r>
      <w:r>
        <w:rPr>
          <w:rFonts w:hint="eastAsia" w:ascii="仿宋_GB2312" w:hAnsi="微软雅黑" w:eastAsia="仿宋_GB2312"/>
          <w:sz w:val="32"/>
          <w:szCs w:val="32"/>
          <w:lang w:val="en-US" w:eastAsia="zh-CN"/>
        </w:rPr>
        <w:t>291.49</w:t>
      </w:r>
      <w:r>
        <w:rPr>
          <w:rFonts w:hint="eastAsia" w:ascii="仿宋_GB2312" w:hAnsi="微软雅黑" w:eastAsia="仿宋_GB2312"/>
          <w:sz w:val="32"/>
          <w:szCs w:val="32"/>
        </w:rPr>
        <w:t>平方米（即132.4</w:t>
      </w:r>
      <w:r>
        <w:rPr>
          <w:rFonts w:hint="eastAsia" w:ascii="仿宋_GB2312" w:hAnsi="微软雅黑" w:eastAsia="仿宋_GB2312"/>
          <w:sz w:val="32"/>
          <w:szCs w:val="32"/>
          <w:lang w:val="en-US" w:eastAsia="zh-CN"/>
        </w:rPr>
        <w:t>4</w:t>
      </w:r>
      <w:bookmarkStart w:id="0" w:name="_GoBack"/>
      <w:bookmarkEnd w:id="0"/>
      <w:r>
        <w:rPr>
          <w:rFonts w:hint="eastAsia" w:ascii="仿宋_GB2312" w:hAnsi="微软雅黑" w:eastAsia="仿宋_GB2312"/>
          <w:sz w:val="32"/>
          <w:szCs w:val="32"/>
        </w:rPr>
        <w:t>亩）。</w:t>
      </w:r>
    </w:p>
    <w:p>
      <w:pPr>
        <w:spacing w:line="560" w:lineRule="exact"/>
        <w:ind w:firstLine="643" w:firstLineChars="200"/>
        <w:rPr>
          <w:rFonts w:ascii="仿宋_GB2312" w:hAnsi="微软雅黑" w:eastAsia="仿宋_GB2312"/>
          <w:b/>
          <w:sz w:val="32"/>
          <w:szCs w:val="32"/>
        </w:rPr>
      </w:pPr>
      <w:r>
        <w:rPr>
          <w:rFonts w:hint="eastAsia" w:ascii="仿宋_GB2312" w:hAnsi="微软雅黑" w:eastAsia="仿宋_GB2312"/>
          <w:b/>
          <w:sz w:val="32"/>
          <w:szCs w:val="32"/>
        </w:rPr>
        <w:t>三、现状情况</w:t>
      </w:r>
    </w:p>
    <w:p>
      <w:pPr>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lang w:val="en-US" w:eastAsia="zh-CN"/>
        </w:rPr>
        <w:t>项目</w:t>
      </w:r>
      <w:r>
        <w:rPr>
          <w:rFonts w:hint="eastAsia" w:ascii="仿宋_GB2312" w:hAnsi="微软雅黑" w:eastAsia="仿宋_GB2312"/>
          <w:sz w:val="32"/>
          <w:szCs w:val="32"/>
        </w:rPr>
        <w:t>邻近南塔路、佗城下路，项目城后将建设多条规划路迎合医院，区域交通便利；项目距离老城区2km，乐昌站2.6km，乐昌高速出口2.2km，距离韶关市50km。</w:t>
      </w:r>
    </w:p>
    <w:p>
      <w:pPr>
        <w:spacing w:line="560" w:lineRule="exact"/>
        <w:ind w:firstLine="643" w:firstLineChars="200"/>
        <w:rPr>
          <w:rFonts w:hint="default" w:ascii="仿宋_GB2312" w:hAnsi="微软雅黑" w:eastAsia="仿宋_GB2312"/>
          <w:b/>
          <w:sz w:val="32"/>
          <w:szCs w:val="32"/>
          <w:lang w:val="en-US" w:eastAsia="zh-CN"/>
        </w:rPr>
      </w:pPr>
      <w:r>
        <w:rPr>
          <w:rFonts w:hint="eastAsia" w:ascii="仿宋_GB2312" w:hAnsi="微软雅黑" w:eastAsia="仿宋_GB2312"/>
          <w:b/>
          <w:sz w:val="32"/>
          <w:szCs w:val="32"/>
        </w:rPr>
        <w:t>四、</w:t>
      </w:r>
      <w:r>
        <w:rPr>
          <w:rFonts w:hint="eastAsia" w:ascii="仿宋_GB2312" w:hAnsi="微软雅黑" w:eastAsia="仿宋_GB2312"/>
          <w:b/>
          <w:sz w:val="32"/>
          <w:szCs w:val="32"/>
          <w:lang w:val="en-US" w:eastAsia="zh-CN"/>
        </w:rPr>
        <w:t>规划方案</w:t>
      </w:r>
    </w:p>
    <w:p>
      <w:pPr>
        <w:spacing w:line="560" w:lineRule="exact"/>
        <w:ind w:firstLine="640" w:firstLineChars="200"/>
        <w:rPr>
          <w:rFonts w:hint="eastAsia" w:ascii="仿宋_GB2312" w:hAnsi="微软雅黑" w:eastAsia="仿宋_GB2312"/>
          <w:sz w:val="32"/>
          <w:szCs w:val="32"/>
          <w:lang w:eastAsia="zh-CN"/>
        </w:rPr>
        <w:sectPr>
          <w:pgSz w:w="11906" w:h="16838"/>
          <w:pgMar w:top="1440" w:right="1080" w:bottom="1440" w:left="1080" w:header="737" w:footer="737" w:gutter="0"/>
          <w:cols w:space="425" w:num="1"/>
          <w:docGrid w:type="lines" w:linePitch="381" w:charSpace="0"/>
        </w:sectPr>
      </w:pPr>
      <w:r>
        <w:rPr>
          <w:rFonts w:hint="eastAsia" w:ascii="仿宋_GB2312" w:hAnsi="微软雅黑" w:eastAsia="仿宋_GB2312"/>
          <w:sz w:val="32"/>
          <w:szCs w:val="32"/>
          <w:lang w:eastAsia="zh-CN"/>
        </w:rPr>
        <w:t>根据相关规划和现场调查踏勘，以及征地现场征地协调情况，异地新建乐昌市人民医院选址主要有乐城街道天井岗村委会丰塘村小组选址方案和乐城街道天井岗梅乐路南侧选址方案两个方案可供选择。对比两个方案，考虑到实际征地、用地类型和周边用地规划建设情况，结合乐昌市人民医院建设规模和功能需求，乐昌市人民医院选址地点优选梅乐路北侧选址方案，即梅乐路北侧，南塔路东侧，南塔公园南侧的地块，用地规模为88317.04平方米（132.48亩），满足综合医院选址要求，区位、地质、交通等条件较好，是适宜建设地点。</w:t>
      </w:r>
    </w:p>
    <w:p>
      <w:pPr>
        <w:ind w:right="-1438" w:rightChars="-685"/>
        <w:jc w:val="both"/>
        <w:rPr>
          <w:rFonts w:hint="eastAsia" w:eastAsiaTheme="minorEastAsia"/>
          <w:lang w:eastAsia="zh-CN"/>
        </w:rPr>
      </w:pPr>
    </w:p>
    <w:sectPr>
      <w:pgSz w:w="23814" w:h="16839" w:orient="landscape"/>
      <w:pgMar w:top="0" w:right="1440" w:bottom="1134" w:left="1440" w:header="737" w:footer="737"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HorizontalSpacing w:val="105"/>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25A62"/>
    <w:rsid w:val="00041E44"/>
    <w:rsid w:val="00047294"/>
    <w:rsid w:val="00070643"/>
    <w:rsid w:val="00095F5E"/>
    <w:rsid w:val="000D3A31"/>
    <w:rsid w:val="000F6201"/>
    <w:rsid w:val="00100421"/>
    <w:rsid w:val="00125A62"/>
    <w:rsid w:val="00130DEB"/>
    <w:rsid w:val="001A292A"/>
    <w:rsid w:val="001E072E"/>
    <w:rsid w:val="00212F86"/>
    <w:rsid w:val="00227026"/>
    <w:rsid w:val="002836F6"/>
    <w:rsid w:val="002A51E6"/>
    <w:rsid w:val="00343F8C"/>
    <w:rsid w:val="00352A71"/>
    <w:rsid w:val="00363687"/>
    <w:rsid w:val="003A5714"/>
    <w:rsid w:val="00521ADE"/>
    <w:rsid w:val="00560AB3"/>
    <w:rsid w:val="00582A5D"/>
    <w:rsid w:val="0059161C"/>
    <w:rsid w:val="00596AEE"/>
    <w:rsid w:val="0063053A"/>
    <w:rsid w:val="006D17AA"/>
    <w:rsid w:val="006F2F04"/>
    <w:rsid w:val="006F5ED3"/>
    <w:rsid w:val="00707432"/>
    <w:rsid w:val="00796351"/>
    <w:rsid w:val="007B0E85"/>
    <w:rsid w:val="007D6A8E"/>
    <w:rsid w:val="007E196F"/>
    <w:rsid w:val="007E7D94"/>
    <w:rsid w:val="00856756"/>
    <w:rsid w:val="00864F0C"/>
    <w:rsid w:val="008A56C5"/>
    <w:rsid w:val="008C5CFC"/>
    <w:rsid w:val="009434BC"/>
    <w:rsid w:val="009747A7"/>
    <w:rsid w:val="009B0810"/>
    <w:rsid w:val="00A84D0E"/>
    <w:rsid w:val="00AB3A39"/>
    <w:rsid w:val="00AE3F98"/>
    <w:rsid w:val="00B33AA5"/>
    <w:rsid w:val="00B74095"/>
    <w:rsid w:val="00C02313"/>
    <w:rsid w:val="00C536D8"/>
    <w:rsid w:val="00C7098F"/>
    <w:rsid w:val="00D22C01"/>
    <w:rsid w:val="00D31C2D"/>
    <w:rsid w:val="00D47755"/>
    <w:rsid w:val="00E1273F"/>
    <w:rsid w:val="00E24F62"/>
    <w:rsid w:val="00E34D76"/>
    <w:rsid w:val="00E4187C"/>
    <w:rsid w:val="00EB2BEA"/>
    <w:rsid w:val="00FA44BF"/>
    <w:rsid w:val="00FE0D61"/>
    <w:rsid w:val="020A2AF5"/>
    <w:rsid w:val="0EBF093A"/>
    <w:rsid w:val="14D57929"/>
    <w:rsid w:val="1CBB1A33"/>
    <w:rsid w:val="1F884E9E"/>
    <w:rsid w:val="27665ED8"/>
    <w:rsid w:val="276C088E"/>
    <w:rsid w:val="27D55058"/>
    <w:rsid w:val="300B4C7B"/>
    <w:rsid w:val="41A5354A"/>
    <w:rsid w:val="43AC08E5"/>
    <w:rsid w:val="4B263F86"/>
    <w:rsid w:val="4D271A6A"/>
    <w:rsid w:val="63607056"/>
    <w:rsid w:val="6BF26977"/>
    <w:rsid w:val="6E4D7C99"/>
    <w:rsid w:val="70ED1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DBC92-5C34-45FC-A0F1-1AFA2450A95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40</Words>
  <Characters>231</Characters>
  <Lines>1</Lines>
  <Paragraphs>1</Paragraphs>
  <TotalTime>0</TotalTime>
  <ScaleCrop>false</ScaleCrop>
  <LinksUpToDate>false</LinksUpToDate>
  <CharactersWithSpaces>270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2020-07-24T03:14:00Z</dcterms:created>
  <dc:creator>Microsoft 帐户</dc:creator>
  <cp:lastModifiedBy>Administrator</cp:lastModifiedBy>
  <cp:lastPrinted>2021-10-29T03:20:00Z</cp:lastPrinted>
  <dcterms:modified xsi:type="dcterms:W3CDTF">2023-07-06T07:10:21Z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57B27BFA438848FFBC3DD3AE1CA7ADCF</vt:lpwstr>
  </property>
</Properties>
</file>