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E52" w:rsidRDefault="0032766B">
      <w:pPr>
        <w:spacing w:line="600" w:lineRule="exact"/>
        <w:jc w:val="distribute"/>
        <w:rPr>
          <w:rFonts w:ascii="方正小标宋简体" w:eastAsia="方正小标宋简体" w:hAnsi="新宋体"/>
          <w:color w:val="FF0000"/>
          <w:sz w:val="58"/>
          <w:szCs w:val="58"/>
        </w:rPr>
      </w:pPr>
      <w:r>
        <w:rPr>
          <w:rFonts w:ascii="宋体" w:eastAsia="仿宋_GB2312" w:hAnsi="宋体" w:cs="仿宋_GB2312" w:hint="eastAsia"/>
          <w:sz w:val="32"/>
        </w:rPr>
        <w:t xml:space="preserve">                                              </w:t>
      </w:r>
      <w:r>
        <w:rPr>
          <w:rFonts w:ascii="宋体" w:eastAsia="仿宋_GB2312" w:hAnsi="宋体" w:cs="仿宋_GB2312" w:hint="eastAsia"/>
          <w:sz w:val="32"/>
        </w:rPr>
        <w:t>（</w:t>
      </w:r>
      <w:r>
        <w:rPr>
          <w:rFonts w:ascii="宋体" w:eastAsia="仿宋_GB2312" w:hAnsi="宋体" w:cs="仿宋_GB2312" w:hint="eastAsia"/>
          <w:sz w:val="32"/>
          <w:u w:val="single"/>
        </w:rPr>
        <w:t>B</w:t>
      </w:r>
      <w:r>
        <w:rPr>
          <w:rFonts w:ascii="宋体" w:eastAsia="仿宋_GB2312" w:hAnsi="宋体" w:cs="仿宋_GB2312" w:hint="eastAsia"/>
          <w:sz w:val="32"/>
        </w:rPr>
        <w:t>类）</w:t>
      </w:r>
    </w:p>
    <w:p w:rsidR="00A33E52" w:rsidRDefault="0032766B">
      <w:pPr>
        <w:spacing w:line="600" w:lineRule="exact"/>
        <w:jc w:val="distribute"/>
        <w:rPr>
          <w:rFonts w:ascii="方正小标宋简体" w:eastAsia="方正小标宋简体" w:hAnsi="新宋体"/>
          <w:color w:val="FF0000"/>
          <w:sz w:val="58"/>
          <w:szCs w:val="58"/>
        </w:rPr>
      </w:pPr>
      <w:r>
        <w:rPr>
          <w:rFonts w:ascii="方正小标宋简体" w:eastAsia="方正小标宋简体" w:hAnsi="新宋体" w:hint="eastAsia"/>
          <w:color w:val="FF0000"/>
          <w:sz w:val="58"/>
          <w:szCs w:val="58"/>
        </w:rPr>
        <w:t>乐昌市住房和城乡建设管理局</w:t>
      </w:r>
    </w:p>
    <w:tbl>
      <w:tblPr>
        <w:tblW w:w="0" w:type="auto"/>
        <w:tblInd w:w="108" w:type="dxa"/>
        <w:tblBorders>
          <w:top w:val="thinThickMediumGap" w:sz="36" w:space="0" w:color="FF0000"/>
        </w:tblBorders>
        <w:tblLayout w:type="fixed"/>
        <w:tblLook w:val="04A0"/>
      </w:tblPr>
      <w:tblGrid>
        <w:gridCol w:w="8500"/>
      </w:tblGrid>
      <w:tr w:rsidR="00A33E52">
        <w:trPr>
          <w:trHeight w:val="639"/>
        </w:trPr>
        <w:tc>
          <w:tcPr>
            <w:tcW w:w="8500" w:type="dxa"/>
          </w:tcPr>
          <w:p w:rsidR="00A33E52" w:rsidRDefault="00A33E52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 w:rsidR="00A33E52" w:rsidRDefault="0032766B">
      <w:pPr>
        <w:ind w:firstLineChars="1700" w:firstLine="5440"/>
        <w:rPr>
          <w:rFonts w:ascii="黑体" w:eastAsia="黑体"/>
          <w:sz w:val="44"/>
          <w:szCs w:val="44"/>
        </w:rPr>
      </w:pPr>
      <w:proofErr w:type="gramStart"/>
      <w:r>
        <w:rPr>
          <w:rFonts w:ascii="宋体" w:eastAsia="仿宋_GB2312" w:hAnsi="宋体" w:cs="仿宋_GB2312" w:hint="eastAsia"/>
          <w:sz w:val="32"/>
          <w:szCs w:val="21"/>
        </w:rPr>
        <w:t>乐住建</w:t>
      </w:r>
      <w:proofErr w:type="gramEnd"/>
      <w:r>
        <w:rPr>
          <w:rFonts w:ascii="宋体" w:eastAsia="仿宋_GB2312" w:hAnsi="宋体" w:cs="仿宋_GB2312" w:hint="eastAsia"/>
          <w:sz w:val="32"/>
          <w:szCs w:val="21"/>
        </w:rPr>
        <w:t>函〔</w:t>
      </w:r>
      <w:r>
        <w:rPr>
          <w:rFonts w:ascii="宋体" w:eastAsia="仿宋_GB2312" w:hAnsi="宋体" w:cs="仿宋_GB2312" w:hint="eastAsia"/>
          <w:sz w:val="32"/>
          <w:szCs w:val="21"/>
        </w:rPr>
        <w:t>2024</w:t>
      </w:r>
      <w:r>
        <w:rPr>
          <w:rFonts w:ascii="宋体" w:eastAsia="仿宋_GB2312" w:hAnsi="宋体" w:cs="仿宋_GB2312" w:hint="eastAsia"/>
          <w:sz w:val="32"/>
          <w:szCs w:val="21"/>
        </w:rPr>
        <w:t>〕</w:t>
      </w:r>
      <w:r>
        <w:rPr>
          <w:rFonts w:ascii="宋体" w:eastAsia="仿宋_GB2312" w:hAnsi="宋体" w:cs="仿宋_GB2312" w:hint="eastAsia"/>
          <w:sz w:val="32"/>
          <w:szCs w:val="21"/>
        </w:rPr>
        <w:t>5</w:t>
      </w:r>
      <w:r>
        <w:rPr>
          <w:rFonts w:ascii="宋体" w:eastAsia="仿宋_GB2312" w:hAnsi="宋体" w:cs="仿宋_GB2312" w:hint="eastAsia"/>
          <w:sz w:val="32"/>
          <w:szCs w:val="21"/>
        </w:rPr>
        <w:t>号</w:t>
      </w:r>
    </w:p>
    <w:p w:rsidR="00A33E52" w:rsidRDefault="0032766B">
      <w:pPr>
        <w:pStyle w:val="a6"/>
        <w:adjustRightInd w:val="0"/>
        <w:snapToGrid w:val="0"/>
        <w:spacing w:line="590" w:lineRule="exact"/>
        <w:jc w:val="center"/>
        <w:rPr>
          <w:rFonts w:eastAsia="方正小标宋简体" w:hAnsi="宋体" w:cs="Times New Roman"/>
          <w:sz w:val="44"/>
          <w:szCs w:val="44"/>
        </w:rPr>
      </w:pPr>
      <w:r>
        <w:rPr>
          <w:rFonts w:eastAsia="方正小标宋简体" w:hAnsi="宋体" w:cs="Times New Roman" w:hint="eastAsia"/>
          <w:sz w:val="44"/>
          <w:szCs w:val="44"/>
        </w:rPr>
        <w:t>乐昌市住建管理局</w:t>
      </w:r>
      <w:r>
        <w:rPr>
          <w:rFonts w:eastAsia="方正小标宋简体" w:hAnsi="宋体" w:cs="Times New Roman" w:hint="eastAsia"/>
          <w:sz w:val="44"/>
          <w:szCs w:val="44"/>
        </w:rPr>
        <w:t>关于</w:t>
      </w:r>
      <w:r>
        <w:rPr>
          <w:rFonts w:eastAsia="方正小标宋简体" w:hAnsi="宋体" w:cs="Times New Roman" w:hint="eastAsia"/>
          <w:sz w:val="44"/>
          <w:szCs w:val="44"/>
          <w:lang/>
        </w:rPr>
        <w:t>乐昌</w:t>
      </w:r>
      <w:r>
        <w:rPr>
          <w:rFonts w:eastAsia="方正小标宋简体" w:hAnsi="宋体" w:cs="Times New Roman"/>
          <w:sz w:val="44"/>
          <w:szCs w:val="44"/>
          <w:lang/>
        </w:rPr>
        <w:t>市</w:t>
      </w:r>
      <w:r>
        <w:rPr>
          <w:rFonts w:eastAsia="方正小标宋简体" w:hAnsi="宋体" w:cs="Times New Roman"/>
          <w:sz w:val="44"/>
          <w:szCs w:val="44"/>
        </w:rPr>
        <w:t>十</w:t>
      </w:r>
      <w:r>
        <w:rPr>
          <w:rFonts w:eastAsia="方正小标宋简体" w:hAnsi="宋体" w:cs="Times New Roman" w:hint="eastAsia"/>
          <w:sz w:val="44"/>
          <w:szCs w:val="44"/>
        </w:rPr>
        <w:t>六</w:t>
      </w:r>
      <w:r>
        <w:rPr>
          <w:rFonts w:eastAsia="方正小标宋简体" w:hAnsi="宋体" w:cs="Times New Roman"/>
          <w:sz w:val="44"/>
          <w:szCs w:val="44"/>
        </w:rPr>
        <w:t>届人大</w:t>
      </w:r>
      <w:r>
        <w:rPr>
          <w:rFonts w:eastAsia="方正小标宋简体" w:hAnsi="宋体" w:cs="Times New Roman" w:hint="eastAsia"/>
          <w:sz w:val="44"/>
          <w:szCs w:val="44"/>
        </w:rPr>
        <w:t>四</w:t>
      </w:r>
      <w:r>
        <w:rPr>
          <w:rFonts w:eastAsia="方正小标宋简体" w:hAnsi="宋体" w:cs="Times New Roman" w:hint="eastAsia"/>
          <w:sz w:val="44"/>
          <w:szCs w:val="44"/>
        </w:rPr>
        <w:t>次会</w:t>
      </w:r>
      <w:r>
        <w:rPr>
          <w:rFonts w:eastAsia="方正小标宋简体" w:hAnsi="宋体" w:cs="Times New Roman" w:hint="eastAsia"/>
          <w:sz w:val="44"/>
          <w:szCs w:val="44"/>
        </w:rPr>
        <w:t>议</w:t>
      </w:r>
      <w:r>
        <w:rPr>
          <w:rFonts w:eastAsia="方正小标宋简体" w:hAnsi="宋体" w:cs="Times New Roman"/>
          <w:sz w:val="44"/>
          <w:szCs w:val="44"/>
        </w:rPr>
        <w:t>第</w:t>
      </w:r>
      <w:r>
        <w:rPr>
          <w:rFonts w:eastAsia="方正小标宋简体" w:hAnsi="宋体" w:cs="Times New Roman" w:hint="eastAsia"/>
          <w:sz w:val="44"/>
          <w:szCs w:val="44"/>
        </w:rPr>
        <w:t>27</w:t>
      </w:r>
      <w:r>
        <w:rPr>
          <w:rFonts w:eastAsia="方正小标宋简体" w:hAnsi="宋体" w:cs="Times New Roman"/>
          <w:sz w:val="44"/>
          <w:szCs w:val="44"/>
        </w:rPr>
        <w:t>号</w:t>
      </w:r>
      <w:r>
        <w:rPr>
          <w:rFonts w:eastAsia="方正小标宋简体" w:hAnsi="宋体" w:cs="Times New Roman"/>
          <w:sz w:val="44"/>
          <w:szCs w:val="44"/>
        </w:rPr>
        <w:t>代表建议答复</w:t>
      </w:r>
      <w:r>
        <w:rPr>
          <w:rFonts w:eastAsia="方正小标宋简体" w:hAnsi="宋体" w:cs="Times New Roman" w:hint="eastAsia"/>
          <w:sz w:val="44"/>
          <w:szCs w:val="44"/>
        </w:rPr>
        <w:t>的函</w:t>
      </w: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方正仿宋简体" w:hAnsi="宋体" w:cs="Times New Roman"/>
          <w:sz w:val="32"/>
        </w:rPr>
      </w:pPr>
    </w:p>
    <w:p w:rsidR="00A33E52" w:rsidRDefault="0032766B">
      <w:pPr>
        <w:pStyle w:val="a6"/>
        <w:adjustRightInd w:val="0"/>
        <w:snapToGrid w:val="0"/>
        <w:spacing w:line="570" w:lineRule="exact"/>
        <w:rPr>
          <w:rFonts w:eastAsia="仿宋_GB2312" w:hAnsi="宋体" w:cs="Times New Roman"/>
          <w:sz w:val="32"/>
        </w:rPr>
      </w:pPr>
      <w:r>
        <w:rPr>
          <w:rFonts w:eastAsia="仿宋_GB2312" w:hAnsi="宋体" w:cs="Times New Roman" w:hint="eastAsia"/>
          <w:sz w:val="32"/>
          <w:szCs w:val="32"/>
        </w:rPr>
        <w:t>陈晓霞等</w:t>
      </w:r>
      <w:r>
        <w:rPr>
          <w:rFonts w:eastAsia="仿宋_GB2312" w:hAnsi="宋体" w:cs="Times New Roman" w:hint="eastAsia"/>
          <w:sz w:val="32"/>
          <w:szCs w:val="32"/>
        </w:rPr>
        <w:t>4</w:t>
      </w:r>
      <w:r>
        <w:rPr>
          <w:rFonts w:eastAsia="仿宋_GB2312" w:hAnsi="宋体" w:cs="Times New Roman" w:hint="eastAsia"/>
          <w:sz w:val="32"/>
          <w:szCs w:val="32"/>
        </w:rPr>
        <w:t>位</w:t>
      </w:r>
      <w:r>
        <w:rPr>
          <w:rFonts w:eastAsia="仿宋_GB2312" w:hAnsi="宋体" w:cs="Times New Roman"/>
          <w:sz w:val="32"/>
        </w:rPr>
        <w:t>代表：</w:t>
      </w:r>
    </w:p>
    <w:p w:rsidR="00A33E52" w:rsidRDefault="0032766B">
      <w:pPr>
        <w:pStyle w:val="a6"/>
        <w:adjustRightInd w:val="0"/>
        <w:snapToGrid w:val="0"/>
        <w:spacing w:line="570" w:lineRule="exact"/>
        <w:ind w:firstLineChars="200" w:firstLine="640"/>
        <w:rPr>
          <w:rFonts w:eastAsia="仿宋_GB2312" w:hAnsi="宋体" w:cs="Times New Roman"/>
          <w:sz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你们提出的《关于改善府前桥路灯照明的建议》收悉，经</w:t>
      </w:r>
      <w:proofErr w:type="gramStart"/>
      <w:r>
        <w:rPr>
          <w:rFonts w:ascii="Times New Roman" w:eastAsia="仿宋_GB2312" w:hAnsi="Times New Roman" w:cs="Times New Roman" w:hint="eastAsia"/>
          <w:sz w:val="32"/>
          <w:szCs w:val="32"/>
        </w:rPr>
        <w:t>综合市</w:t>
      </w:r>
      <w:proofErr w:type="gramEnd"/>
      <w:r>
        <w:rPr>
          <w:rFonts w:ascii="Times New Roman" w:eastAsia="仿宋_GB2312" w:hAnsi="Times New Roman" w:cs="Times New Roman" w:hint="eastAsia"/>
          <w:sz w:val="32"/>
          <w:szCs w:val="32"/>
        </w:rPr>
        <w:t>自然资源局意见，现答复如下：</w:t>
      </w:r>
    </w:p>
    <w:p w:rsidR="00A33E52" w:rsidRDefault="0032766B">
      <w:pPr>
        <w:widowControl/>
        <w:spacing w:line="540" w:lineRule="exact"/>
        <w:ind w:firstLineChars="200" w:firstLine="640"/>
        <w:rPr>
          <w:rFonts w:ascii="仿宋_GB2312" w:eastAsia="仿宋_GB2312" w:hAnsi="仿宋_GB2312" w:cs="仿宋_GB2312"/>
          <w:kern w:val="0"/>
          <w:sz w:val="32"/>
          <w:szCs w:val="32"/>
        </w:rPr>
      </w:pPr>
      <w:r>
        <w:rPr>
          <w:rFonts w:ascii="仿宋_GB2312" w:eastAsia="仿宋_GB2312" w:hAnsi="仿宋_GB2312" w:hint="eastAsia"/>
          <w:sz w:val="32"/>
          <w:szCs w:val="22"/>
        </w:rPr>
        <w:t>为打通城市断头路，解决城市道路堵点，</w:t>
      </w:r>
      <w:r>
        <w:rPr>
          <w:rFonts w:ascii="仿宋_GB2312" w:eastAsia="仿宋_GB2312" w:hAnsi="仿宋_GB2312" w:hint="eastAsia"/>
          <w:sz w:val="32"/>
          <w:szCs w:val="22"/>
        </w:rPr>
        <w:t>根据市政府工作部署，</w:t>
      </w:r>
      <w:r>
        <w:rPr>
          <w:rFonts w:ascii="仿宋_GB2312" w:eastAsia="仿宋_GB2312" w:hAnsi="仿宋_GB2312" w:hint="eastAsia"/>
          <w:sz w:val="32"/>
          <w:szCs w:val="22"/>
        </w:rPr>
        <w:t>由我局开展府前桥辅道建设及提</w:t>
      </w:r>
      <w:proofErr w:type="gramStart"/>
      <w:r>
        <w:rPr>
          <w:rFonts w:ascii="仿宋_GB2312" w:eastAsia="仿宋_GB2312" w:hAnsi="仿宋_GB2312" w:hint="eastAsia"/>
          <w:sz w:val="32"/>
          <w:szCs w:val="22"/>
        </w:rPr>
        <w:t>质改造</w:t>
      </w:r>
      <w:proofErr w:type="gramEnd"/>
      <w:r>
        <w:rPr>
          <w:rFonts w:ascii="仿宋_GB2312" w:eastAsia="仿宋_GB2312" w:hAnsi="仿宋_GB2312" w:hint="eastAsia"/>
          <w:sz w:val="32"/>
          <w:szCs w:val="22"/>
        </w:rPr>
        <w:t>项目</w:t>
      </w:r>
      <w:r>
        <w:rPr>
          <w:rFonts w:ascii="仿宋_GB2312" w:eastAsia="仿宋_GB2312" w:hAnsi="仿宋_GB2312" w:hint="eastAsia"/>
          <w:sz w:val="32"/>
          <w:szCs w:val="22"/>
        </w:rPr>
        <w:t>，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主要包含：府前桥（南岸）东侧新建</w:t>
      </w:r>
      <w:r>
        <w:rPr>
          <w:rFonts w:ascii="仿宋_GB2312" w:eastAsia="仿宋_GB2312" w:hAnsi="仿宋_GB2312" w:cs="仿宋_GB2312"/>
          <w:kern w:val="0"/>
          <w:sz w:val="32"/>
          <w:szCs w:val="32"/>
        </w:rPr>
        <w:t>95m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辅道；桥面加铺沥青路面、加铺人行道铺装、翻新、</w:t>
      </w:r>
      <w:r>
        <w:rPr>
          <w:rFonts w:ascii="仿宋_GB2312" w:eastAsia="仿宋_GB2312" w:hAnsi="仿宋_GB2312" w:cs="仿宋_GB2312" w:hint="eastAsia"/>
          <w:sz w:val="32"/>
          <w:szCs w:val="32"/>
        </w:rPr>
        <w:t>拓宽右边辅道、新增人行上下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桥步梯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sz w:val="32"/>
          <w:szCs w:val="32"/>
        </w:rPr>
        <w:t>路灯翻新等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内容。项目正开展预算编制工作，预计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8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月动工建设。</w:t>
      </w:r>
    </w:p>
    <w:p w:rsidR="00A33E52" w:rsidRDefault="0032766B">
      <w:pPr>
        <w:pStyle w:val="a6"/>
        <w:adjustRightInd w:val="0"/>
        <w:snapToGrid w:val="0"/>
        <w:spacing w:line="570" w:lineRule="exact"/>
        <w:ind w:firstLineChars="200" w:firstLine="640"/>
        <w:rPr>
          <w:rFonts w:eastAsia="仿宋_GB2312" w:hAnsi="宋体" w:cs="Times New Roman"/>
          <w:sz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府前桥路灯照明方面改造计划保留原有灯柱，用油漆重新翻新，更换灯柱上部造型，以及更换灯罩造型，拟</w:t>
      </w:r>
      <w:proofErr w:type="gramStart"/>
      <w:r>
        <w:rPr>
          <w:rFonts w:ascii="Times New Roman" w:eastAsia="仿宋_GB2312" w:hAnsi="Times New Roman" w:cs="Times New Roman" w:hint="eastAsia"/>
          <w:sz w:val="32"/>
          <w:szCs w:val="32"/>
        </w:rPr>
        <w:t>计划用府前桥</w:t>
      </w:r>
      <w:proofErr w:type="gramEnd"/>
      <w:r>
        <w:rPr>
          <w:rFonts w:ascii="Times New Roman" w:eastAsia="仿宋_GB2312" w:hAnsi="Times New Roman" w:cs="Times New Roman" w:hint="eastAsia"/>
          <w:sz w:val="32"/>
          <w:szCs w:val="32"/>
        </w:rPr>
        <w:t>"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府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"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字作为元素符号植入灯罩中，灯柱整体造型体现中式文化灯笼造型，使得府前桥更加有识别感。</w:t>
      </w:r>
    </w:p>
    <w:p w:rsidR="00A33E52" w:rsidRDefault="0032766B">
      <w:pPr>
        <w:pStyle w:val="a6"/>
        <w:adjustRightInd w:val="0"/>
        <w:snapToGrid w:val="0"/>
        <w:spacing w:line="570" w:lineRule="exact"/>
        <w:rPr>
          <w:rFonts w:eastAsia="仿宋_GB2312" w:hAnsi="宋体" w:cs="Times New Roman"/>
          <w:sz w:val="32"/>
        </w:rPr>
      </w:pPr>
      <w:r>
        <w:rPr>
          <w:rFonts w:eastAsia="仿宋_GB2312" w:hAnsi="宋体" w:cs="Times New Roman" w:hint="eastAsia"/>
          <w:sz w:val="32"/>
        </w:rPr>
        <w:t xml:space="preserve">     </w:t>
      </w:r>
      <w:r>
        <w:rPr>
          <w:rFonts w:eastAsia="仿宋_GB2312" w:hAnsi="宋体" w:cs="Times New Roman" w:hint="eastAsia"/>
          <w:sz w:val="32"/>
        </w:rPr>
        <w:t>专此函达。</w:t>
      </w:r>
      <w:r>
        <w:rPr>
          <w:rFonts w:ascii="仿宋_GB2312" w:eastAsia="仿宋_GB2312" w:hAnsi="宋体" w:hint="eastAsia"/>
          <w:sz w:val="32"/>
          <w:szCs w:val="32"/>
        </w:rPr>
        <w:t>诚挚感谢你们对住房城乡建设工作的关心和支持。</w:t>
      </w: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仿宋_GB2312" w:hAnsi="宋体" w:cs="Times New Roman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ind w:firstLineChars="1300" w:firstLine="4160"/>
        <w:rPr>
          <w:rFonts w:eastAsia="仿宋_GB2312" w:hAnsi="宋体" w:cs="Times New Roman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仿宋_GB2312" w:hAnsi="宋体" w:cs="Times New Roman"/>
          <w:sz w:val="32"/>
        </w:rPr>
      </w:pPr>
    </w:p>
    <w:p w:rsidR="00A33E52" w:rsidRDefault="0032766B">
      <w:pPr>
        <w:pStyle w:val="a6"/>
        <w:adjustRightInd w:val="0"/>
        <w:snapToGrid w:val="0"/>
        <w:spacing w:line="570" w:lineRule="exact"/>
        <w:rPr>
          <w:rFonts w:eastAsia="仿宋_GB2312" w:hAnsi="宋体" w:cs="Times New Roman"/>
          <w:sz w:val="32"/>
        </w:rPr>
      </w:pPr>
      <w:bookmarkStart w:id="0" w:name="_GoBack"/>
      <w:bookmarkEnd w:id="0"/>
      <w:r>
        <w:rPr>
          <w:rFonts w:eastAsia="仿宋_GB2312" w:hAnsi="宋体" w:cs="Times New Roman" w:hint="eastAsia"/>
          <w:sz w:val="32"/>
        </w:rPr>
        <w:lastRenderedPageBreak/>
        <w:t>（此页无正文）</w:t>
      </w:r>
    </w:p>
    <w:p w:rsidR="00A33E52" w:rsidRDefault="00A33E52">
      <w:pPr>
        <w:pStyle w:val="a6"/>
        <w:adjustRightInd w:val="0"/>
        <w:snapToGrid w:val="0"/>
        <w:spacing w:line="570" w:lineRule="exact"/>
        <w:ind w:firstLineChars="1300" w:firstLine="4160"/>
        <w:rPr>
          <w:rFonts w:eastAsia="仿宋_GB2312" w:hAnsi="宋体" w:cs="Times New Roman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ind w:firstLineChars="1300" w:firstLine="4160"/>
        <w:rPr>
          <w:rFonts w:eastAsia="仿宋_GB2312" w:hAnsi="宋体" w:cs="Times New Roman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ind w:firstLineChars="1300" w:firstLine="4160"/>
        <w:rPr>
          <w:rFonts w:eastAsia="仿宋_GB2312" w:hAnsi="宋体" w:cs="Times New Roman"/>
          <w:sz w:val="32"/>
        </w:rPr>
      </w:pPr>
    </w:p>
    <w:p w:rsidR="00A33E52" w:rsidRDefault="0032766B">
      <w:pPr>
        <w:pStyle w:val="a6"/>
        <w:adjustRightInd w:val="0"/>
        <w:snapToGrid w:val="0"/>
        <w:spacing w:line="570" w:lineRule="exact"/>
        <w:ind w:firstLineChars="1300" w:firstLine="4160"/>
        <w:rPr>
          <w:rFonts w:eastAsia="仿宋_GB2312" w:hAnsi="宋体" w:cs="Times New Roman"/>
          <w:sz w:val="32"/>
        </w:rPr>
      </w:pPr>
      <w:r>
        <w:rPr>
          <w:rFonts w:eastAsia="仿宋_GB2312" w:hAnsi="宋体" w:cs="Times New Roman" w:hint="eastAsia"/>
          <w:sz w:val="32"/>
        </w:rPr>
        <w:t>乐昌市住房和城乡建设管理局</w:t>
      </w:r>
    </w:p>
    <w:p w:rsidR="00A33E52" w:rsidRDefault="005A37AD">
      <w:pPr>
        <w:pStyle w:val="a6"/>
        <w:adjustRightInd w:val="0"/>
        <w:snapToGrid w:val="0"/>
        <w:spacing w:line="570" w:lineRule="exact"/>
        <w:ind w:firstLineChars="1600" w:firstLine="5120"/>
        <w:rPr>
          <w:rFonts w:eastAsia="仿宋_GB2312" w:hAnsi="宋体" w:cs="Times New Roman"/>
          <w:sz w:val="32"/>
        </w:rPr>
      </w:pPr>
      <w:r>
        <w:rPr>
          <w:rFonts w:eastAsia="仿宋_GB2312" w:hAnsi="宋体" w:cs="Times New Roman" w:hint="eastAsia"/>
          <w:noProof/>
          <w:sz w:val="32"/>
        </w:rPr>
        <w:pict>
          <v:group id="_x0000_s2059" style="position:absolute;left:0;text-align:left;margin-left:260.1pt;margin-top:-56.6pt;width:119pt;height:119pt;z-index:-251657216" coordorigin="8093,4348" coordsize="2380,238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60" type="#_x0000_t202" style="position:absolute;left:8093;top:4348;width:0;height:0;mso-wrap-style:tight" filled="f" stroked="f">
              <v:textbox>
                <w:txbxContent>
                  <w:p w:rsidR="005A37AD" w:rsidRPr="005A37AD" w:rsidRDefault="005A37AD" w:rsidP="005A37AD">
                    <w:pPr>
                      <w:rPr>
                        <w:vanish/>
                        <w:sz w:val="10"/>
                      </w:rPr>
                    </w:pPr>
                    <w:r w:rsidRPr="005A37AD">
                      <w:rPr>
                        <w:vanish/>
                        <w:sz w:val="10"/>
                      </w:rPr>
                      <w:t>ZUMoY14gcGUxYRAla2Hfc18xYBAgalPfc2AyOC83aVvfclUxb1kuaizhLR3vHhAkalMuYFktYyzhUUQFKSfhOy3MBiwoT1kmalEzcWIkOfzJOEcOTjQoT1kmalEzcWIkOfzJODYrXVb9LCvuQlwgYy3MBiwAbGANXV0kOkcublPfLSHtLBfwLh31Myf2KiTvLC=sUiftLR3vKiHwMB=sHDDoOB8AbGANXV0kOfzJODQuXzkDOmsBQiMCPTP1Lh0BMTIFKSPxPyLsNTPvNBz1NCT4MDX3LDQBLCQ8OB8Da1MIQC3MBiwDa1MNXV0kOrCV05F8pKpunaHxLCHznaL0trTfvMZx+bqP05F8pKmbvN190qmXz8q=0qK8xsCJqrG4udyHx6Syx7Rzyqugztl01iH2trVz9qGsuZiR5aSvtKR0wKpuKlQuX2f7KzQuXz4gaVT9CPn7T1kmalEzcWIkSlEsYS6=0qK8xsCWnad+tr1yw7+muZiI5KmbvN190ivuT1kmalEzcWIkSlEsYS3MBiwSZVctXWQ0blUUb1UxSlEsYS6=0qK8xsCWnad+tr1yw7+muZiI5KmbvN190ivuT1kmalEzcWIkUWMkbj4gaVT9CPn7T1kmalEzcWIkUV4ocD4gaVT9vMZx+bqP05F2u6qMr7eO461nxdh42LCsusX7K0MoY14gcGUxYUUtZWQNXV0kOfzJOEMoY14gcGUxYTskdUMNOi=vMy=xLi=wNS=yLSj3Lij4LCvuT1kmalEzcWIkR1U4Tz39CPn7T1kmalEzcWIkUFksYS3xLCHzKS=1KSH2HB=vNSnvMCnzLCvuT1kmalEzcWIkUFksYS3MBiwCa10vcWQkbjkPOiD4KiX0KiHvMx30OB8Ca10vcWQkbjkPOfzJODMuaWA0cFUxSTECPVQjbi3yMBz1MB0ANRzyMxz0Pxz1NCvuP18sbGUzYWIMPTMAYFQxOfzJOEAoXzU3cC3tY1klOB8PZVMEdGP9CPn7TFkiU1kjcFf9MB3xLS=vLC=7K0AoX0coYGQnOfzJOEAoXzgkZVcncC3zKiHwLC=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zdSgLblQKXz0NbmEPLC=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vXkfuRDPuXyQzR1UuLDgCaUYRbDkTcWMFcVr3QWQKYz0GcVb0LE=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yPzogKzQ5SEYsQiMtcB8yZVPuRlQYbEgCb0kqcB7yZkA0LGb0cygsSmgvNDoQQVQvXiUTXjorPVUqUiktcDkYcFwSSiIIaEguUS=0UGb2QTwoYDgZcD4jMmHySFYxPWIlNVv3VifyRUYZNDMAczUAPVEOPzEVVWcmYzYSSTHvQzDwUVQDY0EWPjIRKy=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4ZkIPNVcGTCkOUk=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3LiMkND4ScUI4XhsQLlkjZ1cXLGIULkg5RV7wXUImdGUhbGAIa2YrPz8DSUMHdicIbj38NCIlOVQmZTkOUWkURlIZXy=vTiArSh8NLFohRTISMzPzbmYBS0ULXyklRh8vTWgWXyISYDsQK1kDdC=2dj72VloMME=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xJyMWbTvzb1P2OSIKcSfvRiAyLVw5RWDvZFMTUiYiLzk5RUcsYSTvUhsjPUMSRF0ub1DxJ1YuL1wqL1UBc0USdFPvXWgBRVwmaSEucSIuLigAZTkpXT8kMzn3LlrqM0ooYicpbmL4aGcZbVzzU2f2LDcgL0IWTiHwL0nuXWcZYD4GPVkxZCQGaUYTMzoSZWYyYiP3PR70LRsySEUIUjg0UkHvTUcSaSP2ZS=4bDsIYmgtPmf4JycsZiQJblgZUUMBS0QNLVozXyMnRDk3XiICZ2=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1XyMSMT0uLEIBMD85SDEsQloCOWgmbkoEZRs1Vmc2NScjXVv1KzgALGgLUCgzcVQhM1I2ZkAZUVUzTmMMMzkBaEAjayckZm=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0M1o3T2ggUhrwRVQqS1ogZScUK2IoQEf8NDsRQ2IoMjw1cCkmZmElUC=0T1cmLDgyQWoEblQZbWEOLkcxaWAzRlUWR1gvLzXyNGgXVmfuSV38J0oPXT81aGHqJ10kbDsyY1kKJ1v8STQ3MWg5RjsOSCIIRz8mVkfqbVktKyjzb2kZYV0nMCATNUL0P0MET18xT0gxKy=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4ZzchYEIrMlU3TDLvNWouRSgzQlQXRDUAa1cuY1Eoc2L1MzzxK1U4YTrycDEnSjsOMzQ0VjkzdmIOQFksdlMXLkcRXWMhRzwGJ2oWU2IBMizqL14OdlUMdVQOSRsidEMkLEUUPyMQT2UwLCjqVlkTK10xcGYxTR8PRGIvclkmNB74cV0iLyMlLh7vQyElTVwFKy0NYyQnSUoSUGo3aSL1a0b8Lx7wTUEZRWoqbCz4Rz0JcVokRjwlM1MWclj8LEQgbxs0Q1UTTTEAbSIDJ0HuQSMTT2IJMyIEbC=1cSMjLjkzcWn4PjjxRiEjdUb0TSkKdmkVcTg2LTI3L2kQT1QXdiDyaEb0U1w3LD8LQjgqZTwDTTEkNGgWUDIjdFMXPRrzVFU1SjHyaTcgZ2IZPmgydmA2ZS=2YCkmakE4LWk5S1E4UCAWYSL4R2YZbWnqU2AZPhr1bWPydVcoaVH1bGcBcETvMGYHZ2UtdV0rLiAJRkQMTlklZWI0LikkMl4XcGU2XUUTSWEWcEQIMmYGZWUjYWI2dmkjOWn0bF8WSDb8RDIWQjIXLWf2dUIFXSkDcyb8SlIKYDnvPls3UVYhJzMAJ2owalzwVjk3dUAOXi0pQDDuYzIkY0nuTjgAM2gyUVkLVlYARlwZK2QLRF4wa0EkYFwjR1X4aBsMVj8gc1XyLSIAdDk4UiIvUjg1My05ayDxLCcvZjPyUWEvaCAtU0D4TTgFQCURRT8lQjfzazYlPR8ASy=uRlUrTWfwbCMwZ2o0MkLxUzoxREIsRF4mclISa1UQJyI4SR8zSjooPlIqJ0XuRSAzYlcZTFD8NSgxTjEqbTXvTkg2bCMlaFY1VD8zcVEFXSktTD0NRFbvbGXyMykIKzDxQj0xQlUBYz4iLh8PbyQObSggaCklNC0mREPqMFsxRjo2ZD0QdlooTTsgdSMLP0cTUjovcGQULSj3cmYEMzMyTyMzYxsDNGD1VjYwQTwxPy02XV4zUy0kckM0PiIka10WKzUxbTcUL2cxVGfvajkVS2=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vMy=xLi=wNS=yLSj3Lij4LCvuQkMkbmYoX1USSi3MBiwPblktcEYob1khaFT9LSvuTGIoamQVZWMoXlwkOfzJOGMSZVctT2QgcFT9LCvub0MoY14ScFEzYS3MBiwMYCT9NSP1MFD4YC=vMFPyMVQkNCIhYSP4YlEgXif0MlMjYS=7Kz0jMS3MBiwPbl8eQlwgYy3wOB8Pbl8eQlwgYy3MBivuUz8RQFkSZVctXWQ0blT9CPn7U0ASZUMoY14gcGUxYS3MBiwFaFEmOivuQlwgYy3MBiwAbGANXV0kOivuPWAvSlEsYS3MBiwDa1MIQC37KzQuXzkDOfzJODQuXz4gaVT9OB8Da1MNXV0kOfzJOEMoY14gcGUxYT4gaVT9OB8SZVctXWQ0blUNXV0kOfzJOEMoY14gcGUxYUUyYWINXV0kOivuT1kmalEzcWIkUWMkbj4gaVT9CPn7T1kmalEzcWIkUV4ocD4gaVT9OB8SZVctXWQ0blUUalkzSlEsYS3MBiwSZVctXWQ0blUKYWkSSi37K0MoY14gcGUxYTskdUMNOfzJOEMoY14gcGUxYUQoaVT9OB8SZVctXWQ0blUTZV0kOfzJODMuaWA0cFUxRU=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</w:t>
                    </w:r>
                  </w:p>
                </w:txbxContent>
              </v:textbox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061" type="#_x0000_t75" style="position:absolute;left:8093;top:4348;width:2380;height:2380;visibility:hidden">
              <v:imagedata r:id="rId6" o:title="tt"/>
            </v:shape>
            <v:shape id="_x0000_s2062" type="#_x0000_t75" style="position:absolute;left:8093;top:4348;width:2380;height:2380">
              <v:imagedata r:id="rId6" o:title="AtomizationxImage" chromakey="white"/>
            </v:shape>
            <v:shape id="_x0000_s2063" type="#_x0000_t75" style="position:absolute;left:8093;top:4348;width:2380;height:2380;visibility:hidden">
              <v:imagedata r:id="rId7" o:title="3B756AB9788A" chromakey="white"/>
            </v:shape>
            <v:shape id="_x0000_s2064" type="#_x0000_t75" style="position:absolute;left:8093;top:4348;width:2380;height:2380;visibility:hidden">
              <v:imagedata r:id="rId8" o:title="2449710CF308" chromakey="white"/>
            </v:shape>
          </v:group>
        </w:pict>
      </w:r>
      <w:r w:rsidR="0032766B">
        <w:rPr>
          <w:rFonts w:eastAsia="仿宋_GB2312" w:hAnsi="宋体" w:cs="Times New Roman" w:hint="eastAsia"/>
          <w:sz w:val="32"/>
        </w:rPr>
        <w:t>202</w:t>
      </w:r>
      <w:r w:rsidR="0032766B">
        <w:rPr>
          <w:rFonts w:eastAsia="仿宋_GB2312" w:hAnsi="宋体" w:cs="Times New Roman" w:hint="eastAsia"/>
          <w:sz w:val="32"/>
        </w:rPr>
        <w:t>4</w:t>
      </w:r>
      <w:r w:rsidR="0032766B">
        <w:rPr>
          <w:rFonts w:eastAsia="仿宋_GB2312" w:hAnsi="宋体" w:cs="Times New Roman" w:hint="eastAsia"/>
          <w:sz w:val="32"/>
        </w:rPr>
        <w:t>年</w:t>
      </w:r>
      <w:r w:rsidR="0032766B">
        <w:rPr>
          <w:rFonts w:eastAsia="仿宋_GB2312" w:hAnsi="宋体" w:cs="Times New Roman" w:hint="eastAsia"/>
          <w:sz w:val="32"/>
        </w:rPr>
        <w:t>6</w:t>
      </w:r>
      <w:r w:rsidR="0032766B">
        <w:rPr>
          <w:rFonts w:eastAsia="仿宋_GB2312" w:hAnsi="宋体" w:cs="Times New Roman" w:hint="eastAsia"/>
          <w:sz w:val="32"/>
        </w:rPr>
        <w:t>月</w:t>
      </w:r>
      <w:r w:rsidR="0032766B">
        <w:rPr>
          <w:rFonts w:eastAsia="仿宋_GB2312" w:hAnsi="宋体" w:cs="Times New Roman" w:hint="eastAsia"/>
          <w:sz w:val="32"/>
        </w:rPr>
        <w:t>27</w:t>
      </w:r>
      <w:r w:rsidR="0032766B">
        <w:rPr>
          <w:rFonts w:eastAsia="仿宋_GB2312" w:hAnsi="宋体" w:cs="Times New Roman" w:hint="eastAsia"/>
          <w:sz w:val="32"/>
        </w:rPr>
        <w:t>日</w:t>
      </w:r>
      <w:r w:rsidR="0032766B">
        <w:rPr>
          <w:rFonts w:eastAsia="仿宋_GB2312" w:hAnsi="宋体" w:cs="Times New Roman" w:hint="eastAsia"/>
          <w:sz w:val="32"/>
        </w:rPr>
        <w:t xml:space="preserve">   </w:t>
      </w: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仿宋_GB2312" w:hAnsi="宋体" w:cs="Times New Roman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仿宋_GB2312" w:hAnsi="宋体" w:cs="Times New Roman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仿宋_GB2312" w:hAnsi="宋体" w:cs="Times New Roman"/>
          <w:sz w:val="32"/>
        </w:rPr>
      </w:pPr>
    </w:p>
    <w:p w:rsidR="00A33E52" w:rsidRDefault="0032766B">
      <w:pPr>
        <w:pStyle w:val="a6"/>
        <w:adjustRightInd w:val="0"/>
        <w:snapToGrid w:val="0"/>
        <w:spacing w:line="570" w:lineRule="exact"/>
        <w:ind w:firstLineChars="200" w:firstLine="640"/>
        <w:rPr>
          <w:rFonts w:eastAsia="仿宋_GB2312" w:hAnsi="宋体" w:cs="Times New Roman"/>
          <w:sz w:val="32"/>
        </w:rPr>
      </w:pPr>
      <w:r>
        <w:rPr>
          <w:rFonts w:eastAsia="仿宋_GB2312" w:hAnsi="宋体" w:cs="Times New Roman" w:hint="eastAsia"/>
          <w:sz w:val="32"/>
        </w:rPr>
        <w:t>（联系人：</w:t>
      </w:r>
      <w:proofErr w:type="gramStart"/>
      <w:r>
        <w:rPr>
          <w:rFonts w:eastAsia="仿宋_GB2312" w:hAnsi="宋体" w:cs="Times New Roman" w:hint="eastAsia"/>
          <w:sz w:val="32"/>
        </w:rPr>
        <w:t>童钒</w:t>
      </w:r>
      <w:proofErr w:type="gramEnd"/>
      <w:r>
        <w:rPr>
          <w:rFonts w:eastAsia="仿宋_GB2312" w:hAnsi="宋体" w:cs="Times New Roman" w:hint="eastAsia"/>
          <w:sz w:val="32"/>
        </w:rPr>
        <w:t xml:space="preserve"> </w:t>
      </w:r>
      <w:r>
        <w:rPr>
          <w:rFonts w:eastAsia="仿宋_GB2312" w:hAnsi="宋体" w:cs="Times New Roman" w:hint="eastAsia"/>
          <w:sz w:val="32"/>
        </w:rPr>
        <w:t>，联系电话：</w:t>
      </w:r>
      <w:r>
        <w:rPr>
          <w:rFonts w:eastAsia="仿宋_GB2312" w:hAnsi="宋体" w:cs="Times New Roman" w:hint="eastAsia"/>
          <w:sz w:val="32"/>
        </w:rPr>
        <w:t xml:space="preserve"> 0751-5572318</w:t>
      </w:r>
      <w:r>
        <w:rPr>
          <w:rFonts w:eastAsia="仿宋_GB2312" w:hAnsi="宋体" w:cs="Times New Roman" w:hint="eastAsia"/>
          <w:sz w:val="32"/>
        </w:rPr>
        <w:t>）</w:t>
      </w: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仿宋_GB2312" w:hAnsi="宋体" w:cs="Times New Roman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A33E52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</w:p>
    <w:p w:rsidR="00A33E52" w:rsidRDefault="0032766B">
      <w:pPr>
        <w:pStyle w:val="a6"/>
        <w:adjustRightInd w:val="0"/>
        <w:snapToGrid w:val="0"/>
        <w:spacing w:line="570" w:lineRule="exact"/>
        <w:rPr>
          <w:rFonts w:eastAsia="黑体" w:hAnsi="宋体" w:cs="黑体"/>
          <w:sz w:val="32"/>
        </w:rPr>
      </w:pPr>
      <w:r>
        <w:rPr>
          <w:rFonts w:eastAsia="黑体" w:hAnsi="宋体" w:cs="黑体" w:hint="eastAsia"/>
          <w:sz w:val="32"/>
        </w:rPr>
        <w:t>公开方式：</w:t>
      </w:r>
      <w:r>
        <w:rPr>
          <w:rFonts w:eastAsia="黑体" w:hAnsi="宋体" w:cs="黑体" w:hint="eastAsia"/>
          <w:sz w:val="32"/>
        </w:rPr>
        <w:t>主动公开</w:t>
      </w:r>
    </w:p>
    <w:p w:rsidR="00A33E52" w:rsidRDefault="00A33E52">
      <w:pPr>
        <w:pStyle w:val="a6"/>
        <w:adjustRightInd w:val="0"/>
        <w:snapToGrid w:val="0"/>
        <w:spacing w:line="400" w:lineRule="exact"/>
        <w:rPr>
          <w:rFonts w:eastAsia="仿宋_GB2312" w:hAnsi="宋体" w:cs="Times New Roman"/>
          <w:sz w:val="28"/>
          <w:szCs w:val="28"/>
        </w:rPr>
      </w:pPr>
    </w:p>
    <w:p w:rsidR="00A33E52" w:rsidRDefault="0032766B">
      <w:pPr>
        <w:pStyle w:val="a6"/>
        <w:adjustRightInd w:val="0"/>
        <w:snapToGrid w:val="0"/>
        <w:spacing w:line="570" w:lineRule="exact"/>
        <w:ind w:firstLineChars="100" w:firstLine="280"/>
        <w:rPr>
          <w:rFonts w:eastAsia="仿宋_GB2312" w:hAnsi="宋体" w:cs="Times New Roman"/>
          <w:sz w:val="28"/>
          <w:szCs w:val="28"/>
        </w:rPr>
      </w:pPr>
      <w:r>
        <w:rPr>
          <w:rFonts w:eastAsia="仿宋_GB2312" w:hAnsi="宋体" w:cs="Times New Roman"/>
          <w:sz w:val="28"/>
          <w:szCs w:val="28"/>
        </w:rPr>
        <w:t>抄送：</w:t>
      </w:r>
      <w:r>
        <w:rPr>
          <w:rFonts w:hAnsi="宋体" w:cs="Times New Roman"/>
          <w:sz w:val="28"/>
          <w:szCs w:val="28"/>
          <w:lang/>
        </w:rPr>
        <w:t>市</w:t>
      </w:r>
      <w:proofErr w:type="gramStart"/>
      <w:r>
        <w:rPr>
          <w:rFonts w:eastAsia="仿宋_GB2312" w:hAnsi="宋体" w:cs="Times New Roman"/>
          <w:sz w:val="28"/>
          <w:szCs w:val="28"/>
        </w:rPr>
        <w:t>人大常委会选联工委</w:t>
      </w:r>
      <w:proofErr w:type="gramEnd"/>
      <w:r>
        <w:rPr>
          <w:rFonts w:eastAsia="仿宋_GB2312" w:hAnsi="宋体" w:cs="Times New Roman" w:hint="eastAsia"/>
          <w:sz w:val="28"/>
          <w:szCs w:val="28"/>
        </w:rPr>
        <w:t>、市政府办公室建议提案股。</w:t>
      </w:r>
    </w:p>
    <w:sectPr w:rsidR="00A33E52" w:rsidSect="00A33E52">
      <w:pgSz w:w="11906" w:h="16838"/>
      <w:pgMar w:top="1440" w:right="1701" w:bottom="1440" w:left="170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766B" w:rsidRDefault="0032766B" w:rsidP="005A37AD">
      <w:r>
        <w:separator/>
      </w:r>
    </w:p>
  </w:endnote>
  <w:endnote w:type="continuationSeparator" w:id="0">
    <w:p w:rsidR="0032766B" w:rsidRDefault="0032766B" w:rsidP="005A37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766B" w:rsidRDefault="0032766B" w:rsidP="005A37AD">
      <w:r>
        <w:separator/>
      </w:r>
    </w:p>
  </w:footnote>
  <w:footnote w:type="continuationSeparator" w:id="0">
    <w:p w:rsidR="0032766B" w:rsidRDefault="0032766B" w:rsidP="005A37A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cumentProtection w:edit="forms" w:enforcement="1" w:cryptProviderType="rsaFull" w:cryptAlgorithmClass="hash" w:cryptAlgorithmType="typeAny" w:cryptAlgorithmSid="4" w:cryptSpinCount="100000" w:hash="/NDjlI0ULMrR2Snd0U7sue5lzIo=" w:salt="/nEQ/1qS8uHuNweVtiZR1g==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Y2U0OWE4ZjBlMzIxNTJmMDcxZWZlNWM3M2NkNjBhZTMifQ=="/>
  </w:docVars>
  <w:rsids>
    <w:rsidRoot w:val="64B7318F"/>
    <w:rsid w:val="0032766B"/>
    <w:rsid w:val="005A37AD"/>
    <w:rsid w:val="00A33E52"/>
    <w:rsid w:val="05300737"/>
    <w:rsid w:val="08C04B5C"/>
    <w:rsid w:val="09FB75C0"/>
    <w:rsid w:val="0D3106F3"/>
    <w:rsid w:val="0F482754"/>
    <w:rsid w:val="102D7B77"/>
    <w:rsid w:val="11266022"/>
    <w:rsid w:val="13454A16"/>
    <w:rsid w:val="147E3C81"/>
    <w:rsid w:val="14C75C88"/>
    <w:rsid w:val="1750375E"/>
    <w:rsid w:val="188A65E8"/>
    <w:rsid w:val="1D540DB7"/>
    <w:rsid w:val="20DA2567"/>
    <w:rsid w:val="23A75107"/>
    <w:rsid w:val="25482BF9"/>
    <w:rsid w:val="26812DD7"/>
    <w:rsid w:val="2A791768"/>
    <w:rsid w:val="2C2032F6"/>
    <w:rsid w:val="379C71E3"/>
    <w:rsid w:val="4429795E"/>
    <w:rsid w:val="44C43444"/>
    <w:rsid w:val="44E029E8"/>
    <w:rsid w:val="469205CD"/>
    <w:rsid w:val="46C67CD9"/>
    <w:rsid w:val="47E41001"/>
    <w:rsid w:val="4B7F63BB"/>
    <w:rsid w:val="4D804AED"/>
    <w:rsid w:val="52A37118"/>
    <w:rsid w:val="58821368"/>
    <w:rsid w:val="59F20A53"/>
    <w:rsid w:val="5B9530AB"/>
    <w:rsid w:val="5BEF69CC"/>
    <w:rsid w:val="5C6402BE"/>
    <w:rsid w:val="5DBA3307"/>
    <w:rsid w:val="5E7E6E74"/>
    <w:rsid w:val="62250238"/>
    <w:rsid w:val="64B7318F"/>
    <w:rsid w:val="665C017A"/>
    <w:rsid w:val="6807798D"/>
    <w:rsid w:val="683C5CF5"/>
    <w:rsid w:val="6AC12A02"/>
    <w:rsid w:val="6E98627A"/>
    <w:rsid w:val="70DF2050"/>
    <w:rsid w:val="72435DD4"/>
    <w:rsid w:val="741A3BD5"/>
    <w:rsid w:val="7ABA6DFD"/>
    <w:rsid w:val="7B250F42"/>
    <w:rsid w:val="7D877C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Body Text First Indent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A33E52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qFormat/>
    <w:rsid w:val="00A33E52"/>
    <w:pPr>
      <w:spacing w:before="100" w:beforeAutospacing="1" w:after="100" w:afterAutospacing="1"/>
      <w:jc w:val="left"/>
      <w:outlineLvl w:val="2"/>
    </w:pPr>
    <w:rPr>
      <w:rFonts w:ascii="宋体" w:hAnsi="宋体" w:hint="eastAsia"/>
      <w:b/>
      <w:kern w:val="0"/>
      <w:sz w:val="27"/>
      <w:szCs w:val="27"/>
    </w:rPr>
  </w:style>
  <w:style w:type="paragraph" w:styleId="6">
    <w:name w:val="heading 6"/>
    <w:basedOn w:val="a"/>
    <w:next w:val="a"/>
    <w:uiPriority w:val="99"/>
    <w:qFormat/>
    <w:rsid w:val="00A33E52"/>
    <w:pPr>
      <w:keepNext/>
      <w:keepLines/>
      <w:spacing w:before="240" w:after="64" w:line="320" w:lineRule="auto"/>
      <w:outlineLvl w:val="5"/>
    </w:pPr>
    <w:rPr>
      <w:rFonts w:ascii="Cambria" w:hAnsi="Cambria"/>
      <w:b/>
      <w:bCs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4"/>
    <w:qFormat/>
    <w:rsid w:val="00A33E52"/>
    <w:pPr>
      <w:spacing w:after="120"/>
    </w:pPr>
    <w:rPr>
      <w:rFonts w:ascii="Calibri" w:hAnsi="Calibri"/>
    </w:rPr>
  </w:style>
  <w:style w:type="paragraph" w:styleId="a4">
    <w:name w:val="Body Text First Indent"/>
    <w:basedOn w:val="a0"/>
    <w:qFormat/>
    <w:rsid w:val="00A33E52"/>
    <w:pPr>
      <w:spacing w:line="500" w:lineRule="exact"/>
      <w:ind w:firstLine="420"/>
    </w:pPr>
    <w:rPr>
      <w:rFonts w:ascii="Times New Roman" w:hAnsi="Times New Roman"/>
      <w:sz w:val="28"/>
      <w:szCs w:val="20"/>
    </w:rPr>
  </w:style>
  <w:style w:type="paragraph" w:styleId="a5">
    <w:name w:val="Normal Indent"/>
    <w:basedOn w:val="a"/>
    <w:qFormat/>
    <w:rsid w:val="00A33E52"/>
    <w:pPr>
      <w:ind w:firstLineChars="200" w:firstLine="420"/>
    </w:pPr>
    <w:rPr>
      <w:rFonts w:ascii="Calibri" w:hAnsi="Calibri"/>
    </w:rPr>
  </w:style>
  <w:style w:type="paragraph" w:styleId="a6">
    <w:name w:val="Plain Text"/>
    <w:basedOn w:val="a"/>
    <w:qFormat/>
    <w:rsid w:val="00A33E52"/>
    <w:rPr>
      <w:rFonts w:ascii="宋体" w:hAnsi="Courier New" w:cs="Courier New"/>
      <w:szCs w:val="21"/>
    </w:rPr>
  </w:style>
  <w:style w:type="paragraph" w:styleId="a7">
    <w:name w:val="footer"/>
    <w:basedOn w:val="a"/>
    <w:qFormat/>
    <w:rsid w:val="00A33E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8">
    <w:name w:val="page number"/>
    <w:basedOn w:val="a1"/>
    <w:qFormat/>
    <w:rsid w:val="00A33E52"/>
  </w:style>
  <w:style w:type="paragraph" w:styleId="a9">
    <w:name w:val="List Paragraph"/>
    <w:basedOn w:val="a"/>
    <w:qFormat/>
    <w:rsid w:val="00A33E52"/>
    <w:pPr>
      <w:ind w:firstLineChars="200" w:firstLine="420"/>
    </w:pPr>
  </w:style>
  <w:style w:type="paragraph" w:customStyle="1" w:styleId="Char">
    <w:name w:val="Char"/>
    <w:basedOn w:val="a"/>
    <w:qFormat/>
    <w:rsid w:val="00A33E52"/>
    <w:pPr>
      <w:widowControl/>
      <w:spacing w:line="240" w:lineRule="exact"/>
      <w:jc w:val="left"/>
    </w:pPr>
  </w:style>
  <w:style w:type="paragraph" w:styleId="aa">
    <w:name w:val="header"/>
    <w:basedOn w:val="a"/>
    <w:link w:val="Char0"/>
    <w:rsid w:val="005A37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1"/>
    <w:link w:val="aa"/>
    <w:rsid w:val="005A37AD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webSettings" Target="webSettings.xml"/><Relationship Id="rId7" Type="http://schemas.openxmlformats.org/officeDocument/2006/relationships/image" Target="media/image2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83</Words>
  <Characters>479</Characters>
  <Application>Microsoft Office Word</Application>
  <DocSecurity>0</DocSecurity>
  <Lines>3</Lines>
  <Paragraphs>1</Paragraphs>
  <ScaleCrop>false</ScaleCrop>
  <Company>China</Company>
  <LinksUpToDate>false</LinksUpToDate>
  <CharactersWithSpaces>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2</cp:revision>
  <cp:lastPrinted>2024-06-27T00:42:00Z</cp:lastPrinted>
  <dcterms:created xsi:type="dcterms:W3CDTF">2022-08-30T08:09:00Z</dcterms:created>
  <dcterms:modified xsi:type="dcterms:W3CDTF">2024-06-27T01:04:00Z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6C8963E2328649F8A1BDF6447D9BE9F2</vt:lpwstr>
  </property>
</Properties>
</file>