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A97F0">
      <w:pPr>
        <w:rPr>
          <w:rFonts w:hint="eastAsia" w:ascii="仿宋_GB2312" w:hAnsi="仿宋_GB2312" w:eastAsia="仿宋_GB2312" w:cs="仿宋_GB2312"/>
          <w:sz w:val="36"/>
          <w:szCs w:val="36"/>
          <w:lang w:eastAsia="zh-CN"/>
        </w:rPr>
      </w:pPr>
    </w:p>
    <w:p w14:paraId="67A38888">
      <w:pPr>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乐昌市第二人民医院概况</w:t>
      </w:r>
    </w:p>
    <w:p w14:paraId="4CB6D49A">
      <w:pPr>
        <w:jc w:val="center"/>
        <w:rPr>
          <w:rFonts w:hint="eastAsia" w:ascii="仿宋_GB2312" w:hAnsi="仿宋_GB2312" w:eastAsia="仿宋_GB2312" w:cs="仿宋_GB2312"/>
          <w:b w:val="0"/>
          <w:bCs w:val="0"/>
          <w:sz w:val="28"/>
          <w:szCs w:val="28"/>
          <w:lang w:eastAsia="zh-CN"/>
        </w:rPr>
      </w:pPr>
    </w:p>
    <w:p w14:paraId="682A6B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乐昌市第二人民医院</w:t>
      </w:r>
      <w:r>
        <w:rPr>
          <w:rFonts w:hint="eastAsia" w:ascii="仿宋_GB2312" w:hAnsi="仿宋_GB2312" w:eastAsia="仿宋_GB2312" w:cs="仿宋_GB2312"/>
          <w:sz w:val="32"/>
          <w:szCs w:val="32"/>
          <w:lang w:eastAsia="zh-CN"/>
        </w:rPr>
        <w:t>位于广东省</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"http://baike.sogou.com/lemma/ShowInnerLink.htm?lemmaId=732082&amp;ss_c=ssc.citiao.link" \t "http://baike.sogou.com/_blank"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韶关市</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最北部,岭南山脉的南麓，武江上游的坪石镇内，北距湖南省郴州市70公里，与相邻湖南省宜章县，距乐昌城区33.75公里，距韶关市区103公里，全镇总面积267.6平方公里，城区面积6.9平方公里，全镇总人口</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万人，是一个旅游城镇，也是乐昌市北部的政治、经济、文化、卫生、教育、商贸、金融中心，岭南</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lang w:eastAsia="zh-CN"/>
        </w:rPr>
        <w:t>镇，广东北大门。镇内有京广铁路、</w:t>
      </w:r>
      <w:r>
        <w:rPr>
          <w:rFonts w:hint="eastAsia" w:ascii="仿宋_GB2312" w:hAnsi="仿宋_GB2312" w:eastAsia="仿宋_GB2312" w:cs="仿宋_GB2312"/>
          <w:sz w:val="32"/>
          <w:szCs w:val="32"/>
          <w:lang w:val="en-US" w:eastAsia="zh-CN"/>
        </w:rPr>
        <w:t>京港澳高速、乐广高速、107国道、省道248线、省道249线、坪乳公路等交通主要干道，</w:t>
      </w:r>
      <w:r>
        <w:rPr>
          <w:rFonts w:hint="eastAsia" w:ascii="仿宋_GB2312" w:hAnsi="仿宋_GB2312" w:eastAsia="仿宋_GB2312" w:cs="仿宋_GB2312"/>
          <w:sz w:val="32"/>
          <w:szCs w:val="32"/>
          <w:lang w:eastAsia="zh-CN"/>
        </w:rPr>
        <w:t>交通条件十分便利。</w:t>
      </w:r>
      <w:r>
        <w:rPr>
          <w:rFonts w:hint="eastAsia" w:ascii="仿宋_GB2312" w:hAnsi="仿宋_GB2312" w:eastAsia="仿宋_GB2312" w:cs="仿宋_GB2312"/>
          <w:sz w:val="32"/>
          <w:szCs w:val="32"/>
          <w:lang w:val="en-US" w:eastAsia="zh-CN"/>
        </w:rPr>
        <w:t>乐昌市第二人民医院</w:t>
      </w:r>
      <w:r>
        <w:rPr>
          <w:rFonts w:hint="eastAsia" w:ascii="仿宋_GB2312" w:hAnsi="仿宋_GB2312" w:eastAsia="仿宋_GB2312" w:cs="仿宋_GB2312"/>
          <w:sz w:val="32"/>
          <w:szCs w:val="32"/>
          <w:lang w:eastAsia="zh-CN"/>
        </w:rPr>
        <w:t>前身为坪石镇中心卫生院，是一所集医疗、科研、教学、预防保健于一体的综合性二级医院，于1954年成立，</w:t>
      </w:r>
      <w:r>
        <w:rPr>
          <w:rFonts w:hint="eastAsia" w:ascii="仿宋_GB2312" w:hAnsi="仿宋_GB2312" w:eastAsia="仿宋_GB2312" w:cs="仿宋_GB2312"/>
          <w:sz w:val="32"/>
          <w:szCs w:val="32"/>
          <w:lang w:val="en-US" w:eastAsia="zh-CN"/>
        </w:rPr>
        <w:t>2017年异址新建，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占地80亩，</w:t>
      </w:r>
      <w:r>
        <w:rPr>
          <w:rFonts w:hint="eastAsia" w:ascii="仿宋_GB2312" w:hAnsi="仿宋_GB2312" w:eastAsia="仿宋_GB2312" w:cs="仿宋_GB2312"/>
          <w:sz w:val="32"/>
          <w:szCs w:val="32"/>
          <w:lang w:val="en-US" w:eastAsia="zh-CN"/>
        </w:rPr>
        <w:t>建筑面积4.7万平方米，</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其中工作用房面积</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3.7万</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平方米</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sz w:val="32"/>
          <w:szCs w:val="32"/>
          <w:lang w:val="en-US" w:eastAsia="zh-CN"/>
        </w:rPr>
        <w:t>于2020年完成整体搬迁</w:t>
      </w:r>
      <w:r>
        <w:rPr>
          <w:rFonts w:hint="eastAsia" w:ascii="仿宋_GB2312" w:hAnsi="仿宋_GB2312" w:eastAsia="仿宋_GB2312" w:cs="仿宋_GB2312"/>
          <w:sz w:val="32"/>
          <w:szCs w:val="32"/>
          <w:lang w:eastAsia="zh-CN"/>
        </w:rPr>
        <w:t>。担负着乐昌北面9个乡镇近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万人口的医疗、预防、保健、计划生育技术指导、公共卫生突发事件和境内京珠高速公路交通主干道意外事故的医疗救治任务，是助理全科医生培训基地、医保定点医疗机构。</w:t>
      </w:r>
    </w:p>
    <w:p w14:paraId="6CDC94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sz w:val="32"/>
          <w:szCs w:val="32"/>
          <w:lang w:eastAsia="zh-CN"/>
        </w:rPr>
        <w:t>医院以救死扶伤为</w:t>
      </w:r>
      <w:r>
        <w:rPr>
          <w:rFonts w:hint="eastAsia" w:ascii="仿宋_GB2312" w:hAnsi="仿宋_GB2312" w:eastAsia="仿宋_GB2312" w:cs="仿宋_GB2312"/>
          <w:sz w:val="32"/>
          <w:szCs w:val="32"/>
          <w:lang w:val="en-US" w:eastAsia="zh-CN"/>
        </w:rPr>
        <w:t>己</w:t>
      </w:r>
      <w:r>
        <w:rPr>
          <w:rFonts w:hint="eastAsia" w:ascii="仿宋_GB2312" w:hAnsi="仿宋_GB2312" w:eastAsia="仿宋_GB2312" w:cs="仿宋_GB2312"/>
          <w:sz w:val="32"/>
          <w:szCs w:val="32"/>
          <w:lang w:eastAsia="zh-CN"/>
        </w:rPr>
        <w:t>任，坚持“以病人为中心，</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治病救人，全心全意为人民服务”的宗旨，秉承“病人至上，殚精竭虑”的服务理念，谨记“厚德、精医、开拓、进取”的院训，传承“团结、勤奋、善良、纯朴、奉献”的院风，发扬“</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大医精诚</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、求实创新、弘扬医德、艰苦创业”的医院精神</w:t>
      </w:r>
      <w:r>
        <w:rPr>
          <w:rFonts w:hint="eastAsia" w:ascii="仿宋_GB2312" w:hAnsi="仿宋_GB2312" w:eastAsia="仿宋_GB2312" w:cs="仿宋_GB2312"/>
          <w:b w:val="0"/>
          <w:i w:val="0"/>
          <w:caps w:val="0"/>
          <w:color w:val="000000" w:themeColor="text1"/>
          <w:spacing w:val="0"/>
          <w:kern w:val="0"/>
          <w:sz w:val="32"/>
          <w:szCs w:val="32"/>
          <w:lang w:val="en-US" w:eastAsia="zh-CN" w:bidi="ar"/>
          <w14:textFill>
            <w14:solidFill>
              <w14:schemeClr w14:val="tx1"/>
            </w14:solidFill>
          </w14:textFill>
        </w:rPr>
        <w:t>。</w:t>
      </w:r>
    </w:p>
    <w:p w14:paraId="0987F438">
      <w:pPr>
        <w:numPr>
          <w:ilvl w:val="0"/>
          <w:numId w:val="0"/>
        </w:numPr>
        <w:ind w:right="359" w:rightChars="171" w:firstLine="640" w:firstLineChars="200"/>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医院</w:t>
      </w:r>
      <w:r>
        <w:rPr>
          <w:rFonts w:hint="eastAsia" w:ascii="仿宋_GB2312" w:hAnsi="仿宋_GB2312" w:eastAsia="仿宋_GB2312" w:cs="仿宋_GB2312"/>
          <w:color w:val="000000" w:themeColor="text1"/>
          <w:sz w:val="32"/>
          <w:szCs w:val="32"/>
          <w14:textFill>
            <w14:solidFill>
              <w14:schemeClr w14:val="tx1"/>
            </w14:solidFill>
          </w14:textFill>
        </w:rPr>
        <w:t>编制床位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400</w:t>
      </w:r>
      <w:r>
        <w:rPr>
          <w:rFonts w:hint="eastAsia" w:ascii="仿宋_GB2312" w:hAnsi="仿宋_GB2312" w:eastAsia="仿宋_GB2312" w:cs="仿宋_GB2312"/>
          <w:color w:val="000000" w:themeColor="text1"/>
          <w:sz w:val="32"/>
          <w:szCs w:val="32"/>
          <w14:textFill>
            <w14:solidFill>
              <w14:schemeClr w14:val="tx1"/>
            </w14:solidFill>
          </w14:textFill>
        </w:rPr>
        <w:t>张，</w:t>
      </w:r>
      <w:r>
        <w:rPr>
          <w:rFonts w:hint="eastAsia" w:ascii="仿宋_GB2312" w:eastAsia="仿宋_GB2312"/>
          <w:color w:val="auto"/>
          <w:sz w:val="32"/>
          <w:szCs w:val="32"/>
        </w:rPr>
        <w:t>现</w:t>
      </w:r>
      <w:r>
        <w:rPr>
          <w:rFonts w:hint="eastAsia" w:ascii="仿宋_GB2312" w:hAnsi="仿宋_GB2312" w:eastAsia="仿宋_GB2312" w:cs="仿宋_GB2312"/>
          <w:sz w:val="32"/>
          <w:szCs w:val="32"/>
        </w:rPr>
        <w:t>开放病床</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0张</w:t>
      </w:r>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rPr>
        <w:t>编制人</w:t>
      </w:r>
      <w:r>
        <w:rPr>
          <w:rFonts w:hint="eastAsia" w:ascii="仿宋_GB2312" w:eastAsia="仿宋_GB2312"/>
          <w:color w:val="auto"/>
          <w:sz w:val="32"/>
          <w:szCs w:val="32"/>
          <w:lang w:val="en-US" w:eastAsia="zh-CN"/>
        </w:rPr>
        <w:t>数</w:t>
      </w:r>
      <w:r>
        <w:rPr>
          <w:rFonts w:hint="eastAsia" w:ascii="仿宋_GB2312" w:eastAsia="仿宋_GB2312"/>
          <w:color w:val="auto"/>
          <w:sz w:val="32"/>
          <w:szCs w:val="32"/>
        </w:rPr>
        <w:t>300人</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rPr>
        <w:t>在职在岗人员</w:t>
      </w:r>
      <w:r>
        <w:rPr>
          <w:rFonts w:hint="eastAsia" w:ascii="仿宋_GB2312" w:eastAsia="仿宋_GB2312"/>
          <w:b w:val="0"/>
          <w:bCs w:val="0"/>
          <w:color w:val="auto"/>
          <w:sz w:val="32"/>
          <w:szCs w:val="32"/>
          <w:highlight w:val="none"/>
        </w:rPr>
        <w:t>3</w:t>
      </w:r>
      <w:r>
        <w:rPr>
          <w:rFonts w:hint="eastAsia" w:ascii="仿宋_GB2312" w:eastAsia="仿宋_GB2312"/>
          <w:b w:val="0"/>
          <w:bCs w:val="0"/>
          <w:color w:val="auto"/>
          <w:sz w:val="32"/>
          <w:szCs w:val="32"/>
          <w:highlight w:val="none"/>
          <w:lang w:val="en-US" w:eastAsia="zh-CN"/>
        </w:rPr>
        <w:t>27</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其中在编人员215人，编外人员112人，</w:t>
      </w:r>
      <w:r>
        <w:rPr>
          <w:rFonts w:hint="eastAsia" w:ascii="仿宋_GB2312" w:eastAsia="仿宋_GB2312"/>
          <w:color w:val="auto"/>
          <w:sz w:val="32"/>
          <w:szCs w:val="32"/>
          <w:highlight w:val="none"/>
        </w:rPr>
        <w:t>卫生专业技术人员</w:t>
      </w:r>
      <w:r>
        <w:rPr>
          <w:rFonts w:hint="eastAsia" w:ascii="仿宋_GB2312" w:eastAsia="仿宋_GB2312"/>
          <w:color w:val="auto"/>
          <w:sz w:val="32"/>
          <w:szCs w:val="32"/>
          <w:highlight w:val="none"/>
          <w:lang w:val="en-US" w:eastAsia="zh-CN"/>
        </w:rPr>
        <w:t>296</w:t>
      </w:r>
      <w:r>
        <w:rPr>
          <w:rFonts w:hint="eastAsia" w:ascii="仿宋_GB2312" w:eastAsia="仿宋_GB2312"/>
          <w:color w:val="auto"/>
          <w:sz w:val="32"/>
          <w:szCs w:val="32"/>
          <w:highlight w:val="none"/>
        </w:rPr>
        <w:t>人，</w:t>
      </w:r>
      <w:r>
        <w:rPr>
          <w:rFonts w:hint="eastAsia" w:ascii="仿宋_GB2312" w:hAnsi="仿宋_GB2312" w:eastAsia="仿宋_GB2312" w:cs="仿宋_GB2312"/>
          <w:sz w:val="32"/>
          <w:szCs w:val="32"/>
          <w:highlight w:val="none"/>
          <w:lang w:eastAsia="zh-CN"/>
        </w:rPr>
        <w:t>占总人数的</w:t>
      </w:r>
      <w:r>
        <w:rPr>
          <w:rFonts w:hint="eastAsia" w:ascii="仿宋_GB2312" w:hAnsi="仿宋_GB2312" w:eastAsia="仿宋_GB2312" w:cs="仿宋_GB2312"/>
          <w:sz w:val="32"/>
          <w:szCs w:val="32"/>
          <w:highlight w:val="none"/>
          <w:lang w:val="en-US" w:eastAsia="zh-CN"/>
        </w:rPr>
        <w:t>90.94</w:t>
      </w:r>
      <w:r>
        <w:rPr>
          <w:rFonts w:hint="eastAsia" w:ascii="仿宋_GB2312" w:hAnsi="仿宋_GB2312" w:eastAsia="仿宋_GB2312" w:cs="仿宋_GB2312"/>
          <w:sz w:val="32"/>
          <w:szCs w:val="32"/>
          <w:highlight w:val="none"/>
          <w:lang w:eastAsia="zh-CN"/>
        </w:rPr>
        <w:t>%，</w:t>
      </w:r>
      <w:r>
        <w:rPr>
          <w:rFonts w:hint="eastAsia" w:ascii="仿宋_GB2312" w:eastAsia="仿宋_GB2312"/>
          <w:color w:val="auto"/>
          <w:sz w:val="32"/>
          <w:szCs w:val="32"/>
          <w:highlight w:val="none"/>
        </w:rPr>
        <w:t>高级职称人员：</w:t>
      </w:r>
      <w:r>
        <w:rPr>
          <w:rFonts w:hint="eastAsia" w:ascii="仿宋_GB2312" w:eastAsia="仿宋_GB2312"/>
          <w:color w:val="auto"/>
          <w:sz w:val="32"/>
          <w:szCs w:val="32"/>
          <w:highlight w:val="none"/>
          <w:lang w:val="en-US" w:eastAsia="zh-CN"/>
        </w:rPr>
        <w:t>38</w:t>
      </w:r>
      <w:r>
        <w:rPr>
          <w:rFonts w:hint="eastAsia" w:ascii="仿宋_GB2312" w:eastAsia="仿宋_GB2312"/>
          <w:color w:val="auto"/>
          <w:sz w:val="32"/>
          <w:szCs w:val="32"/>
          <w:highlight w:val="none"/>
        </w:rPr>
        <w:t>人，中级职称人员</w:t>
      </w:r>
      <w:r>
        <w:rPr>
          <w:rFonts w:hint="eastAsia" w:ascii="仿宋_GB2312" w:eastAsia="仿宋_GB2312"/>
          <w:color w:val="auto"/>
          <w:sz w:val="32"/>
          <w:szCs w:val="32"/>
          <w:highlight w:val="none"/>
          <w:lang w:val="en-US" w:eastAsia="zh-CN"/>
        </w:rPr>
        <w:t>128</w:t>
      </w:r>
      <w:r>
        <w:rPr>
          <w:rFonts w:hint="eastAsia" w:ascii="仿宋_GB2312" w:eastAsia="仿宋_GB2312"/>
          <w:color w:val="auto"/>
          <w:sz w:val="32"/>
          <w:szCs w:val="32"/>
          <w:highlight w:val="none"/>
        </w:rPr>
        <w:t>人，初级人员</w:t>
      </w:r>
      <w:r>
        <w:rPr>
          <w:rFonts w:hint="eastAsia" w:ascii="仿宋_GB2312" w:eastAsia="仿宋_GB2312"/>
          <w:color w:val="auto"/>
          <w:sz w:val="32"/>
          <w:szCs w:val="32"/>
          <w:highlight w:val="none"/>
          <w:lang w:val="en-US" w:eastAsia="zh-CN"/>
        </w:rPr>
        <w:t>130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其中医生99人</w:t>
      </w:r>
      <w:r>
        <w:rPr>
          <w:rFonts w:hint="eastAsia" w:ascii="仿宋_GB2312" w:eastAsia="仿宋_GB2312"/>
          <w:color w:val="auto"/>
          <w:sz w:val="32"/>
          <w:szCs w:val="32"/>
          <w:highlight w:val="none"/>
        </w:rPr>
        <w:t>，</w:t>
      </w:r>
      <w:r>
        <w:rPr>
          <w:rFonts w:hint="eastAsia" w:ascii="仿宋_GB2312" w:hAnsi="仿宋_GB2312" w:eastAsia="仿宋_GB2312" w:cs="仿宋_GB2312"/>
          <w:sz w:val="32"/>
          <w:szCs w:val="32"/>
          <w:highlight w:val="none"/>
          <w:lang w:eastAsia="zh-CN"/>
        </w:rPr>
        <w:t>占总人数的</w:t>
      </w:r>
      <w:r>
        <w:rPr>
          <w:rFonts w:hint="eastAsia" w:ascii="仿宋_GB2312" w:hAnsi="仿宋_GB2312" w:eastAsia="仿宋_GB2312" w:cs="仿宋_GB2312"/>
          <w:sz w:val="32"/>
          <w:szCs w:val="32"/>
          <w:highlight w:val="none"/>
          <w:lang w:val="en-US" w:eastAsia="zh-CN"/>
        </w:rPr>
        <w:t>30.28</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sz w:val="32"/>
          <w:szCs w:val="32"/>
          <w:highlight w:val="none"/>
          <w:lang w:eastAsia="zh-CN"/>
        </w:rPr>
        <w:t>护理人员1</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lang w:eastAsia="zh-CN"/>
        </w:rPr>
        <w:t>人，占总人数的</w:t>
      </w:r>
      <w:r>
        <w:rPr>
          <w:rFonts w:hint="eastAsia" w:ascii="仿宋_GB2312" w:hAnsi="仿宋_GB2312" w:eastAsia="仿宋_GB2312" w:cs="仿宋_GB2312"/>
          <w:sz w:val="32"/>
          <w:szCs w:val="32"/>
          <w:highlight w:val="none"/>
          <w:lang w:val="en-US" w:eastAsia="zh-CN"/>
        </w:rPr>
        <w:t>47.71</w:t>
      </w:r>
      <w:r>
        <w:rPr>
          <w:rFonts w:hint="eastAsia" w:ascii="仿宋_GB2312" w:hAnsi="仿宋_GB2312" w:eastAsia="仿宋_GB2312" w:cs="仿宋_GB2312"/>
          <w:sz w:val="32"/>
          <w:szCs w:val="32"/>
          <w:highlight w:val="none"/>
          <w:lang w:eastAsia="zh-CN"/>
        </w:rPr>
        <w:t>%，</w:t>
      </w:r>
      <w:r>
        <w:rPr>
          <w:rFonts w:hint="eastAsia" w:ascii="仿宋_GB2312" w:eastAsia="仿宋_GB2312"/>
          <w:color w:val="auto"/>
          <w:sz w:val="32"/>
          <w:szCs w:val="32"/>
          <w:highlight w:val="none"/>
          <w:lang w:val="en-US" w:eastAsia="zh-CN"/>
        </w:rPr>
        <w:t>药剂19人，检验15人，康复技师4人，病案技师2人，影像技师1人。另有会计人员14人，工程师1人，管理人员2人，普工14人。</w:t>
      </w:r>
      <w:r>
        <w:rPr>
          <w:rFonts w:hint="eastAsia" w:ascii="仿宋_GB2312" w:hAnsi="仿宋_GB2312" w:eastAsia="仿宋_GB2312" w:cs="仿宋_GB2312"/>
          <w:sz w:val="32"/>
          <w:szCs w:val="32"/>
          <w:highlight w:val="none"/>
        </w:rPr>
        <w:t>医院通过近几年的引进和培养，已经拥有</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一批</w:t>
      </w:r>
      <w:r>
        <w:rPr>
          <w:rFonts w:hint="eastAsia" w:ascii="仿宋_GB2312" w:hAnsi="仿宋_GB2312" w:eastAsia="仿宋_GB2312" w:cs="仿宋_GB2312"/>
          <w:sz w:val="32"/>
          <w:szCs w:val="32"/>
          <w:highlight w:val="none"/>
          <w:lang w:val="en-US" w:eastAsia="zh-CN"/>
        </w:rPr>
        <w:t>高层次、高资历</w:t>
      </w:r>
      <w:r>
        <w:rPr>
          <w:rFonts w:hint="eastAsia" w:ascii="仿宋_GB2312" w:hAnsi="仿宋_GB2312" w:eastAsia="仿宋_GB2312" w:cs="仿宋_GB2312"/>
          <w:sz w:val="32"/>
          <w:szCs w:val="32"/>
          <w:highlight w:val="none"/>
        </w:rPr>
        <w:t>专业人才队伍。</w:t>
      </w:r>
    </w:p>
    <w:p w14:paraId="12817D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医院于1995年通过二级医院评审，达到二级乙等医院标准</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sz w:val="32"/>
          <w:szCs w:val="32"/>
          <w:highlight w:val="none"/>
        </w:rPr>
        <w:t>设</w:t>
      </w:r>
      <w:r>
        <w:rPr>
          <w:rFonts w:hint="eastAsia" w:ascii="仿宋_GB2312" w:hAnsi="仿宋_GB2312" w:eastAsia="仿宋_GB2312" w:cs="仿宋_GB2312"/>
          <w:sz w:val="32"/>
          <w:szCs w:val="32"/>
          <w:highlight w:val="none"/>
          <w:lang w:val="en-US" w:eastAsia="zh-CN"/>
        </w:rPr>
        <w:t>有人秘股、医疗业务股、财务信息股、总务设备股4个党政管理股室，</w:t>
      </w:r>
      <w:r>
        <w:rPr>
          <w:rFonts w:hint="eastAsia" w:ascii="仿宋_GB2312" w:hAnsi="仿宋_GB2312" w:eastAsia="仿宋_GB2312" w:cs="仿宋_GB2312"/>
          <w:b w:val="0"/>
          <w:bCs w:val="0"/>
          <w:sz w:val="32"/>
          <w:szCs w:val="32"/>
          <w:highlight w:val="none"/>
        </w:rPr>
        <w:t>门诊部、急诊科、内一科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心血管内科、呼吸内科、内分泌科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、内二科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神经内科、消化内科、肾内科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内三科、</w:t>
      </w:r>
      <w:r>
        <w:rPr>
          <w:rFonts w:hint="eastAsia" w:ascii="仿宋_GB2312" w:hAnsi="仿宋_GB2312" w:eastAsia="仿宋_GB2312" w:cs="仿宋_GB2312"/>
          <w:b w:val="0"/>
          <w:bCs w:val="0"/>
          <w:sz w:val="32"/>
          <w:szCs w:val="32"/>
          <w:highlight w:val="none"/>
        </w:rPr>
        <w:t>外一科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神经外科、骨科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、外二科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普外科、泌尿外科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、妇儿科、</w:t>
      </w:r>
      <w:r>
        <w:rPr>
          <w:rFonts w:hint="eastAsia" w:ascii="仿宋_GB2312" w:hAnsi="仿宋_GB2312" w:eastAsia="仿宋_GB2312" w:cs="仿宋_GB2312"/>
          <w:b w:val="0"/>
          <w:bCs w:val="0"/>
          <w:sz w:val="32"/>
          <w:szCs w:val="32"/>
          <w:highlight w:val="none"/>
          <w:lang w:val="en-US" w:eastAsia="zh-CN"/>
        </w:rPr>
        <w:t>中医康复科、</w:t>
      </w:r>
      <w:r>
        <w:rPr>
          <w:rFonts w:hint="eastAsia" w:ascii="仿宋_GB2312" w:hAnsi="仿宋_GB2312" w:eastAsia="仿宋_GB2312" w:cs="仿宋_GB2312"/>
          <w:b w:val="0"/>
          <w:bCs w:val="0"/>
          <w:sz w:val="32"/>
          <w:szCs w:val="32"/>
          <w:highlight w:val="none"/>
        </w:rPr>
        <w:t>麻醉科、</w:t>
      </w:r>
      <w:r>
        <w:rPr>
          <w:rFonts w:hint="eastAsia" w:ascii="仿宋_GB2312" w:hAnsi="仿宋_GB2312" w:eastAsia="仿宋_GB2312" w:cs="仿宋_GB2312"/>
          <w:b w:val="0"/>
          <w:bCs w:val="0"/>
          <w:sz w:val="32"/>
          <w:szCs w:val="32"/>
          <w:highlight w:val="none"/>
          <w:lang w:val="en-US" w:eastAsia="zh-CN"/>
        </w:rPr>
        <w:t>眼耳鼻喉科</w:t>
      </w:r>
      <w:r>
        <w:rPr>
          <w:rFonts w:hint="eastAsia" w:ascii="仿宋_GB2312" w:hAnsi="仿宋_GB2312" w:eastAsia="仿宋_GB2312" w:cs="仿宋_GB2312"/>
          <w:b w:val="0"/>
          <w:bCs w:val="0"/>
          <w:sz w:val="32"/>
          <w:szCs w:val="32"/>
          <w:highlight w:val="none"/>
        </w:rPr>
        <w:t>、口腔科、皮肤</w:t>
      </w:r>
      <w:r>
        <w:rPr>
          <w:rFonts w:hint="eastAsia" w:ascii="仿宋_GB2312" w:hAnsi="仿宋_GB2312" w:eastAsia="仿宋_GB2312" w:cs="仿宋_GB2312"/>
          <w:b w:val="0"/>
          <w:bCs w:val="0"/>
          <w:sz w:val="32"/>
          <w:szCs w:val="32"/>
          <w:highlight w:val="none"/>
          <w:lang w:val="en-US" w:eastAsia="zh-CN"/>
        </w:rPr>
        <w:t>性病</w:t>
      </w:r>
      <w:r>
        <w:rPr>
          <w:rFonts w:hint="eastAsia" w:ascii="仿宋_GB2312" w:hAnsi="仿宋_GB2312" w:eastAsia="仿宋_GB2312" w:cs="仿宋_GB2312"/>
          <w:b w:val="0"/>
          <w:bCs w:val="0"/>
          <w:sz w:val="32"/>
          <w:szCs w:val="32"/>
          <w:highlight w:val="none"/>
        </w:rPr>
        <w:t>科、血液净化室、</w:t>
      </w:r>
      <w:r>
        <w:rPr>
          <w:rFonts w:hint="eastAsia" w:ascii="仿宋_GB2312" w:hAnsi="仿宋_GB2312" w:eastAsia="仿宋_GB2312" w:cs="仿宋_GB2312"/>
          <w:b w:val="0"/>
          <w:bCs w:val="0"/>
          <w:sz w:val="32"/>
          <w:szCs w:val="32"/>
          <w:highlight w:val="none"/>
          <w:lang w:val="en-US" w:eastAsia="zh-CN"/>
        </w:rPr>
        <w:t>内窥镜室、</w:t>
      </w:r>
      <w:r>
        <w:rPr>
          <w:rFonts w:hint="eastAsia" w:ascii="仿宋_GB2312" w:hAnsi="仿宋_GB2312" w:eastAsia="仿宋_GB2312" w:cs="仿宋_GB2312"/>
          <w:b w:val="0"/>
          <w:bCs w:val="0"/>
          <w:sz w:val="32"/>
          <w:szCs w:val="32"/>
          <w:highlight w:val="none"/>
        </w:rPr>
        <w:t>药剂科、检验科、放射科、消毒供应室、功能检查科、</w:t>
      </w:r>
      <w:r>
        <w:rPr>
          <w:rFonts w:hint="eastAsia" w:ascii="仿宋_GB2312" w:hAnsi="仿宋_GB2312" w:eastAsia="仿宋_GB2312" w:cs="仿宋_GB2312"/>
          <w:b w:val="0"/>
          <w:bCs w:val="0"/>
          <w:sz w:val="32"/>
          <w:szCs w:val="32"/>
          <w:highlight w:val="none"/>
          <w:lang w:val="en-US" w:eastAsia="zh-CN"/>
        </w:rPr>
        <w:t>医养结合科共</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医疗卫生业务科室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拥有</w:t>
      </w:r>
      <w:r>
        <w:rPr>
          <w:rFonts w:hint="eastAsia" w:ascii="仿宋_GB2312" w:hAnsi="仿宋_GB2312" w:eastAsia="仿宋_GB2312" w:cs="仿宋_GB2312"/>
          <w:sz w:val="32"/>
          <w:szCs w:val="32"/>
          <w:lang w:val="en-US" w:eastAsia="zh-CN"/>
        </w:rPr>
        <w:t>全新的</w:t>
      </w:r>
      <w:r>
        <w:rPr>
          <w:rFonts w:hint="eastAsia" w:ascii="仿宋_GB2312" w:hAnsi="仿宋_GB2312" w:eastAsia="仿宋_GB2312" w:cs="仿宋_GB2312"/>
          <w:sz w:val="32"/>
          <w:szCs w:val="32"/>
        </w:rPr>
        <w:t>全身</w:t>
      </w:r>
      <w:r>
        <w:rPr>
          <w:rFonts w:hint="eastAsia" w:ascii="仿宋_GB2312" w:hAnsi="仿宋_GB2312" w:eastAsia="仿宋_GB2312" w:cs="仿宋_GB2312"/>
          <w:sz w:val="32"/>
          <w:szCs w:val="32"/>
          <w:lang w:val="en-US" w:eastAsia="zh-CN"/>
        </w:rPr>
        <w:t>60排</w:t>
      </w:r>
      <w:r>
        <w:rPr>
          <w:rFonts w:hint="eastAsia" w:ascii="仿宋_GB2312" w:hAnsi="仿宋_GB2312" w:eastAsia="仿宋_GB2312" w:cs="仿宋_GB2312"/>
          <w:sz w:val="32"/>
          <w:szCs w:val="32"/>
        </w:rPr>
        <w:t>CT</w:t>
      </w:r>
      <w:r>
        <w:rPr>
          <w:rFonts w:hint="eastAsia" w:ascii="仿宋_GB2312" w:hAnsi="仿宋_GB2312" w:eastAsia="仿宋_GB2312" w:cs="仿宋_GB2312"/>
          <w:sz w:val="32"/>
          <w:szCs w:val="32"/>
          <w:lang w:val="en-US" w:eastAsia="zh-CN"/>
        </w:rPr>
        <w:t>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口腔CT机、</w:t>
      </w:r>
      <w:r>
        <w:rPr>
          <w:rFonts w:hint="eastAsia" w:ascii="仿宋_GB2312" w:hAnsi="仿宋_GB2312" w:eastAsia="仿宋_GB2312" w:cs="仿宋_GB2312"/>
          <w:sz w:val="32"/>
          <w:szCs w:val="32"/>
        </w:rPr>
        <w:t>全数字化X线摄像系统(DR)、</w:t>
      </w:r>
      <w:r>
        <w:rPr>
          <w:rFonts w:hint="eastAsia" w:ascii="仿宋_GB2312" w:hAnsi="仿宋_GB2312" w:eastAsia="仿宋_GB2312" w:cs="仿宋_GB2312"/>
          <w:sz w:val="32"/>
          <w:szCs w:val="32"/>
          <w:lang w:val="en-US" w:eastAsia="zh-CN"/>
        </w:rPr>
        <w:t>无痛电子胃肠镜、</w:t>
      </w:r>
      <w:r>
        <w:rPr>
          <w:rFonts w:hint="eastAsia" w:ascii="仿宋_GB2312" w:hAnsi="仿宋_GB2312" w:eastAsia="仿宋_GB2312" w:cs="仿宋_GB2312"/>
          <w:sz w:val="32"/>
          <w:szCs w:val="32"/>
        </w:rPr>
        <w:t>彩超、电子阴道镜、电子咽喉镜、呼吸机、全自动生化分析仪、全自动血球计数仪、血气分析仪、液基细胞学（TCT0）检测（宫颈癌筛查），尿液沉渣检测、全麻机、血液透析机、</w:t>
      </w:r>
      <w:r>
        <w:rPr>
          <w:rFonts w:hint="eastAsia" w:ascii="仿宋_GB2312" w:hAnsi="仿宋_GB2312" w:eastAsia="仿宋_GB2312" w:cs="仿宋_GB2312"/>
          <w:sz w:val="32"/>
          <w:szCs w:val="32"/>
          <w:lang w:val="en-US" w:eastAsia="zh-CN"/>
        </w:rPr>
        <w:t>泌尿外科微创手术系统、</w:t>
      </w:r>
      <w:r>
        <w:rPr>
          <w:rFonts w:hint="eastAsia" w:ascii="仿宋_GB2312" w:hAnsi="仿宋_GB2312" w:eastAsia="仿宋_GB2312" w:cs="仿宋_GB2312"/>
          <w:b w:val="0"/>
          <w:bCs w:val="0"/>
          <w:sz w:val="32"/>
          <w:szCs w:val="32"/>
          <w:lang w:eastAsia="zh-CN"/>
        </w:rPr>
        <w:t>腹腔镜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150多台</w:t>
      </w:r>
      <w:r>
        <w:rPr>
          <w:rFonts w:hint="eastAsia" w:ascii="仿宋_GB2312" w:hAnsi="仿宋_GB2312" w:eastAsia="仿宋_GB2312" w:cs="仿宋_GB2312"/>
          <w:sz w:val="32"/>
          <w:szCs w:val="32"/>
        </w:rPr>
        <w:t>先进的医疗设备，为成功的救治危重病人创造了良好的工作条件。</w:t>
      </w:r>
    </w:p>
    <w:p w14:paraId="255607A1">
      <w:pPr>
        <w:numPr>
          <w:ilvl w:val="0"/>
          <w:numId w:val="0"/>
        </w:numPr>
        <w:ind w:right="359" w:rightChars="171" w:firstLine="640" w:firstLineChars="200"/>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医院是广东南方医科大学珠江医院、</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粤北</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人民医院的对口帮扶单位，是广东省人民医院、中山大学附属医院、中南大学湘雅医院、</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韶关市第一</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人民医院、郴州市第一人民医院的</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友好医院，能为乐昌北面的人民群众提供</w:t>
      </w:r>
      <w:r>
        <w:rPr>
          <w:rFonts w:hint="eastAsia" w:ascii="仿宋_GB2312" w:hAnsi="仿宋_GB2312" w:eastAsia="仿宋_GB2312" w:cs="仿宋_GB2312"/>
          <w:b w:val="0"/>
          <w:i w:val="0"/>
          <w:caps w:val="0"/>
          <w:color w:val="000000" w:themeColor="text1"/>
          <w:spacing w:val="0"/>
          <w:sz w:val="32"/>
          <w:szCs w:val="32"/>
          <w:highlight w:val="none"/>
          <w:shd w:val="clear" w:fill="FFFFFF"/>
          <w:lang w:eastAsia="zh-CN"/>
          <w14:textFill>
            <w14:solidFill>
              <w14:schemeClr w14:val="tx1"/>
            </w14:solidFill>
          </w14:textFill>
        </w:rPr>
        <w:t>部分</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专家级的医疗技术服务。</w:t>
      </w:r>
      <w:r>
        <w:rPr>
          <w:rFonts w:hint="eastAsia" w:ascii="仿宋_GB2312" w:hAnsi="仿宋_GB2312" w:eastAsia="仿宋_GB2312" w:cs="仿宋_GB2312"/>
          <w:sz w:val="32"/>
          <w:szCs w:val="32"/>
          <w:highlight w:val="none"/>
        </w:rPr>
        <w:t>外科担负着乐昌北面乡镇及境内铁路、京珠高速公路和107国道及省道突发事故的急救工作，现开展了颅脑手术、甲亢、甲瘤、开胸、乳腺癌根治术、肝破裂修补术、脾切除、胆囊切除、胆管取石、泌尿系切开取石、肛肠手术、各类骨关节手术、微创颅内血肿碎吸术、脑室引流术及泌尿外科腔镜手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eastAsia="zh-CN"/>
        </w:rPr>
        <w:t>腹腔镜微创手术</w:t>
      </w:r>
      <w:r>
        <w:rPr>
          <w:rFonts w:hint="eastAsia" w:ascii="仿宋_GB2312" w:hAnsi="仿宋_GB2312" w:eastAsia="仿宋_GB2312" w:cs="仿宋_GB2312"/>
          <w:sz w:val="32"/>
          <w:szCs w:val="32"/>
          <w:highlight w:val="none"/>
        </w:rPr>
        <w:t>。妇产科能处理各种危重、疑难病人，开展新式剖宫产、卵巢肿摘除、子宫肌瘤割除、宫外孕、全宫切除术、无痛人流、无痛分娩及新生儿抚触游泳。内科、儿科、传染科发挥专科特长能处理各类危重、疑难病人，</w:t>
      </w:r>
      <w:r>
        <w:rPr>
          <w:rFonts w:hint="eastAsia" w:ascii="仿宋_GB2312" w:hAnsi="仿宋_GB2312" w:eastAsia="仿宋_GB2312" w:cs="仿宋_GB2312"/>
          <w:sz w:val="32"/>
          <w:szCs w:val="32"/>
          <w:highlight w:val="none"/>
          <w:lang w:val="en-US" w:eastAsia="zh-CN"/>
        </w:rPr>
        <w:t>在粤北人民医院的帮扶支持下</w:t>
      </w:r>
      <w:r>
        <w:rPr>
          <w:rFonts w:hint="eastAsia" w:ascii="仿宋_GB2312" w:hAnsi="仿宋_GB2312" w:eastAsia="仿宋_GB2312" w:cs="仿宋_GB2312"/>
          <w:sz w:val="32"/>
          <w:szCs w:val="32"/>
          <w:highlight w:val="none"/>
        </w:rPr>
        <w:t>“防治卒中中心”</w:t>
      </w:r>
      <w:r>
        <w:rPr>
          <w:rFonts w:hint="eastAsia" w:ascii="仿宋_GB2312" w:hAnsi="仿宋_GB2312" w:eastAsia="仿宋_GB2312" w:cs="仿宋_GB2312"/>
          <w:sz w:val="32"/>
          <w:szCs w:val="32"/>
          <w:highlight w:val="none"/>
          <w:lang w:val="en-US" w:eastAsia="zh-CN"/>
        </w:rPr>
        <w:t>建设已获得国家授牌，并</w:t>
      </w:r>
      <w:r>
        <w:rPr>
          <w:rFonts w:hint="eastAsia" w:ascii="仿宋_GB2312" w:hAnsi="仿宋_GB2312" w:eastAsia="仿宋_GB2312" w:cs="仿宋_GB2312"/>
          <w:sz w:val="32"/>
          <w:szCs w:val="32"/>
        </w:rPr>
        <w:t>持续推进重症医学科、“基层胸痛中心”建设，使患者得到规范诊疗，有效提升了危急重症患者抢救成功率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业技术水平在本地区处于领先地位。中医康复科突出中医特色，采用针灸、推拿、理疗、牵引、拨罐、小针刀、功能训练等一系列治疗锻炼，对颈椎病、肩周炎、椎间盘突出症、风湿性关节炎、骨质增生、面神经炎、中风后遗症等患者的治疗有显著疗效。</w:t>
      </w:r>
      <w:r>
        <w:rPr>
          <w:rFonts w:hint="eastAsia" w:ascii="仿宋_GB2312" w:hAnsi="仿宋_GB2312" w:eastAsia="仿宋_GB2312" w:cs="仿宋_GB2312"/>
          <w:sz w:val="32"/>
          <w:szCs w:val="32"/>
          <w:lang w:val="en-US" w:eastAsia="zh-CN"/>
        </w:rPr>
        <w:t>眼耳鼻喉科</w:t>
      </w:r>
      <w:r>
        <w:rPr>
          <w:rFonts w:hint="eastAsia" w:ascii="仿宋_GB2312" w:hAnsi="仿宋_GB2312" w:eastAsia="仿宋_GB2312" w:cs="仿宋_GB2312"/>
          <w:sz w:val="32"/>
          <w:szCs w:val="32"/>
        </w:rPr>
        <w:t>拥有</w:t>
      </w:r>
      <w:r>
        <w:rPr>
          <w:rFonts w:hint="eastAsia" w:ascii="仿宋_GB2312" w:hAnsi="仿宋_GB2312" w:eastAsia="仿宋_GB2312" w:cs="仿宋_GB2312"/>
          <w:sz w:val="32"/>
          <w:szCs w:val="32"/>
          <w:lang w:val="en-US" w:eastAsia="zh-CN"/>
        </w:rPr>
        <w:t>乐昌市北面独有的</w:t>
      </w:r>
      <w:r>
        <w:rPr>
          <w:rFonts w:hint="eastAsia" w:ascii="仿宋_GB2312" w:hAnsi="仿宋_GB2312" w:eastAsia="仿宋_GB2312" w:cs="仿宋_GB2312"/>
          <w:sz w:val="32"/>
          <w:szCs w:val="32"/>
        </w:rPr>
        <w:t>电子咽喉镜</w:t>
      </w:r>
      <w:r>
        <w:rPr>
          <w:rFonts w:hint="eastAsia" w:ascii="仿宋_GB2312" w:hAnsi="仿宋_GB2312" w:eastAsia="仿宋_GB2312" w:cs="仿宋_GB2312"/>
          <w:sz w:val="32"/>
          <w:szCs w:val="32"/>
          <w:lang w:eastAsia="zh-CN"/>
        </w:rPr>
        <w:t>、自动验光仪，非接触性眼压仪，耳鼻内窥镜，裂隙灯检查仪，</w:t>
      </w:r>
      <w:r>
        <w:rPr>
          <w:rFonts w:hint="eastAsia" w:ascii="仿宋_GB2312" w:hAnsi="仿宋_GB2312" w:eastAsia="仿宋_GB2312" w:cs="仿宋_GB2312"/>
          <w:sz w:val="32"/>
          <w:szCs w:val="32"/>
          <w:lang w:val="en-US" w:eastAsia="zh-CN"/>
        </w:rPr>
        <w:t>能为患者提供</w:t>
      </w:r>
      <w:r>
        <w:rPr>
          <w:rFonts w:hint="eastAsia" w:ascii="仿宋_GB2312" w:hAnsi="仿宋_GB2312" w:eastAsia="仿宋_GB2312" w:cs="仿宋_GB2312"/>
          <w:sz w:val="32"/>
          <w:szCs w:val="32"/>
        </w:rPr>
        <w:t>快速、准确、安全</w:t>
      </w:r>
      <w:r>
        <w:rPr>
          <w:rFonts w:hint="eastAsia" w:ascii="仿宋_GB2312" w:hAnsi="仿宋_GB2312" w:eastAsia="仿宋_GB2312" w:cs="仿宋_GB2312"/>
          <w:sz w:val="32"/>
          <w:szCs w:val="32"/>
          <w:lang w:val="en-US" w:eastAsia="zh-CN"/>
        </w:rPr>
        <w:t>检查诊疗服务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急诊科24小时开诊，医院“</w:t>
      </w:r>
      <w:r>
        <w:rPr>
          <w:rFonts w:hint="eastAsia" w:ascii="仿宋_GB2312" w:hAnsi="仿宋_GB2312" w:eastAsia="仿宋_GB2312" w:cs="仿宋_GB2312"/>
          <w:sz w:val="32"/>
          <w:szCs w:val="32"/>
          <w:lang w:val="en-US" w:eastAsia="zh-CN"/>
        </w:rPr>
        <w:t>0751-</w:t>
      </w:r>
      <w:r>
        <w:rPr>
          <w:rFonts w:hint="eastAsia" w:ascii="仿宋_GB2312" w:hAnsi="仿宋_GB2312" w:eastAsia="仿宋_GB2312" w:cs="仿宋_GB2312"/>
          <w:sz w:val="32"/>
          <w:szCs w:val="32"/>
        </w:rPr>
        <w:t>55</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22120”急救电话24小时值守，配备救护车</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台</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和</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各类急救设备，能对突发性灾害事故提供及时、快速连续的医疗急救服务。</w:t>
      </w:r>
    </w:p>
    <w:p w14:paraId="095293AB">
      <w:pPr>
        <w:numPr>
          <w:ilvl w:val="0"/>
          <w:numId w:val="0"/>
        </w:numPr>
        <w:ind w:right="359" w:rightChars="171" w:firstLine="640" w:firstLineChars="200"/>
        <w:rPr>
          <w:rFonts w:hint="default"/>
          <w:lang w:val="en-US" w:eastAsia="zh-CN"/>
        </w:rPr>
      </w:pPr>
      <w:r>
        <w:rPr>
          <w:rFonts w:hint="eastAsia" w:ascii="仿宋_GB2312" w:hAnsi="仿宋_GB2312" w:eastAsia="仿宋_GB2312" w:cs="仿宋_GB2312"/>
          <w:sz w:val="32"/>
          <w:szCs w:val="32"/>
          <w:lang w:val="en-US" w:eastAsia="zh-CN"/>
        </w:rPr>
        <w:t>二门诊（旧院区：坪石镇新村49号）为解决群众看病远，交通不方便问题，目前开设了内科门诊、儿科门诊、中医门诊、检验科、放射科、超声室、药剂科。为方便慢性病患者咨询和慢性病健康管理，新开设了慢性病一体化管理门诊。</w:t>
      </w:r>
    </w:p>
    <w:p w14:paraId="333F7B80">
      <w:pPr>
        <w:rPr>
          <w:rFonts w:hint="eastAsia" w:ascii="仿宋_GB2312" w:hAnsi="仿宋_GB2312" w:eastAsia="仿宋_GB2312" w:cs="仿宋_GB2312"/>
          <w:b w:val="0"/>
          <w:i w:val="0"/>
          <w:caps w:val="0"/>
          <w:color w:val="525151"/>
          <w:spacing w:val="0"/>
          <w:sz w:val="32"/>
          <w:szCs w:val="32"/>
          <w:shd w:val="clear" w:fill="FFFFFF"/>
          <w:lang w:eastAsia="zh-CN"/>
        </w:rPr>
      </w:pPr>
    </w:p>
    <w:p w14:paraId="0A3FE5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525151"/>
          <w:spacing w:val="0"/>
          <w:sz w:val="32"/>
          <w:szCs w:val="32"/>
          <w:shd w:val="clear" w:fill="FFFFFF"/>
        </w:rPr>
        <w:t xml:space="preserve">    </w:t>
      </w:r>
      <w:r>
        <w:rPr>
          <w:rFonts w:hint="eastAsia" w:ascii="仿宋_GB2312" w:hAnsi="仿宋_GB2312" w:eastAsia="仿宋_GB2312" w:cs="仿宋_GB2312"/>
          <w:b w:val="0"/>
          <w:i w:val="0"/>
          <w:caps w:val="0"/>
          <w:color w:val="525151"/>
          <w:spacing w:val="0"/>
          <w:sz w:val="32"/>
          <w:szCs w:val="32"/>
          <w:shd w:val="clear" w:fill="FFFFFF"/>
          <w:lang w:val="en-US" w:eastAsia="zh-CN"/>
        </w:rPr>
        <w:t xml:space="preserve"> </w:t>
      </w:r>
      <w:r>
        <w:rPr>
          <w:rFonts w:hint="eastAsia" w:ascii="仿宋_GB2312" w:hAnsi="仿宋_GB2312" w:eastAsia="仿宋_GB2312" w:cs="仿宋_GB2312"/>
          <w:b w:val="0"/>
          <w:i w:val="0"/>
          <w:caps w:val="0"/>
          <w:color w:val="525151"/>
          <w:spacing w:val="0"/>
          <w:sz w:val="32"/>
          <w:szCs w:val="32"/>
          <w:shd w:val="clear" w:fill="FFFFFF"/>
        </w:rPr>
        <w:t> </w:t>
      </w:r>
      <w:r>
        <w:rPr>
          <w:rFonts w:hint="eastAsia" w:ascii="仿宋_GB2312" w:hAnsi="仿宋_GB2312" w:eastAsia="仿宋_GB2312" w:cs="仿宋_GB2312"/>
          <w:b w:val="0"/>
          <w:i w:val="0"/>
          <w:caps w:val="0"/>
          <w:color w:val="525151"/>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w:t>
      </w:r>
    </w:p>
    <w:p w14:paraId="124A908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乐昌市第二人民医院 </w:t>
      </w:r>
    </w:p>
    <w:p w14:paraId="6C00DCA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 xml:space="preserve"> 2025年11月26</w:t>
      </w:r>
      <w:bookmarkStart w:id="0" w:name="_GoBack"/>
      <w:bookmarkEnd w:id="0"/>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日</w:t>
      </w:r>
    </w:p>
    <w:p w14:paraId="1BF48098">
      <w:pPr>
        <w:jc w:val="center"/>
        <w:rPr>
          <w:rFonts w:hint="eastAsia" w:ascii="仿宋_GB2312" w:hAnsi="仿宋_GB2312" w:eastAsia="仿宋_GB2312" w:cs="仿宋_GB2312"/>
          <w:b/>
          <w:bCs/>
          <w:sz w:val="36"/>
          <w:szCs w:val="36"/>
          <w:lang w:eastAsia="zh-CN"/>
        </w:rPr>
      </w:pPr>
    </w:p>
    <w:p w14:paraId="0F3EA01D">
      <w:pPr>
        <w:rPr>
          <w:rFonts w:hint="default" w:eastAsiaTheme="minorEastAsia"/>
          <w:b/>
          <w:bCs/>
          <w:sz w:val="48"/>
          <w:szCs w:val="48"/>
          <w:lang w:val="en-US" w:eastAsia="zh-CN"/>
        </w:rPr>
      </w:pPr>
    </w:p>
    <w:sectPr>
      <w:footerReference r:id="rId3" w:type="default"/>
      <w:pgSz w:w="11906" w:h="16838"/>
      <w:pgMar w:top="1440" w:right="1800"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8228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1ECBB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C1ECBB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ZTk4ZTkzYmEyNThjMDJiYmVlMjQwNzg4ZGUxNmEifQ=="/>
  </w:docVars>
  <w:rsids>
    <w:rsidRoot w:val="52871011"/>
    <w:rsid w:val="002A2929"/>
    <w:rsid w:val="01704113"/>
    <w:rsid w:val="018F2EE2"/>
    <w:rsid w:val="02D20A4B"/>
    <w:rsid w:val="041A6C6E"/>
    <w:rsid w:val="04CA6146"/>
    <w:rsid w:val="054C68A5"/>
    <w:rsid w:val="056524C4"/>
    <w:rsid w:val="05EA06E6"/>
    <w:rsid w:val="07236F75"/>
    <w:rsid w:val="076F3599"/>
    <w:rsid w:val="08071E48"/>
    <w:rsid w:val="085A36FE"/>
    <w:rsid w:val="08F815CC"/>
    <w:rsid w:val="0968725B"/>
    <w:rsid w:val="09A3315C"/>
    <w:rsid w:val="0A62085D"/>
    <w:rsid w:val="0A86543B"/>
    <w:rsid w:val="0CAA0BCF"/>
    <w:rsid w:val="0DB74E5E"/>
    <w:rsid w:val="0E7E5B8F"/>
    <w:rsid w:val="0FC72347"/>
    <w:rsid w:val="0FF77433"/>
    <w:rsid w:val="12C50200"/>
    <w:rsid w:val="138E088F"/>
    <w:rsid w:val="151942E5"/>
    <w:rsid w:val="16DB6533"/>
    <w:rsid w:val="18C30BE8"/>
    <w:rsid w:val="19035997"/>
    <w:rsid w:val="19A14392"/>
    <w:rsid w:val="1A35494E"/>
    <w:rsid w:val="1B5D24FE"/>
    <w:rsid w:val="1C9A6B32"/>
    <w:rsid w:val="1D3F00E2"/>
    <w:rsid w:val="1EE0759F"/>
    <w:rsid w:val="1F69491A"/>
    <w:rsid w:val="221759BC"/>
    <w:rsid w:val="25C41D62"/>
    <w:rsid w:val="277E115F"/>
    <w:rsid w:val="27EB24A8"/>
    <w:rsid w:val="28036D3A"/>
    <w:rsid w:val="28693826"/>
    <w:rsid w:val="2C26606D"/>
    <w:rsid w:val="2DF70428"/>
    <w:rsid w:val="30950339"/>
    <w:rsid w:val="31403BC9"/>
    <w:rsid w:val="317D1571"/>
    <w:rsid w:val="31880D7B"/>
    <w:rsid w:val="346E1B32"/>
    <w:rsid w:val="34A43C21"/>
    <w:rsid w:val="34AE0E7A"/>
    <w:rsid w:val="34AE2B81"/>
    <w:rsid w:val="36AE5632"/>
    <w:rsid w:val="37A84300"/>
    <w:rsid w:val="38C12874"/>
    <w:rsid w:val="38EA7017"/>
    <w:rsid w:val="39984849"/>
    <w:rsid w:val="39F462F5"/>
    <w:rsid w:val="3D726123"/>
    <w:rsid w:val="3D980EAE"/>
    <w:rsid w:val="3E0D5406"/>
    <w:rsid w:val="3EA02B2C"/>
    <w:rsid w:val="3F0E0BCA"/>
    <w:rsid w:val="3F370FCE"/>
    <w:rsid w:val="420C4C5A"/>
    <w:rsid w:val="42FD11DD"/>
    <w:rsid w:val="459E2AED"/>
    <w:rsid w:val="47F646ED"/>
    <w:rsid w:val="49107BBF"/>
    <w:rsid w:val="4A083B20"/>
    <w:rsid w:val="4A3A73B0"/>
    <w:rsid w:val="4A452162"/>
    <w:rsid w:val="4ABB2B9A"/>
    <w:rsid w:val="4CBD1A23"/>
    <w:rsid w:val="4D2C6E03"/>
    <w:rsid w:val="4DA20439"/>
    <w:rsid w:val="4E674F63"/>
    <w:rsid w:val="506377FB"/>
    <w:rsid w:val="510A116F"/>
    <w:rsid w:val="517263FC"/>
    <w:rsid w:val="52871011"/>
    <w:rsid w:val="52C61160"/>
    <w:rsid w:val="53D95E8B"/>
    <w:rsid w:val="575524B4"/>
    <w:rsid w:val="58451DB9"/>
    <w:rsid w:val="5BAD77AD"/>
    <w:rsid w:val="5BC02F10"/>
    <w:rsid w:val="5C796AD4"/>
    <w:rsid w:val="5D3F0BB0"/>
    <w:rsid w:val="5F06654C"/>
    <w:rsid w:val="62870C56"/>
    <w:rsid w:val="629D041B"/>
    <w:rsid w:val="62A41CE9"/>
    <w:rsid w:val="62C93AD1"/>
    <w:rsid w:val="643065B5"/>
    <w:rsid w:val="6433080B"/>
    <w:rsid w:val="67BA2947"/>
    <w:rsid w:val="68C7448C"/>
    <w:rsid w:val="6A037B29"/>
    <w:rsid w:val="6B5670CE"/>
    <w:rsid w:val="6D443418"/>
    <w:rsid w:val="6FD577B4"/>
    <w:rsid w:val="704D23FF"/>
    <w:rsid w:val="72740A83"/>
    <w:rsid w:val="73234BBD"/>
    <w:rsid w:val="73515D4A"/>
    <w:rsid w:val="75450A73"/>
    <w:rsid w:val="754A008B"/>
    <w:rsid w:val="75D65E17"/>
    <w:rsid w:val="75D75B1D"/>
    <w:rsid w:val="7AB06F83"/>
    <w:rsid w:val="7AC371F6"/>
    <w:rsid w:val="7B672DA5"/>
    <w:rsid w:val="7C6A5F49"/>
    <w:rsid w:val="7CA86013"/>
    <w:rsid w:val="7CC241C7"/>
    <w:rsid w:val="7EB02F28"/>
    <w:rsid w:val="7EC042D8"/>
    <w:rsid w:val="7F5A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1925</Words>
  <Characters>2038</Characters>
  <Lines>0</Lines>
  <Paragraphs>0</Paragraphs>
  <TotalTime>33</TotalTime>
  <ScaleCrop>false</ScaleCrop>
  <LinksUpToDate>false</LinksUpToDate>
  <CharactersWithSpaces>2071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2020-02-25T01:04:00Z</dcterms:created>
  <dc:creator>Administrator</dc:creator>
  <cp:lastModifiedBy>*Supreme~</cp:lastModifiedBy>
  <cp:lastPrinted>2025-11-26T08:03:00Z</cp:lastPrinted>
  <dcterms:modified xsi:type="dcterms:W3CDTF">2025-11-26T08:18:36Z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F03F379BB4814EC7AAF9C8B11486B196_13</vt:lpwstr>
  </property>
  <property fmtid="{D5CDD505-2E9C-101B-9397-08002B2CF9AE}" pid="4" name="KSOTemplateDocerSaveRecord">
    <vt:lpwstr>eyJoZGlkIjoiYjE5ZTk4ZTkzYmEyNThjMDJiYmVlMjQwNzg4ZGUxNmEiLCJ1c2VySWQiOiIzNzk5NzEyMTIifQ==</vt:lpwstr>
  </property>
</Properties>
</file>