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7F798"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政</w:t>
      </w:r>
      <w:r>
        <w:rPr>
          <w:rFonts w:hint="eastAsia" w:ascii="宋体" w:hAnsi="宋体" w:cs="宋体"/>
          <w:b/>
          <w:bCs w:val="0"/>
          <w:color w:val="000000"/>
          <w:sz w:val="44"/>
          <w:szCs w:val="44"/>
          <w:lang w:val="en-US" w:eastAsia="zh-CN"/>
        </w:rPr>
        <w:t>务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信息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公开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年度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工作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报告</w:t>
      </w:r>
    </w:p>
    <w:p w14:paraId="11C5A9EC">
      <w:pPr>
        <w:rPr>
          <w:rFonts w:hint="eastAsia" w:ascii="宋体" w:hAnsi="宋体" w:eastAsia="宋体" w:cs="宋体"/>
          <w:b w:val="0"/>
          <w:bCs w:val="0"/>
          <w:sz w:val="11"/>
          <w:szCs w:val="11"/>
          <w:lang w:eastAsia="zh-CN"/>
        </w:rPr>
      </w:pPr>
    </w:p>
    <w:p w14:paraId="20E07639">
      <w:pPr>
        <w:ind w:firstLine="640"/>
        <w:rPr>
          <w:rFonts w:hint="eastAsia" w:ascii="宋体" w:hAnsi="宋体" w:eastAsia="宋体" w:cs="宋体"/>
          <w:b w:val="0"/>
          <w:bCs w:val="0"/>
          <w:sz w:val="32"/>
          <w:szCs w:val="32"/>
          <w:highlight w:val="lightGray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政务信息公开绝不仅仅是简单的“发布消息”，它能保障患者的知情权和选择权，提升公众健康素养，方便群众就医，构建医患的信任基石，更能强化监督，遏制腐败，提升医院的公信力与品牌形象。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20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年，依照市政务公开有关要求，在市卫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健局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的直接指导下，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我院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不断完善信息公开内容，努力架设医院与社会、医务人员与患者之间沟通的桥梁，促进各项工作的顺利开展，现将202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年政务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信息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公开工作总结如下：</w:t>
      </w:r>
    </w:p>
    <w:p w14:paraId="31A24739">
      <w:pPr>
        <w:numPr>
          <w:ilvl w:val="0"/>
          <w:numId w:val="1"/>
        </w:numPr>
        <w:ind w:firstLine="643" w:firstLineChars="20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工作开展情况</w:t>
      </w:r>
    </w:p>
    <w:p w14:paraId="7723E83C">
      <w:pPr>
        <w:ind w:firstLine="640" w:firstLineChars="20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（一）加强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组织领导，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确保工作有序推进</w:t>
      </w:r>
    </w:p>
    <w:p w14:paraId="46D6A5CC">
      <w:pPr>
        <w:ind w:firstLine="64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我院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增强和完善领导机制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落实公开责任，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成立政务公开工作领导小组，成立由党组书记院长任组长，政务信息公开分管领导任副组长，相关职能科室负责人参加的政务公开工作领导小组，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并由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政务公开工作领导小组统一负责院政务公开工作的组织实施。领导小组下设办公室，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明确了专人为具体工作人员，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由院办主任担任办公室主任，负责具体日常工作，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信息股负责人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负责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公开信息平台的建设及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政务信息公开发布工作。</w:t>
      </w:r>
    </w:p>
    <w:p w14:paraId="6DAA2D66">
      <w:pPr>
        <w:ind w:firstLine="64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规范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公开程序，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提高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专业化水平</w:t>
      </w:r>
    </w:p>
    <w:p w14:paraId="3BE66903">
      <w:pPr>
        <w:ind w:firstLine="64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按照“谁主管，谁负责”的原则，各负其责，形成推动政务公开深入开展的整体合力。在公开流程上，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严把公开内容和项目关，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明确规定对主动公开的政务信息必须经过拟稿、审核、公开等基本程序，将需要公开的事项由相关股室制作成公开信息文本，经科室负责人、科室分管领导及信息分管领导审核签名后报电子文档至信息股，然后在信息平台进行公开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由医院办公室负责落实政务公开的各项要求，使政务公开工作走上制度化、规范化的道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路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。</w:t>
      </w:r>
    </w:p>
    <w:p w14:paraId="3A4E8C76">
      <w:pPr>
        <w:ind w:firstLine="64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丰富公开载体，完善发布渠道</w:t>
      </w:r>
    </w:p>
    <w:p w14:paraId="3AE042D0"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依照便利、实用、有效的原则，在坚持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做好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政务公开栏这一公开形式的基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上，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开发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政务公开的新载体、新形式，应用宣传栏、微信群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公众号、网站等载体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，推进政务公开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使政务公开的形式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更加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多样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化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。医院以职代会为载体，把院务公开的具体操作与职代会的操作程序进行有机结合，真正形成有效的职工民主管理体系。利用各种形式，及时向全院职工传达医院的各项方针政策。</w:t>
      </w:r>
    </w:p>
    <w:p w14:paraId="31E30032">
      <w:pPr>
        <w:ind w:firstLine="64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加强公开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监督，确保公开落实</w:t>
      </w:r>
    </w:p>
    <w:p w14:paraId="3B28E4F9">
      <w:pPr>
        <w:ind w:firstLine="640" w:firstLineChars="200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结合本单位的实际，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我院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编制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具体公开项目目录，明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确了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政务公开的内容、形式及责任人，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公开工作更易接收评议、反省和监督。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采取多种形式，强化监督反省工作，按期反省与不按期反省相结合。将政务公开工作与党风廉政建设、行风建设综合进行反省、考评，考评结果纳入岗位目标责任制。同时，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公开政务公开监督电话，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设立意见投诉信箱，鼓励医院职工积极介入监督，接收群众投诉举报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积极反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映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公开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程中存在的突出问题，使公开工作加倍扎实、有序开展。专门结合各种意见及建议，在医德医风、价格、服务、技术、环境等方面进行改进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对投诉的问题严格实施责任追究，做到事事有答复，件件有落实。</w:t>
      </w:r>
    </w:p>
    <w:p w14:paraId="0EA4196E">
      <w:pPr>
        <w:numPr>
          <w:ilvl w:val="0"/>
          <w:numId w:val="0"/>
        </w:numPr>
        <w:ind w:firstLine="643" w:firstLineChars="20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二、存在问题</w:t>
      </w:r>
    </w:p>
    <w:p w14:paraId="6E53CD4A"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我院政务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信息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公开工作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取得了一定的成绩，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总体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开展情况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较好，但也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存在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一些不足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我院政务公开工作与上级要求和公众需求还有一定差距，比如公开内容不够标准，公开质量有待提升；公开的信息量较少，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内容有待进一步充实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政务公开信息的深度和广度覆盖面需进一步加大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。</w:t>
      </w:r>
    </w:p>
    <w:p w14:paraId="41CDC0BF">
      <w:pPr>
        <w:numPr>
          <w:ilvl w:val="0"/>
          <w:numId w:val="0"/>
        </w:numPr>
        <w:ind w:firstLine="643" w:firstLineChars="2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三、改进措施</w:t>
      </w:r>
    </w:p>
    <w:p w14:paraId="3FF3CF5E">
      <w:pPr>
        <w:numPr>
          <w:ilvl w:val="0"/>
          <w:numId w:val="0"/>
        </w:numPr>
        <w:ind w:firstLine="640" w:firstLineChars="200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下一步，我院将针对存在问题，立足实际，强化责任落实，确保信息公开工作按时、按质完成；提高公开信息质量，加强对信息公开内容的审核把关；不断深化政务信息公开的内容；积极探索政务公开工作的新举措、新路子，确保政务公开各项工作取得实效，从而促进医院和谐、健康、持续发展，为广大人民群众提供更加安全、便捷的就医服务。</w:t>
      </w:r>
    </w:p>
    <w:p w14:paraId="195542F6">
      <w:pPr>
        <w:wordWrap w:val="0"/>
        <w:jc w:val="right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 w14:paraId="3B1F77B1">
      <w:pPr>
        <w:wordWrap/>
        <w:jc w:val="right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 w14:paraId="2D3EECB4">
      <w:pPr>
        <w:wordWrap w:val="0"/>
        <w:jc w:val="right"/>
        <w:rPr>
          <w:rFonts w:hint="default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乐昌市第二人民医院   </w:t>
      </w:r>
    </w:p>
    <w:p w14:paraId="701A01C3">
      <w:pPr>
        <w:wordWrap w:val="0"/>
        <w:jc w:val="right"/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2025年11月26</w:t>
      </w:r>
      <w:bookmarkStart w:id="0" w:name="_GoBack"/>
      <w:bookmarkEnd w:id="0"/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日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D8A3">
    <w:pPr>
      <w:pStyle w:val="2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F5C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F5C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AD14F">
    <w:pPr>
      <w:jc w:val="center"/>
      <w:rPr>
        <w:rFonts w:hint="eastAsia" w:eastAsia="宋体"/>
        <w:sz w:val="32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CEF08"/>
    <w:multiLevelType w:val="singleLevel"/>
    <w:tmpl w:val="AE1CEF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Tk4ZTkzYmEyNThjMDJiYmVlMjQwNzg4ZGUxNmEifQ=="/>
  </w:docVars>
  <w:rsids>
    <w:rsidRoot w:val="58A75C5E"/>
    <w:rsid w:val="00B712BD"/>
    <w:rsid w:val="00C12DE3"/>
    <w:rsid w:val="035D3297"/>
    <w:rsid w:val="04753641"/>
    <w:rsid w:val="05C537CA"/>
    <w:rsid w:val="06834B48"/>
    <w:rsid w:val="06C4362D"/>
    <w:rsid w:val="079F63B4"/>
    <w:rsid w:val="0A441894"/>
    <w:rsid w:val="0B36420C"/>
    <w:rsid w:val="0E677E08"/>
    <w:rsid w:val="11BB6B72"/>
    <w:rsid w:val="1200517B"/>
    <w:rsid w:val="120810F1"/>
    <w:rsid w:val="1319085D"/>
    <w:rsid w:val="164A6EFE"/>
    <w:rsid w:val="165D54AC"/>
    <w:rsid w:val="17DF02C7"/>
    <w:rsid w:val="18F72F88"/>
    <w:rsid w:val="192D75E3"/>
    <w:rsid w:val="1A607998"/>
    <w:rsid w:val="1A753D4D"/>
    <w:rsid w:val="1C433ED7"/>
    <w:rsid w:val="212C3419"/>
    <w:rsid w:val="21727968"/>
    <w:rsid w:val="222F0303"/>
    <w:rsid w:val="248811D8"/>
    <w:rsid w:val="26653BF7"/>
    <w:rsid w:val="288333D3"/>
    <w:rsid w:val="2AFB5CE1"/>
    <w:rsid w:val="2B6A50F0"/>
    <w:rsid w:val="2DDA6A05"/>
    <w:rsid w:val="2F22601D"/>
    <w:rsid w:val="2F493FAE"/>
    <w:rsid w:val="2F773C5B"/>
    <w:rsid w:val="32BD506E"/>
    <w:rsid w:val="33471EFD"/>
    <w:rsid w:val="33DD77DF"/>
    <w:rsid w:val="345524FF"/>
    <w:rsid w:val="347831DE"/>
    <w:rsid w:val="374D3437"/>
    <w:rsid w:val="37D027F2"/>
    <w:rsid w:val="3AA46128"/>
    <w:rsid w:val="40683924"/>
    <w:rsid w:val="408E4451"/>
    <w:rsid w:val="42DF08CC"/>
    <w:rsid w:val="473C355E"/>
    <w:rsid w:val="49821A2B"/>
    <w:rsid w:val="49D3115D"/>
    <w:rsid w:val="4AFF78CD"/>
    <w:rsid w:val="4E700699"/>
    <w:rsid w:val="501C6384"/>
    <w:rsid w:val="52B0603F"/>
    <w:rsid w:val="52E62154"/>
    <w:rsid w:val="54995C22"/>
    <w:rsid w:val="552A553E"/>
    <w:rsid w:val="582F1F7C"/>
    <w:rsid w:val="58A75C5E"/>
    <w:rsid w:val="5B8E090A"/>
    <w:rsid w:val="5D142EB6"/>
    <w:rsid w:val="5D5850BA"/>
    <w:rsid w:val="63101DE8"/>
    <w:rsid w:val="640142BB"/>
    <w:rsid w:val="644626AD"/>
    <w:rsid w:val="67D27738"/>
    <w:rsid w:val="689A2A1B"/>
    <w:rsid w:val="6AAB4CF0"/>
    <w:rsid w:val="6B7A6483"/>
    <w:rsid w:val="71544E28"/>
    <w:rsid w:val="73A3785B"/>
    <w:rsid w:val="79C235B1"/>
    <w:rsid w:val="7F365DFC"/>
    <w:rsid w:val="7F7D1A4B"/>
    <w:rsid w:val="7FB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1401</Words>
  <Characters>1415</Characters>
  <Lines>0</Lines>
  <Paragraphs>0</Paragraphs>
  <TotalTime>16</TotalTime>
  <ScaleCrop>false</ScaleCrop>
  <LinksUpToDate>false</LinksUpToDate>
  <CharactersWithSpaces>1421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2019-12-19T06:39:00Z</dcterms:created>
  <dc:creator>Administrator</dc:creator>
  <cp:lastModifiedBy>*Supreme~</cp:lastModifiedBy>
  <cp:lastPrinted>2025-11-26T07:53:00Z</cp:lastPrinted>
  <dcterms:modified xsi:type="dcterms:W3CDTF">2025-11-26T08:19:24Z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16242AF51F44446C9ED36B88F196163D_13</vt:lpwstr>
  </property>
  <property fmtid="{D5CDD505-2E9C-101B-9397-08002B2CF9AE}" pid="4" name="KSOTemplateDocerSaveRecord">
    <vt:lpwstr>eyJoZGlkIjoiYjE5ZTk4ZTkzYmEyNThjMDJiYmVlMjQwNzg4ZGUxNmEiLCJ1c2VySWQiOiIzNzk5NzEyMTIifQ==</vt:lpwstr>
  </property>
</Properties>
</file>