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0721E1" w:rsidRPr="008D4E53" w:rsidRDefault="000721E1">
      <w:pPr>
        <w:rPr>
          <w:rFonts w:ascii="仿宋_GB2312" w:eastAsia="仿宋_GB2312" w:hAnsi="仿宋_GB2312" w:cs="仿宋_GB2312"/>
          <w:sz w:val="36"/>
          <w:szCs w:val="36"/>
        </w:rPr>
      </w:pPr>
    </w:p>
    <w:p w:rsidR="000721E1" w:rsidRPr="008D4E53" w:rsidRDefault="000721E1">
      <w:pPr>
        <w:rPr>
          <w:rFonts w:ascii="仿宋_GB2312" w:eastAsia="仿宋_GB2312" w:hAnsi="仿宋_GB2312" w:cs="仿宋_GB2312"/>
          <w:sz w:val="36"/>
          <w:szCs w:val="36"/>
        </w:rPr>
      </w:pPr>
    </w:p>
    <w:p w:rsidR="000721E1" w:rsidRPr="008D4E53" w:rsidRDefault="000721E1">
      <w:pPr>
        <w:rPr>
          <w:rFonts w:ascii="仿宋_GB2312" w:eastAsia="仿宋_GB2312" w:hAnsi="仿宋_GB2312" w:cs="仿宋_GB2312"/>
          <w:sz w:val="36"/>
          <w:szCs w:val="36"/>
        </w:rPr>
      </w:pPr>
    </w:p>
    <w:p w:rsidR="000721E1" w:rsidRPr="008D4E53" w:rsidRDefault="00E65B18">
      <w:pPr>
        <w:adjustRightInd w:val="0"/>
        <w:snapToGrid w:val="0"/>
        <w:jc w:val="center"/>
        <w:rPr>
          <w:rFonts w:ascii="华文中宋" w:eastAsia="华文中宋" w:hAnsi="华文中宋"/>
          <w:bCs/>
          <w:sz w:val="72"/>
          <w:szCs w:val="72"/>
        </w:rPr>
      </w:pPr>
      <w:bookmarkStart w:id="0" w:name="_Toc154051630"/>
      <w:r w:rsidRPr="008D4E53">
        <w:rPr>
          <w:rFonts w:ascii="华文中宋" w:eastAsia="华文中宋" w:hAnsi="华文中宋" w:hint="eastAsia"/>
          <w:bCs/>
          <w:sz w:val="72"/>
          <w:szCs w:val="72"/>
        </w:rPr>
        <w:t>建设项目环境影响报告表</w:t>
      </w:r>
      <w:bookmarkEnd w:id="0"/>
    </w:p>
    <w:p w:rsidR="000721E1" w:rsidRPr="008D4E53" w:rsidRDefault="00E65B18">
      <w:pPr>
        <w:adjustRightInd w:val="0"/>
        <w:snapToGrid w:val="0"/>
        <w:spacing w:beforeLines="80" w:before="192"/>
        <w:jc w:val="center"/>
        <w:rPr>
          <w:rFonts w:ascii="华文楷体" w:eastAsia="华文楷体" w:hAnsi="华文楷体"/>
          <w:bCs/>
          <w:sz w:val="48"/>
          <w:szCs w:val="48"/>
        </w:rPr>
      </w:pPr>
      <w:r w:rsidRPr="008D4E53">
        <w:rPr>
          <w:rFonts w:ascii="华文楷体" w:eastAsia="华文楷体" w:hAnsi="华文楷体"/>
          <w:bCs/>
          <w:sz w:val="48"/>
          <w:szCs w:val="48"/>
        </w:rPr>
        <w:t>（污染影响类）</w:t>
      </w:r>
    </w:p>
    <w:p w:rsidR="000721E1" w:rsidRPr="008D4E53" w:rsidRDefault="00AE273C">
      <w:pPr>
        <w:jc w:val="center"/>
        <w:rPr>
          <w:sz w:val="52"/>
          <w:szCs w:val="44"/>
        </w:rPr>
      </w:pPr>
      <w:r>
        <w:rPr>
          <w:sz w:val="52"/>
          <w:szCs w:val="44"/>
        </w:rPr>
        <w:t>（公示稿）</w:t>
      </w:r>
    </w:p>
    <w:p w:rsidR="000721E1" w:rsidRPr="008D4E53" w:rsidRDefault="000721E1">
      <w:pPr>
        <w:jc w:val="center"/>
        <w:rPr>
          <w:rFonts w:eastAsia="仿宋"/>
          <w:sz w:val="52"/>
          <w:szCs w:val="52"/>
        </w:rPr>
      </w:pPr>
    </w:p>
    <w:p w:rsidR="000721E1" w:rsidRPr="008D4E53" w:rsidRDefault="000721E1">
      <w:pPr>
        <w:ind w:firstLine="1040"/>
        <w:rPr>
          <w:rFonts w:eastAsia="仿宋"/>
          <w:sz w:val="44"/>
          <w:szCs w:val="44"/>
        </w:rPr>
      </w:pPr>
    </w:p>
    <w:p w:rsidR="000721E1" w:rsidRPr="008D4E53" w:rsidRDefault="000721E1">
      <w:pPr>
        <w:ind w:firstLine="1040"/>
        <w:rPr>
          <w:rFonts w:eastAsia="仿宋"/>
          <w:sz w:val="44"/>
          <w:szCs w:val="44"/>
        </w:rPr>
      </w:pPr>
    </w:p>
    <w:p w:rsidR="000721E1" w:rsidRPr="008D4E53" w:rsidRDefault="000721E1">
      <w:pPr>
        <w:ind w:firstLine="1040"/>
        <w:rPr>
          <w:rFonts w:eastAsia="仿宋"/>
          <w:sz w:val="44"/>
          <w:szCs w:val="44"/>
        </w:rPr>
      </w:pPr>
    </w:p>
    <w:p w:rsidR="000721E1" w:rsidRPr="008D4E53" w:rsidRDefault="000721E1">
      <w:pPr>
        <w:ind w:firstLine="1040"/>
        <w:rPr>
          <w:rFonts w:eastAsia="仿宋"/>
          <w:sz w:val="44"/>
          <w:szCs w:val="44"/>
        </w:rPr>
      </w:pPr>
    </w:p>
    <w:p w:rsidR="000721E1" w:rsidRPr="008D4E53" w:rsidRDefault="00E65B18">
      <w:pPr>
        <w:adjustRightInd w:val="0"/>
        <w:snapToGrid w:val="0"/>
        <w:spacing w:line="360" w:lineRule="auto"/>
        <w:jc w:val="center"/>
        <w:rPr>
          <w:rFonts w:ascii="仿宋" w:eastAsia="仿宋" w:hAnsi="仿宋" w:cs="仿宋"/>
          <w:sz w:val="32"/>
          <w:szCs w:val="32"/>
          <w:u w:val="single"/>
        </w:rPr>
      </w:pPr>
      <w:r w:rsidRPr="008D4E53">
        <w:rPr>
          <w:rFonts w:ascii="仿宋" w:eastAsia="仿宋" w:hAnsi="仿宋" w:cs="仿宋" w:hint="eastAsia"/>
          <w:sz w:val="32"/>
          <w:szCs w:val="32"/>
        </w:rPr>
        <w:t xml:space="preserve">   项目名称：</w:t>
      </w:r>
      <w:r w:rsidRPr="008D4E53">
        <w:rPr>
          <w:rFonts w:ascii="仿宋" w:eastAsia="仿宋" w:hAnsi="仿宋" w:cs="仿宋" w:hint="eastAsia"/>
          <w:sz w:val="32"/>
          <w:szCs w:val="32"/>
          <w:u w:val="single"/>
        </w:rPr>
        <w:t>乐昌市妇幼保健计划生育服务中心维修改造项目</w:t>
      </w:r>
    </w:p>
    <w:p w:rsidR="000721E1" w:rsidRPr="008D4E53" w:rsidRDefault="00E65B18">
      <w:pPr>
        <w:adjustRightInd w:val="0"/>
        <w:snapToGrid w:val="0"/>
        <w:spacing w:line="360" w:lineRule="auto"/>
        <w:ind w:firstLineChars="300" w:firstLine="960"/>
        <w:rPr>
          <w:rFonts w:ascii="仿宋" w:eastAsia="仿宋" w:hAnsi="仿宋" w:cs="仿宋"/>
          <w:sz w:val="32"/>
          <w:szCs w:val="32"/>
          <w:u w:val="single"/>
        </w:rPr>
      </w:pPr>
      <w:r w:rsidRPr="008D4E53">
        <w:rPr>
          <w:rFonts w:ascii="仿宋" w:eastAsia="仿宋" w:hAnsi="仿宋" w:cs="仿宋" w:hint="eastAsia"/>
          <w:sz w:val="32"/>
          <w:szCs w:val="32"/>
        </w:rPr>
        <w:t>建设单位（盖章）：</w:t>
      </w:r>
      <w:r w:rsidR="00C43519" w:rsidRPr="00C43519">
        <w:rPr>
          <w:rFonts w:ascii="仿宋" w:eastAsia="仿宋" w:hAnsi="仿宋" w:cs="仿宋" w:hint="eastAsia"/>
          <w:sz w:val="32"/>
          <w:szCs w:val="32"/>
          <w:u w:val="single"/>
        </w:rPr>
        <w:t>乐昌市妇幼保健院(乐昌市妇幼保健计划生育服务中心、乐昌市妇女儿童医院)</w:t>
      </w:r>
      <w:r w:rsidRPr="008D4E53">
        <w:rPr>
          <w:rFonts w:ascii="仿宋" w:eastAsia="仿宋" w:hAnsi="仿宋" w:cs="仿宋" w:hint="eastAsia"/>
          <w:sz w:val="32"/>
          <w:szCs w:val="32"/>
          <w:u w:val="single"/>
        </w:rPr>
        <w:t xml:space="preserve">   </w:t>
      </w:r>
    </w:p>
    <w:p w:rsidR="000721E1" w:rsidRPr="008D4E53" w:rsidRDefault="00E65B18">
      <w:pPr>
        <w:adjustRightInd w:val="0"/>
        <w:snapToGrid w:val="0"/>
        <w:spacing w:line="360" w:lineRule="auto"/>
        <w:ind w:firstLineChars="300" w:firstLine="960"/>
        <w:rPr>
          <w:rFonts w:ascii="仿宋" w:eastAsia="仿宋" w:hAnsi="仿宋" w:cs="仿宋"/>
          <w:sz w:val="36"/>
          <w:szCs w:val="36"/>
          <w:u w:val="single"/>
        </w:rPr>
      </w:pPr>
      <w:r w:rsidRPr="008D4E53">
        <w:rPr>
          <w:rFonts w:ascii="仿宋" w:eastAsia="仿宋" w:hAnsi="仿宋" w:cs="仿宋" w:hint="eastAsia"/>
          <w:sz w:val="32"/>
          <w:szCs w:val="32"/>
        </w:rPr>
        <w:t>编制日期：</w:t>
      </w:r>
      <w:r w:rsidRPr="008D4E53">
        <w:rPr>
          <w:rFonts w:ascii="仿宋" w:eastAsia="仿宋" w:hAnsi="仿宋" w:cs="仿宋" w:hint="eastAsia"/>
          <w:sz w:val="32"/>
          <w:szCs w:val="32"/>
          <w:u w:val="single"/>
        </w:rPr>
        <w:t xml:space="preserve"> 二〇二五年十</w:t>
      </w:r>
      <w:r w:rsidR="00F335E8" w:rsidRPr="008D4E53">
        <w:rPr>
          <w:rFonts w:ascii="仿宋" w:eastAsia="仿宋" w:hAnsi="仿宋" w:cs="仿宋" w:hint="eastAsia"/>
          <w:sz w:val="32"/>
          <w:szCs w:val="32"/>
          <w:u w:val="single"/>
        </w:rPr>
        <w:t>一</w:t>
      </w:r>
      <w:r w:rsidRPr="008D4E53">
        <w:rPr>
          <w:rFonts w:ascii="仿宋" w:eastAsia="仿宋" w:hAnsi="仿宋" w:cs="仿宋" w:hint="eastAsia"/>
          <w:sz w:val="32"/>
          <w:szCs w:val="32"/>
          <w:u w:val="single"/>
        </w:rPr>
        <w:t xml:space="preserve">月  </w:t>
      </w:r>
    </w:p>
    <w:p w:rsidR="000721E1" w:rsidRPr="008D4E53" w:rsidRDefault="000721E1">
      <w:pPr>
        <w:adjustRightInd w:val="0"/>
        <w:snapToGrid w:val="0"/>
        <w:spacing w:line="288" w:lineRule="auto"/>
        <w:ind w:firstLine="1040"/>
        <w:rPr>
          <w:rFonts w:ascii="仿宋_GB2312" w:eastAsia="仿宋_GB2312"/>
          <w:sz w:val="36"/>
          <w:szCs w:val="36"/>
          <w:u w:val="single"/>
        </w:rPr>
      </w:pPr>
      <w:bookmarkStart w:id="1" w:name="_Hlk57884087"/>
    </w:p>
    <w:p w:rsidR="000721E1" w:rsidRPr="008D4E53" w:rsidRDefault="000721E1">
      <w:pPr>
        <w:adjustRightInd w:val="0"/>
        <w:snapToGrid w:val="0"/>
        <w:spacing w:line="288" w:lineRule="auto"/>
        <w:ind w:firstLine="1040"/>
        <w:rPr>
          <w:rFonts w:ascii="仿宋_GB2312" w:eastAsia="仿宋_GB2312"/>
          <w:sz w:val="36"/>
          <w:szCs w:val="36"/>
        </w:rPr>
      </w:pPr>
    </w:p>
    <w:p w:rsidR="000721E1" w:rsidRPr="008D4E53" w:rsidRDefault="000721E1">
      <w:pPr>
        <w:adjustRightInd w:val="0"/>
        <w:snapToGrid w:val="0"/>
        <w:spacing w:line="288" w:lineRule="auto"/>
        <w:ind w:firstLine="1040"/>
        <w:rPr>
          <w:rFonts w:ascii="仿宋_GB2312" w:eastAsia="仿宋_GB2312"/>
          <w:sz w:val="36"/>
          <w:szCs w:val="36"/>
        </w:rPr>
      </w:pPr>
    </w:p>
    <w:p w:rsidR="000721E1" w:rsidRPr="008D4E53" w:rsidRDefault="000721E1">
      <w:pPr>
        <w:adjustRightInd w:val="0"/>
        <w:snapToGrid w:val="0"/>
        <w:spacing w:line="288" w:lineRule="auto"/>
        <w:ind w:firstLine="1040"/>
        <w:rPr>
          <w:rFonts w:ascii="仿宋_GB2312" w:eastAsia="仿宋_GB2312"/>
          <w:sz w:val="36"/>
          <w:szCs w:val="36"/>
        </w:rPr>
      </w:pPr>
    </w:p>
    <w:p w:rsidR="000721E1" w:rsidRPr="008D4E53" w:rsidRDefault="000721E1">
      <w:pPr>
        <w:adjustRightInd w:val="0"/>
        <w:snapToGrid w:val="0"/>
        <w:spacing w:line="288" w:lineRule="auto"/>
        <w:ind w:firstLine="1040"/>
        <w:rPr>
          <w:rFonts w:ascii="仿宋_GB2312" w:eastAsia="仿宋_GB2312"/>
          <w:sz w:val="36"/>
          <w:szCs w:val="36"/>
        </w:rPr>
      </w:pPr>
    </w:p>
    <w:bookmarkEnd w:id="1"/>
    <w:p w:rsidR="000721E1" w:rsidRPr="008D4E53" w:rsidRDefault="00E65B18">
      <w:pPr>
        <w:adjustRightInd w:val="0"/>
        <w:snapToGrid w:val="0"/>
        <w:spacing w:line="288" w:lineRule="auto"/>
        <w:jc w:val="center"/>
        <w:rPr>
          <w:rFonts w:ascii="华文楷体" w:eastAsia="华文楷体" w:hAnsi="华文楷体"/>
          <w:sz w:val="36"/>
          <w:szCs w:val="36"/>
        </w:rPr>
        <w:sectPr w:rsidR="000721E1" w:rsidRPr="008D4E53">
          <w:headerReference w:type="even" r:id="rId10"/>
          <w:headerReference w:type="default" r:id="rId11"/>
          <w:footerReference w:type="even" r:id="rId12"/>
          <w:footerReference w:type="default" r:id="rId13"/>
          <w:headerReference w:type="first" r:id="rId14"/>
          <w:footerReference w:type="first" r:id="rId15"/>
          <w:pgSz w:w="11906" w:h="16838"/>
          <w:pgMar w:top="1701" w:right="1531" w:bottom="1701" w:left="1531" w:header="851" w:footer="1077" w:gutter="0"/>
          <w:pgNumType w:start="3"/>
          <w:cols w:space="720"/>
          <w:titlePg/>
          <w:docGrid w:linePitch="312"/>
        </w:sectPr>
      </w:pPr>
      <w:r w:rsidRPr="008D4E53">
        <w:rPr>
          <w:rFonts w:ascii="华文楷体" w:eastAsia="华文楷体" w:hAnsi="华文楷体" w:hint="eastAsia"/>
          <w:sz w:val="36"/>
          <w:szCs w:val="36"/>
        </w:rPr>
        <w:t>中华人民共和国生态环境部制</w:t>
      </w:r>
    </w:p>
    <w:p w:rsidR="000721E1" w:rsidRPr="008D4E53" w:rsidRDefault="00E65B18" w:rsidP="00407BE1">
      <w:pPr>
        <w:pStyle w:val="ae"/>
        <w:rPr>
          <w:snapToGrid w:val="0"/>
        </w:rPr>
      </w:pPr>
      <w:bookmarkStart w:id="2" w:name="_Toc211956921"/>
      <w:r w:rsidRPr="008D4E53">
        <w:rPr>
          <w:rFonts w:hint="eastAsia"/>
          <w:snapToGrid w:val="0"/>
        </w:rPr>
        <w:lastRenderedPageBreak/>
        <w:t>一、建设项目基本情况</w:t>
      </w:r>
      <w:bookmarkEnd w:id="2"/>
    </w:p>
    <w:tbl>
      <w:tblPr>
        <w:tblW w:w="887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89"/>
        <w:gridCol w:w="2820"/>
        <w:gridCol w:w="2122"/>
        <w:gridCol w:w="2639"/>
      </w:tblGrid>
      <w:tr w:rsidR="008D4E53" w:rsidRPr="008D4E53">
        <w:trPr>
          <w:trHeight w:val="381"/>
          <w:jc w:val="center"/>
        </w:trPr>
        <w:tc>
          <w:tcPr>
            <w:tcW w:w="1289" w:type="dxa"/>
            <w:tcMar>
              <w:top w:w="16" w:type="dxa"/>
              <w:left w:w="16" w:type="dxa"/>
              <w:right w:w="16" w:type="dxa"/>
            </w:tcMar>
            <w:vAlign w:val="center"/>
          </w:tcPr>
          <w:p w:rsidR="000721E1" w:rsidRPr="008D4E53" w:rsidRDefault="00E65B18">
            <w:pPr>
              <w:adjustRightInd w:val="0"/>
              <w:snapToGrid w:val="0"/>
              <w:jc w:val="center"/>
              <w:rPr>
                <w:rFonts w:cs="宋体"/>
                <w:szCs w:val="21"/>
              </w:rPr>
            </w:pPr>
            <w:r w:rsidRPr="008D4E53">
              <w:rPr>
                <w:rFonts w:cs="宋体" w:hint="eastAsia"/>
                <w:szCs w:val="21"/>
              </w:rPr>
              <w:t>建设项目名称</w:t>
            </w:r>
          </w:p>
        </w:tc>
        <w:tc>
          <w:tcPr>
            <w:tcW w:w="7581" w:type="dxa"/>
            <w:gridSpan w:val="3"/>
            <w:vAlign w:val="center"/>
          </w:tcPr>
          <w:p w:rsidR="000721E1" w:rsidRPr="008D4E53" w:rsidRDefault="00E65B18">
            <w:pPr>
              <w:adjustRightInd w:val="0"/>
              <w:snapToGrid w:val="0"/>
              <w:jc w:val="center"/>
              <w:rPr>
                <w:rFonts w:cs="宋体"/>
                <w:szCs w:val="21"/>
              </w:rPr>
            </w:pPr>
            <w:r w:rsidRPr="008D4E53">
              <w:rPr>
                <w:rFonts w:cs="宋体" w:hint="eastAsia"/>
                <w:szCs w:val="21"/>
              </w:rPr>
              <w:t>乐昌市妇幼保健计划生育服务中心维修改造项目</w:t>
            </w:r>
          </w:p>
        </w:tc>
      </w:tr>
      <w:tr w:rsidR="008D4E53" w:rsidRPr="008D4E53">
        <w:trPr>
          <w:trHeight w:val="334"/>
          <w:jc w:val="center"/>
        </w:trPr>
        <w:tc>
          <w:tcPr>
            <w:tcW w:w="1289" w:type="dxa"/>
            <w:tcMar>
              <w:top w:w="16" w:type="dxa"/>
              <w:left w:w="16" w:type="dxa"/>
              <w:right w:w="16" w:type="dxa"/>
            </w:tcMar>
            <w:vAlign w:val="center"/>
          </w:tcPr>
          <w:p w:rsidR="000721E1" w:rsidRPr="008D4E53" w:rsidRDefault="00E65B18">
            <w:pPr>
              <w:adjustRightInd w:val="0"/>
              <w:snapToGrid w:val="0"/>
              <w:jc w:val="center"/>
              <w:rPr>
                <w:rFonts w:cs="宋体"/>
                <w:szCs w:val="21"/>
              </w:rPr>
            </w:pPr>
            <w:r w:rsidRPr="008D4E53">
              <w:rPr>
                <w:rFonts w:cs="宋体" w:hint="eastAsia"/>
                <w:szCs w:val="21"/>
              </w:rPr>
              <w:t>项目代码</w:t>
            </w:r>
          </w:p>
        </w:tc>
        <w:tc>
          <w:tcPr>
            <w:tcW w:w="7581" w:type="dxa"/>
            <w:gridSpan w:val="3"/>
            <w:vAlign w:val="center"/>
          </w:tcPr>
          <w:p w:rsidR="000721E1" w:rsidRPr="008D4E53" w:rsidRDefault="00752312">
            <w:pPr>
              <w:adjustRightInd w:val="0"/>
              <w:snapToGrid w:val="0"/>
              <w:jc w:val="center"/>
              <w:rPr>
                <w:rFonts w:cs="宋体"/>
                <w:szCs w:val="21"/>
              </w:rPr>
            </w:pPr>
            <w:r>
              <w:rPr>
                <w:rFonts w:cs="宋体" w:hint="eastAsia"/>
                <w:szCs w:val="21"/>
              </w:rPr>
              <w:t>/</w:t>
            </w:r>
          </w:p>
        </w:tc>
      </w:tr>
      <w:tr w:rsidR="008D4E53" w:rsidRPr="008D4E53">
        <w:trPr>
          <w:trHeight w:val="306"/>
          <w:jc w:val="center"/>
        </w:trPr>
        <w:tc>
          <w:tcPr>
            <w:tcW w:w="1289" w:type="dxa"/>
            <w:tcMar>
              <w:top w:w="16" w:type="dxa"/>
              <w:left w:w="16" w:type="dxa"/>
              <w:right w:w="16" w:type="dxa"/>
            </w:tcMar>
            <w:vAlign w:val="center"/>
          </w:tcPr>
          <w:p w:rsidR="000721E1" w:rsidRPr="008D4E53" w:rsidRDefault="00E65B18">
            <w:pPr>
              <w:adjustRightInd w:val="0"/>
              <w:snapToGrid w:val="0"/>
              <w:jc w:val="center"/>
              <w:rPr>
                <w:rFonts w:cs="宋体"/>
                <w:szCs w:val="21"/>
              </w:rPr>
            </w:pPr>
            <w:r w:rsidRPr="008D4E53">
              <w:rPr>
                <w:rFonts w:cs="宋体" w:hint="eastAsia"/>
                <w:szCs w:val="21"/>
              </w:rPr>
              <w:t>建设单位联系人</w:t>
            </w:r>
          </w:p>
        </w:tc>
        <w:tc>
          <w:tcPr>
            <w:tcW w:w="2820" w:type="dxa"/>
            <w:vAlign w:val="center"/>
          </w:tcPr>
          <w:p w:rsidR="000721E1" w:rsidRPr="008D4E53" w:rsidRDefault="00752312">
            <w:pPr>
              <w:adjustRightInd w:val="0"/>
              <w:snapToGrid w:val="0"/>
              <w:jc w:val="center"/>
              <w:rPr>
                <w:rFonts w:cs="宋体"/>
                <w:szCs w:val="21"/>
              </w:rPr>
            </w:pPr>
            <w:r>
              <w:rPr>
                <w:rFonts w:hint="eastAsia"/>
                <w:szCs w:val="21"/>
              </w:rPr>
              <w:t>/</w:t>
            </w:r>
          </w:p>
        </w:tc>
        <w:tc>
          <w:tcPr>
            <w:tcW w:w="2122" w:type="dxa"/>
            <w:vAlign w:val="center"/>
          </w:tcPr>
          <w:p w:rsidR="000721E1" w:rsidRPr="008D4E53" w:rsidRDefault="00E65B18">
            <w:pPr>
              <w:adjustRightInd w:val="0"/>
              <w:snapToGrid w:val="0"/>
              <w:jc w:val="center"/>
              <w:rPr>
                <w:rFonts w:cs="宋体"/>
                <w:szCs w:val="21"/>
              </w:rPr>
            </w:pPr>
            <w:r w:rsidRPr="008D4E53">
              <w:rPr>
                <w:rFonts w:cs="宋体" w:hint="eastAsia"/>
                <w:szCs w:val="21"/>
              </w:rPr>
              <w:t>联系方式</w:t>
            </w:r>
          </w:p>
        </w:tc>
        <w:tc>
          <w:tcPr>
            <w:tcW w:w="2639" w:type="dxa"/>
            <w:vAlign w:val="center"/>
          </w:tcPr>
          <w:p w:rsidR="000721E1" w:rsidRPr="008D4E53" w:rsidRDefault="00752312">
            <w:pPr>
              <w:adjustRightInd w:val="0"/>
              <w:snapToGrid w:val="0"/>
              <w:jc w:val="center"/>
              <w:rPr>
                <w:rFonts w:cs="宋体"/>
                <w:szCs w:val="21"/>
              </w:rPr>
            </w:pPr>
            <w:r>
              <w:rPr>
                <w:rFonts w:hint="eastAsia"/>
                <w:szCs w:val="21"/>
              </w:rPr>
              <w:t>/</w:t>
            </w:r>
          </w:p>
        </w:tc>
      </w:tr>
      <w:tr w:rsidR="008D4E53" w:rsidRPr="008D4E53">
        <w:trPr>
          <w:trHeight w:val="413"/>
          <w:jc w:val="center"/>
        </w:trPr>
        <w:tc>
          <w:tcPr>
            <w:tcW w:w="1289" w:type="dxa"/>
            <w:tcMar>
              <w:top w:w="16" w:type="dxa"/>
              <w:left w:w="16" w:type="dxa"/>
              <w:right w:w="16" w:type="dxa"/>
            </w:tcMar>
            <w:vAlign w:val="center"/>
          </w:tcPr>
          <w:p w:rsidR="000721E1" w:rsidRPr="008D4E53" w:rsidRDefault="00E65B18">
            <w:pPr>
              <w:adjustRightInd w:val="0"/>
              <w:snapToGrid w:val="0"/>
              <w:jc w:val="center"/>
              <w:rPr>
                <w:rFonts w:cs="宋体"/>
                <w:szCs w:val="21"/>
              </w:rPr>
            </w:pPr>
            <w:r w:rsidRPr="008D4E53">
              <w:rPr>
                <w:rFonts w:cs="宋体" w:hint="eastAsia"/>
                <w:szCs w:val="21"/>
              </w:rPr>
              <w:t>建设地点</w:t>
            </w:r>
          </w:p>
        </w:tc>
        <w:tc>
          <w:tcPr>
            <w:tcW w:w="7581" w:type="dxa"/>
            <w:gridSpan w:val="3"/>
            <w:vAlign w:val="center"/>
          </w:tcPr>
          <w:p w:rsidR="000721E1" w:rsidRPr="008D4E53" w:rsidRDefault="00E65B18">
            <w:pPr>
              <w:adjustRightInd w:val="0"/>
              <w:snapToGrid w:val="0"/>
              <w:jc w:val="center"/>
              <w:rPr>
                <w:rFonts w:cs="宋体"/>
                <w:szCs w:val="21"/>
              </w:rPr>
            </w:pPr>
            <w:r w:rsidRPr="008D4E53">
              <w:rPr>
                <w:rFonts w:hint="eastAsia"/>
                <w:szCs w:val="21"/>
              </w:rPr>
              <w:t>韶关市乐昌市乐城镇人民南路新村街</w:t>
            </w:r>
            <w:r w:rsidRPr="008D4E53">
              <w:rPr>
                <w:rFonts w:hint="eastAsia"/>
                <w:szCs w:val="21"/>
              </w:rPr>
              <w:t>213</w:t>
            </w:r>
            <w:r w:rsidRPr="008D4E53">
              <w:rPr>
                <w:rFonts w:hint="eastAsia"/>
                <w:szCs w:val="21"/>
              </w:rPr>
              <w:t>号</w:t>
            </w:r>
          </w:p>
        </w:tc>
      </w:tr>
      <w:tr w:rsidR="008D4E53" w:rsidRPr="008D4E53">
        <w:trPr>
          <w:trHeight w:val="405"/>
          <w:jc w:val="center"/>
        </w:trPr>
        <w:tc>
          <w:tcPr>
            <w:tcW w:w="1289" w:type="dxa"/>
            <w:tcMar>
              <w:top w:w="16" w:type="dxa"/>
              <w:left w:w="16" w:type="dxa"/>
              <w:right w:w="16" w:type="dxa"/>
            </w:tcMar>
            <w:vAlign w:val="center"/>
          </w:tcPr>
          <w:p w:rsidR="000721E1" w:rsidRPr="008D4E53" w:rsidRDefault="00E65B18">
            <w:pPr>
              <w:adjustRightInd w:val="0"/>
              <w:snapToGrid w:val="0"/>
              <w:jc w:val="center"/>
              <w:rPr>
                <w:rFonts w:cs="宋体"/>
                <w:szCs w:val="21"/>
              </w:rPr>
            </w:pPr>
            <w:r w:rsidRPr="008D4E53">
              <w:rPr>
                <w:rFonts w:cs="宋体" w:hint="eastAsia"/>
                <w:szCs w:val="21"/>
              </w:rPr>
              <w:t>地理坐标</w:t>
            </w:r>
          </w:p>
        </w:tc>
        <w:tc>
          <w:tcPr>
            <w:tcW w:w="7581" w:type="dxa"/>
            <w:gridSpan w:val="3"/>
            <w:vAlign w:val="center"/>
          </w:tcPr>
          <w:p w:rsidR="000721E1" w:rsidRPr="008D4E53" w:rsidRDefault="00E65B18" w:rsidP="00752312">
            <w:pPr>
              <w:jc w:val="center"/>
              <w:rPr>
                <w:rFonts w:cs="宋体"/>
                <w:szCs w:val="21"/>
              </w:rPr>
            </w:pPr>
            <w:r w:rsidRPr="008D4E53">
              <w:rPr>
                <w:rFonts w:cs="宋体" w:hint="eastAsia"/>
                <w:szCs w:val="21"/>
              </w:rPr>
              <w:t>（东经</w:t>
            </w:r>
            <w:r w:rsidRPr="008D4E53">
              <w:rPr>
                <w:rFonts w:cs="宋体"/>
                <w:szCs w:val="21"/>
                <w:u w:val="single"/>
              </w:rPr>
              <w:t>11</w:t>
            </w:r>
            <w:r w:rsidRPr="008D4E53">
              <w:rPr>
                <w:rFonts w:cs="宋体" w:hint="eastAsia"/>
                <w:szCs w:val="21"/>
                <w:u w:val="single"/>
              </w:rPr>
              <w:t>3</w:t>
            </w:r>
            <w:r w:rsidRPr="008D4E53">
              <w:rPr>
                <w:rFonts w:cs="宋体" w:hint="eastAsia"/>
                <w:szCs w:val="21"/>
              </w:rPr>
              <w:t>度</w:t>
            </w:r>
            <w:r w:rsidRPr="008D4E53">
              <w:rPr>
                <w:rFonts w:cs="宋体" w:hint="eastAsia"/>
                <w:szCs w:val="21"/>
                <w:u w:val="single"/>
              </w:rPr>
              <w:t>21</w:t>
            </w:r>
            <w:r w:rsidRPr="008D4E53">
              <w:rPr>
                <w:rFonts w:cs="宋体" w:hint="eastAsia"/>
                <w:szCs w:val="21"/>
              </w:rPr>
              <w:t>分</w:t>
            </w:r>
            <w:r w:rsidRPr="008D4E53">
              <w:rPr>
                <w:rFonts w:cs="宋体"/>
                <w:szCs w:val="21"/>
                <w:u w:val="single"/>
              </w:rPr>
              <w:t>9.</w:t>
            </w:r>
            <w:r w:rsidR="00752312">
              <w:rPr>
                <w:rFonts w:cs="宋体" w:hint="eastAsia"/>
                <w:szCs w:val="21"/>
                <w:u w:val="single"/>
              </w:rPr>
              <w:t>/</w:t>
            </w:r>
            <w:r w:rsidRPr="008D4E53">
              <w:rPr>
                <w:rFonts w:cs="宋体" w:hint="eastAsia"/>
                <w:szCs w:val="21"/>
              </w:rPr>
              <w:t>秒，北纬</w:t>
            </w:r>
            <w:r w:rsidRPr="008D4E53">
              <w:rPr>
                <w:rFonts w:cs="宋体"/>
                <w:szCs w:val="21"/>
                <w:u w:val="single"/>
              </w:rPr>
              <w:t>2</w:t>
            </w:r>
            <w:r w:rsidRPr="008D4E53">
              <w:rPr>
                <w:rFonts w:cs="宋体" w:hint="eastAsia"/>
                <w:szCs w:val="21"/>
                <w:u w:val="single"/>
              </w:rPr>
              <w:t>5</w:t>
            </w:r>
            <w:r w:rsidRPr="008D4E53">
              <w:rPr>
                <w:rFonts w:cs="宋体" w:hint="eastAsia"/>
                <w:szCs w:val="21"/>
              </w:rPr>
              <w:t>度</w:t>
            </w:r>
            <w:r w:rsidRPr="008D4E53">
              <w:rPr>
                <w:rFonts w:cs="宋体" w:hint="eastAsia"/>
                <w:szCs w:val="21"/>
                <w:u w:val="single"/>
              </w:rPr>
              <w:t>7</w:t>
            </w:r>
            <w:r w:rsidRPr="008D4E53">
              <w:rPr>
                <w:rFonts w:cs="宋体" w:hint="eastAsia"/>
                <w:szCs w:val="21"/>
              </w:rPr>
              <w:t>分</w:t>
            </w:r>
            <w:r w:rsidRPr="008D4E53">
              <w:rPr>
                <w:rFonts w:cs="宋体"/>
                <w:szCs w:val="21"/>
                <w:u w:val="single"/>
              </w:rPr>
              <w:t>30.</w:t>
            </w:r>
            <w:r w:rsidR="00752312">
              <w:rPr>
                <w:rFonts w:cs="宋体" w:hint="eastAsia"/>
                <w:szCs w:val="21"/>
                <w:u w:val="single"/>
              </w:rPr>
              <w:t>/</w:t>
            </w:r>
            <w:r w:rsidRPr="008D4E53">
              <w:rPr>
                <w:rFonts w:cs="宋体" w:hint="eastAsia"/>
                <w:szCs w:val="21"/>
              </w:rPr>
              <w:t>秒）</w:t>
            </w:r>
          </w:p>
        </w:tc>
      </w:tr>
      <w:tr w:rsidR="008D4E53" w:rsidRPr="008D4E53">
        <w:trPr>
          <w:trHeight w:val="561"/>
          <w:jc w:val="center"/>
        </w:trPr>
        <w:tc>
          <w:tcPr>
            <w:tcW w:w="1289" w:type="dxa"/>
            <w:tcMar>
              <w:top w:w="16" w:type="dxa"/>
              <w:left w:w="16" w:type="dxa"/>
              <w:right w:w="16" w:type="dxa"/>
            </w:tcMar>
            <w:vAlign w:val="center"/>
          </w:tcPr>
          <w:p w:rsidR="000721E1" w:rsidRPr="008D4E53" w:rsidRDefault="00E65B18">
            <w:pPr>
              <w:adjustRightInd w:val="0"/>
              <w:snapToGrid w:val="0"/>
              <w:jc w:val="center"/>
              <w:rPr>
                <w:rFonts w:cs="宋体"/>
                <w:szCs w:val="21"/>
              </w:rPr>
            </w:pPr>
            <w:r w:rsidRPr="008D4E53">
              <w:rPr>
                <w:rFonts w:cs="宋体" w:hint="eastAsia"/>
                <w:szCs w:val="21"/>
              </w:rPr>
              <w:t>国民经济</w:t>
            </w:r>
          </w:p>
          <w:p w:rsidR="000721E1" w:rsidRPr="008D4E53" w:rsidRDefault="00E65B18">
            <w:pPr>
              <w:adjustRightInd w:val="0"/>
              <w:snapToGrid w:val="0"/>
              <w:jc w:val="center"/>
              <w:rPr>
                <w:rFonts w:cs="宋体"/>
                <w:szCs w:val="21"/>
              </w:rPr>
            </w:pPr>
            <w:r w:rsidRPr="008D4E53">
              <w:rPr>
                <w:rFonts w:cs="宋体" w:hint="eastAsia"/>
                <w:szCs w:val="21"/>
              </w:rPr>
              <w:t>行业类别</w:t>
            </w:r>
          </w:p>
        </w:tc>
        <w:tc>
          <w:tcPr>
            <w:tcW w:w="2820" w:type="dxa"/>
            <w:vAlign w:val="center"/>
          </w:tcPr>
          <w:p w:rsidR="000721E1" w:rsidRPr="008D4E53" w:rsidRDefault="00E65B18">
            <w:pPr>
              <w:adjustRightInd w:val="0"/>
              <w:snapToGrid w:val="0"/>
              <w:jc w:val="center"/>
              <w:rPr>
                <w:rFonts w:cs="宋体"/>
                <w:szCs w:val="21"/>
              </w:rPr>
            </w:pPr>
            <w:r w:rsidRPr="008D4E53">
              <w:rPr>
                <w:rFonts w:cs="宋体" w:hint="eastAsia"/>
                <w:szCs w:val="21"/>
              </w:rPr>
              <w:t>Q8433</w:t>
            </w:r>
            <w:r w:rsidRPr="008D4E53">
              <w:rPr>
                <w:rFonts w:cs="宋体" w:hint="eastAsia"/>
                <w:szCs w:val="21"/>
              </w:rPr>
              <w:t>妇幼保健院（所、站</w:t>
            </w:r>
            <w:r w:rsidR="00C6348C" w:rsidRPr="008D4E53">
              <w:rPr>
                <w:rFonts w:cs="宋体" w:hint="eastAsia"/>
                <w:szCs w:val="21"/>
              </w:rPr>
              <w:t>）</w:t>
            </w:r>
          </w:p>
        </w:tc>
        <w:tc>
          <w:tcPr>
            <w:tcW w:w="2122" w:type="dxa"/>
            <w:vAlign w:val="center"/>
          </w:tcPr>
          <w:p w:rsidR="000721E1" w:rsidRPr="008D4E53" w:rsidRDefault="00E65B18">
            <w:pPr>
              <w:adjustRightInd w:val="0"/>
              <w:snapToGrid w:val="0"/>
              <w:jc w:val="center"/>
              <w:rPr>
                <w:rFonts w:cs="宋体"/>
                <w:szCs w:val="21"/>
              </w:rPr>
            </w:pPr>
            <w:bookmarkStart w:id="3" w:name="_Hlk49843745"/>
            <w:r w:rsidRPr="008D4E53">
              <w:rPr>
                <w:rFonts w:cs="宋体" w:hint="eastAsia"/>
                <w:szCs w:val="21"/>
              </w:rPr>
              <w:t>建设项目</w:t>
            </w:r>
          </w:p>
          <w:p w:rsidR="000721E1" w:rsidRPr="008D4E53" w:rsidRDefault="00E65B18">
            <w:pPr>
              <w:adjustRightInd w:val="0"/>
              <w:snapToGrid w:val="0"/>
              <w:jc w:val="center"/>
              <w:rPr>
                <w:rFonts w:cs="宋体"/>
                <w:szCs w:val="21"/>
              </w:rPr>
            </w:pPr>
            <w:r w:rsidRPr="008D4E53">
              <w:rPr>
                <w:rFonts w:cs="宋体" w:hint="eastAsia"/>
                <w:szCs w:val="21"/>
              </w:rPr>
              <w:t>行业类别</w:t>
            </w:r>
            <w:bookmarkEnd w:id="3"/>
          </w:p>
        </w:tc>
        <w:tc>
          <w:tcPr>
            <w:tcW w:w="2639" w:type="dxa"/>
            <w:vAlign w:val="center"/>
          </w:tcPr>
          <w:p w:rsidR="000721E1" w:rsidRPr="008D4E53" w:rsidRDefault="00E65B18">
            <w:pPr>
              <w:adjustRightInd w:val="0"/>
              <w:snapToGrid w:val="0"/>
              <w:jc w:val="left"/>
              <w:rPr>
                <w:rFonts w:cs="宋体"/>
                <w:szCs w:val="21"/>
              </w:rPr>
            </w:pPr>
            <w:r w:rsidRPr="008D4E53">
              <w:rPr>
                <w:rFonts w:cs="宋体" w:hint="eastAsia"/>
                <w:szCs w:val="21"/>
              </w:rPr>
              <w:t>四十九、卫生—</w:t>
            </w:r>
            <w:r w:rsidRPr="008D4E53">
              <w:rPr>
                <w:rFonts w:cs="宋体" w:hint="eastAsia"/>
                <w:szCs w:val="21"/>
              </w:rPr>
              <w:t>108</w:t>
            </w:r>
            <w:r w:rsidRPr="008D4E53">
              <w:rPr>
                <w:rFonts w:cs="宋体" w:hint="eastAsia"/>
                <w:szCs w:val="21"/>
              </w:rPr>
              <w:t>、妇幼保健院（所、站）</w:t>
            </w:r>
            <w:r w:rsidRPr="008D4E53">
              <w:rPr>
                <w:rFonts w:cs="宋体" w:hint="eastAsia"/>
                <w:szCs w:val="21"/>
              </w:rPr>
              <w:t>8433</w:t>
            </w:r>
            <w:r w:rsidRPr="008D4E53">
              <w:rPr>
                <w:rFonts w:cs="宋体" w:hint="eastAsia"/>
                <w:szCs w:val="21"/>
              </w:rPr>
              <w:t>—其他（住院床位</w:t>
            </w:r>
            <w:r w:rsidRPr="008D4E53">
              <w:rPr>
                <w:rFonts w:cs="宋体" w:hint="eastAsia"/>
                <w:szCs w:val="21"/>
              </w:rPr>
              <w:t>20</w:t>
            </w:r>
            <w:r w:rsidRPr="008D4E53">
              <w:rPr>
                <w:rFonts w:cs="宋体" w:hint="eastAsia"/>
                <w:szCs w:val="21"/>
              </w:rPr>
              <w:t>张以下的除外）</w:t>
            </w:r>
          </w:p>
        </w:tc>
      </w:tr>
      <w:tr w:rsidR="008D4E53" w:rsidRPr="008D4E53">
        <w:trPr>
          <w:trHeight w:val="1219"/>
          <w:jc w:val="center"/>
        </w:trPr>
        <w:tc>
          <w:tcPr>
            <w:tcW w:w="1289" w:type="dxa"/>
            <w:tcMar>
              <w:top w:w="16" w:type="dxa"/>
              <w:left w:w="16" w:type="dxa"/>
              <w:right w:w="16" w:type="dxa"/>
            </w:tcMar>
            <w:vAlign w:val="center"/>
          </w:tcPr>
          <w:p w:rsidR="000721E1" w:rsidRPr="008D4E53" w:rsidRDefault="00E65B18">
            <w:pPr>
              <w:adjustRightInd w:val="0"/>
              <w:snapToGrid w:val="0"/>
              <w:jc w:val="center"/>
              <w:rPr>
                <w:rFonts w:cs="宋体"/>
                <w:szCs w:val="21"/>
              </w:rPr>
            </w:pPr>
            <w:r w:rsidRPr="008D4E53">
              <w:rPr>
                <w:rFonts w:cs="宋体" w:hint="eastAsia"/>
                <w:szCs w:val="21"/>
              </w:rPr>
              <w:t>建设性质</w:t>
            </w:r>
          </w:p>
        </w:tc>
        <w:tc>
          <w:tcPr>
            <w:tcW w:w="2820" w:type="dxa"/>
            <w:vAlign w:val="center"/>
          </w:tcPr>
          <w:p w:rsidR="000721E1" w:rsidRPr="008D4E53" w:rsidRDefault="00E65B18">
            <w:pPr>
              <w:jc w:val="left"/>
              <w:rPr>
                <w:rFonts w:cs="宋体"/>
                <w:szCs w:val="21"/>
              </w:rPr>
            </w:pPr>
            <w:r w:rsidRPr="008D4E53">
              <w:rPr>
                <w:rFonts w:cs="宋体" w:hint="eastAsia"/>
                <w:szCs w:val="21"/>
              </w:rPr>
              <w:sym w:font="Wingdings 2" w:char="0052"/>
            </w:r>
            <w:r w:rsidRPr="008D4E53">
              <w:rPr>
                <w:rFonts w:cs="宋体" w:hint="eastAsia"/>
                <w:szCs w:val="21"/>
              </w:rPr>
              <w:t>新建（迁建）</w:t>
            </w:r>
          </w:p>
          <w:p w:rsidR="000721E1" w:rsidRPr="008D4E53" w:rsidRDefault="00E65B18">
            <w:pPr>
              <w:jc w:val="left"/>
              <w:rPr>
                <w:rFonts w:cs="宋体"/>
                <w:szCs w:val="21"/>
              </w:rPr>
            </w:pPr>
            <w:r w:rsidRPr="008D4E53">
              <w:rPr>
                <w:rFonts w:cs="宋体" w:hint="eastAsia"/>
                <w:szCs w:val="21"/>
              </w:rPr>
              <w:sym w:font="Wingdings 2" w:char="00A3"/>
            </w:r>
            <w:r w:rsidRPr="008D4E53">
              <w:rPr>
                <w:rFonts w:cs="宋体" w:hint="eastAsia"/>
                <w:szCs w:val="21"/>
              </w:rPr>
              <w:t>改建</w:t>
            </w:r>
          </w:p>
          <w:p w:rsidR="000721E1" w:rsidRPr="008D4E53" w:rsidRDefault="00E65B18">
            <w:pPr>
              <w:jc w:val="left"/>
              <w:rPr>
                <w:rFonts w:cs="宋体"/>
                <w:szCs w:val="21"/>
              </w:rPr>
            </w:pPr>
            <w:r w:rsidRPr="008D4E53">
              <w:rPr>
                <w:rFonts w:cs="宋体" w:hint="eastAsia"/>
                <w:szCs w:val="21"/>
              </w:rPr>
              <w:sym w:font="Wingdings 2" w:char="00A3"/>
            </w:r>
            <w:r w:rsidRPr="008D4E53">
              <w:rPr>
                <w:rFonts w:cs="宋体" w:hint="eastAsia"/>
                <w:szCs w:val="21"/>
              </w:rPr>
              <w:t>扩建</w:t>
            </w:r>
          </w:p>
          <w:p w:rsidR="000721E1" w:rsidRPr="008D4E53" w:rsidRDefault="00E65B18">
            <w:pPr>
              <w:jc w:val="left"/>
              <w:rPr>
                <w:rFonts w:cs="宋体"/>
                <w:szCs w:val="21"/>
              </w:rPr>
            </w:pPr>
            <w:r w:rsidRPr="008D4E53">
              <w:rPr>
                <w:rFonts w:cs="宋体" w:hint="eastAsia"/>
                <w:szCs w:val="21"/>
              </w:rPr>
              <w:sym w:font="Wingdings 2" w:char="00A3"/>
            </w:r>
            <w:r w:rsidRPr="008D4E53">
              <w:rPr>
                <w:rFonts w:cs="宋体" w:hint="eastAsia"/>
                <w:szCs w:val="21"/>
              </w:rPr>
              <w:t>技术改造</w:t>
            </w:r>
          </w:p>
        </w:tc>
        <w:tc>
          <w:tcPr>
            <w:tcW w:w="2122" w:type="dxa"/>
            <w:vAlign w:val="center"/>
          </w:tcPr>
          <w:p w:rsidR="000721E1" w:rsidRPr="008D4E53" w:rsidRDefault="00E65B18">
            <w:pPr>
              <w:adjustRightInd w:val="0"/>
              <w:snapToGrid w:val="0"/>
              <w:jc w:val="center"/>
              <w:rPr>
                <w:rFonts w:cs="宋体"/>
                <w:szCs w:val="21"/>
              </w:rPr>
            </w:pPr>
            <w:r w:rsidRPr="008D4E53">
              <w:rPr>
                <w:rFonts w:cs="宋体" w:hint="eastAsia"/>
                <w:szCs w:val="21"/>
              </w:rPr>
              <w:t>建设项目</w:t>
            </w:r>
          </w:p>
          <w:p w:rsidR="000721E1" w:rsidRPr="008D4E53" w:rsidRDefault="00E65B18">
            <w:pPr>
              <w:adjustRightInd w:val="0"/>
              <w:snapToGrid w:val="0"/>
              <w:jc w:val="center"/>
              <w:rPr>
                <w:rFonts w:cs="宋体"/>
                <w:szCs w:val="21"/>
              </w:rPr>
            </w:pPr>
            <w:r w:rsidRPr="008D4E53">
              <w:rPr>
                <w:rFonts w:cs="宋体" w:hint="eastAsia"/>
                <w:szCs w:val="21"/>
              </w:rPr>
              <w:t>申报情形</w:t>
            </w:r>
          </w:p>
        </w:tc>
        <w:tc>
          <w:tcPr>
            <w:tcW w:w="2639" w:type="dxa"/>
            <w:vAlign w:val="center"/>
          </w:tcPr>
          <w:p w:rsidR="000721E1" w:rsidRPr="008D4E53" w:rsidRDefault="00E65B18">
            <w:pPr>
              <w:jc w:val="left"/>
              <w:rPr>
                <w:rFonts w:cs="宋体"/>
                <w:szCs w:val="21"/>
              </w:rPr>
            </w:pPr>
            <w:r w:rsidRPr="008D4E53">
              <w:rPr>
                <w:rFonts w:cs="宋体" w:hint="eastAsia"/>
                <w:szCs w:val="21"/>
              </w:rPr>
              <w:sym w:font="Wingdings 2" w:char="0052"/>
            </w:r>
            <w:r w:rsidRPr="008D4E53">
              <w:rPr>
                <w:rFonts w:cs="宋体" w:hint="eastAsia"/>
                <w:szCs w:val="21"/>
              </w:rPr>
              <w:t>首次申报项目</w:t>
            </w:r>
          </w:p>
          <w:p w:rsidR="000721E1" w:rsidRPr="008D4E53" w:rsidRDefault="00E65B18">
            <w:pPr>
              <w:jc w:val="left"/>
              <w:rPr>
                <w:rFonts w:cs="宋体"/>
                <w:szCs w:val="21"/>
              </w:rPr>
            </w:pPr>
            <w:r w:rsidRPr="008D4E53">
              <w:rPr>
                <w:rFonts w:cs="宋体" w:hint="eastAsia"/>
                <w:szCs w:val="21"/>
              </w:rPr>
              <w:sym w:font="Wingdings 2" w:char="00A3"/>
            </w:r>
            <w:r w:rsidRPr="008D4E53">
              <w:rPr>
                <w:rFonts w:cs="宋体" w:hint="eastAsia"/>
                <w:szCs w:val="21"/>
              </w:rPr>
              <w:t>不予批准后再次申报项目</w:t>
            </w:r>
          </w:p>
          <w:p w:rsidR="000721E1" w:rsidRPr="008D4E53" w:rsidRDefault="00E65B18">
            <w:pPr>
              <w:jc w:val="left"/>
              <w:rPr>
                <w:rFonts w:cs="宋体"/>
                <w:szCs w:val="21"/>
              </w:rPr>
            </w:pPr>
            <w:r w:rsidRPr="008D4E53">
              <w:rPr>
                <w:rFonts w:cs="宋体" w:hint="eastAsia"/>
                <w:szCs w:val="21"/>
              </w:rPr>
              <w:sym w:font="Wingdings 2" w:char="00A3"/>
            </w:r>
            <w:r w:rsidRPr="008D4E53">
              <w:rPr>
                <w:rFonts w:cs="宋体" w:hint="eastAsia"/>
                <w:szCs w:val="21"/>
              </w:rPr>
              <w:t>超五年重新审核项目</w:t>
            </w:r>
          </w:p>
          <w:p w:rsidR="000721E1" w:rsidRPr="008D4E53" w:rsidRDefault="00E65B18">
            <w:pPr>
              <w:jc w:val="left"/>
              <w:rPr>
                <w:rFonts w:cs="宋体"/>
                <w:szCs w:val="21"/>
              </w:rPr>
            </w:pPr>
            <w:r w:rsidRPr="008D4E53">
              <w:rPr>
                <w:rFonts w:cs="宋体" w:hint="eastAsia"/>
                <w:szCs w:val="21"/>
              </w:rPr>
              <w:sym w:font="Wingdings 2" w:char="00A3"/>
            </w:r>
            <w:r w:rsidRPr="008D4E53">
              <w:rPr>
                <w:rFonts w:cs="宋体" w:hint="eastAsia"/>
                <w:szCs w:val="21"/>
              </w:rPr>
              <w:t>重大变动重新报批项目</w:t>
            </w:r>
          </w:p>
        </w:tc>
      </w:tr>
      <w:tr w:rsidR="008D4E53" w:rsidRPr="008D4E53">
        <w:trPr>
          <w:trHeight w:val="90"/>
          <w:jc w:val="center"/>
        </w:trPr>
        <w:tc>
          <w:tcPr>
            <w:tcW w:w="1289" w:type="dxa"/>
            <w:tcMar>
              <w:top w:w="16" w:type="dxa"/>
              <w:left w:w="16" w:type="dxa"/>
              <w:right w:w="16" w:type="dxa"/>
            </w:tcMar>
            <w:vAlign w:val="center"/>
          </w:tcPr>
          <w:p w:rsidR="000721E1" w:rsidRPr="008D4E53" w:rsidRDefault="00E65B18">
            <w:pPr>
              <w:adjustRightInd w:val="0"/>
              <w:snapToGrid w:val="0"/>
              <w:jc w:val="center"/>
              <w:rPr>
                <w:rFonts w:cs="宋体"/>
                <w:szCs w:val="21"/>
              </w:rPr>
            </w:pPr>
            <w:r w:rsidRPr="008D4E53">
              <w:rPr>
                <w:rFonts w:cs="宋体" w:hint="eastAsia"/>
                <w:szCs w:val="21"/>
              </w:rPr>
              <w:t>项目审批（核准</w:t>
            </w:r>
            <w:r w:rsidRPr="008D4E53">
              <w:rPr>
                <w:rFonts w:cs="宋体"/>
                <w:szCs w:val="21"/>
              </w:rPr>
              <w:t>/</w:t>
            </w:r>
            <w:r w:rsidRPr="008D4E53">
              <w:rPr>
                <w:rFonts w:cs="宋体" w:hint="eastAsia"/>
                <w:szCs w:val="21"/>
              </w:rPr>
              <w:t>备案）部门（选填）</w:t>
            </w:r>
          </w:p>
        </w:tc>
        <w:tc>
          <w:tcPr>
            <w:tcW w:w="2820" w:type="dxa"/>
            <w:vAlign w:val="center"/>
          </w:tcPr>
          <w:p w:rsidR="000721E1" w:rsidRPr="008D4E53" w:rsidRDefault="00E65B18">
            <w:pPr>
              <w:adjustRightInd w:val="0"/>
              <w:snapToGrid w:val="0"/>
              <w:jc w:val="center"/>
              <w:rPr>
                <w:rFonts w:cs="宋体"/>
                <w:szCs w:val="21"/>
              </w:rPr>
            </w:pPr>
            <w:r w:rsidRPr="008D4E53">
              <w:rPr>
                <w:rFonts w:cs="宋体" w:hint="eastAsia"/>
                <w:szCs w:val="21"/>
              </w:rPr>
              <w:t>乐昌市发展和</w:t>
            </w:r>
            <w:proofErr w:type="gramStart"/>
            <w:r w:rsidRPr="008D4E53">
              <w:rPr>
                <w:rFonts w:cs="宋体" w:hint="eastAsia"/>
                <w:szCs w:val="21"/>
              </w:rPr>
              <w:t>改革局</w:t>
            </w:r>
            <w:proofErr w:type="gramEnd"/>
          </w:p>
        </w:tc>
        <w:tc>
          <w:tcPr>
            <w:tcW w:w="2122" w:type="dxa"/>
            <w:vAlign w:val="center"/>
          </w:tcPr>
          <w:p w:rsidR="000721E1" w:rsidRPr="008D4E53" w:rsidRDefault="00E65B18">
            <w:pPr>
              <w:adjustRightInd w:val="0"/>
              <w:snapToGrid w:val="0"/>
              <w:jc w:val="center"/>
              <w:rPr>
                <w:rFonts w:cs="宋体"/>
                <w:szCs w:val="21"/>
              </w:rPr>
            </w:pPr>
            <w:r w:rsidRPr="008D4E53">
              <w:rPr>
                <w:rFonts w:cs="宋体" w:hint="eastAsia"/>
                <w:szCs w:val="21"/>
              </w:rPr>
              <w:t>项目审批（核准</w:t>
            </w:r>
            <w:r w:rsidRPr="008D4E53">
              <w:rPr>
                <w:rFonts w:cs="宋体"/>
                <w:szCs w:val="21"/>
              </w:rPr>
              <w:t>/</w:t>
            </w:r>
            <w:r w:rsidRPr="008D4E53">
              <w:rPr>
                <w:rFonts w:cs="宋体" w:hint="eastAsia"/>
                <w:szCs w:val="21"/>
              </w:rPr>
              <w:t>备案）文号（选填）</w:t>
            </w:r>
          </w:p>
        </w:tc>
        <w:tc>
          <w:tcPr>
            <w:tcW w:w="2639" w:type="dxa"/>
            <w:vAlign w:val="center"/>
          </w:tcPr>
          <w:p w:rsidR="000721E1" w:rsidRPr="008D4E53" w:rsidRDefault="00E65B18">
            <w:pPr>
              <w:adjustRightInd w:val="0"/>
              <w:snapToGrid w:val="0"/>
              <w:jc w:val="center"/>
              <w:rPr>
                <w:rFonts w:cs="宋体"/>
                <w:szCs w:val="21"/>
              </w:rPr>
            </w:pPr>
            <w:proofErr w:type="gramStart"/>
            <w:r w:rsidRPr="008D4E53">
              <w:rPr>
                <w:rFonts w:cs="宋体" w:hint="eastAsia"/>
                <w:szCs w:val="21"/>
              </w:rPr>
              <w:t>乐发改</w:t>
            </w:r>
            <w:proofErr w:type="gramEnd"/>
            <w:r w:rsidRPr="008D4E53">
              <w:rPr>
                <w:rFonts w:cs="宋体" w:hint="eastAsia"/>
                <w:szCs w:val="21"/>
              </w:rPr>
              <w:t>〔</w:t>
            </w:r>
            <w:r w:rsidRPr="008D4E53">
              <w:rPr>
                <w:rFonts w:cs="宋体" w:hint="eastAsia"/>
                <w:szCs w:val="21"/>
              </w:rPr>
              <w:t>2017</w:t>
            </w:r>
            <w:r w:rsidRPr="008D4E53">
              <w:rPr>
                <w:rFonts w:cs="宋体" w:hint="eastAsia"/>
                <w:szCs w:val="21"/>
              </w:rPr>
              <w:t>〕</w:t>
            </w:r>
            <w:r w:rsidRPr="008D4E53">
              <w:rPr>
                <w:rFonts w:cs="宋体" w:hint="eastAsia"/>
                <w:szCs w:val="21"/>
              </w:rPr>
              <w:t>53</w:t>
            </w:r>
            <w:r w:rsidRPr="008D4E53">
              <w:rPr>
                <w:rFonts w:cs="宋体" w:hint="eastAsia"/>
                <w:szCs w:val="21"/>
              </w:rPr>
              <w:t>号</w:t>
            </w:r>
          </w:p>
        </w:tc>
      </w:tr>
      <w:tr w:rsidR="008D4E53" w:rsidRPr="008D4E53">
        <w:trPr>
          <w:trHeight w:val="434"/>
          <w:jc w:val="center"/>
        </w:trPr>
        <w:tc>
          <w:tcPr>
            <w:tcW w:w="1289" w:type="dxa"/>
            <w:tcMar>
              <w:top w:w="16" w:type="dxa"/>
              <w:left w:w="16" w:type="dxa"/>
              <w:right w:w="16" w:type="dxa"/>
            </w:tcMar>
            <w:vAlign w:val="center"/>
          </w:tcPr>
          <w:p w:rsidR="000721E1" w:rsidRPr="008D4E53" w:rsidRDefault="00E65B18">
            <w:pPr>
              <w:adjustRightInd w:val="0"/>
              <w:snapToGrid w:val="0"/>
              <w:jc w:val="center"/>
              <w:rPr>
                <w:rFonts w:cs="宋体"/>
                <w:szCs w:val="21"/>
              </w:rPr>
            </w:pPr>
            <w:r w:rsidRPr="008D4E53">
              <w:rPr>
                <w:rFonts w:cs="宋体" w:hint="eastAsia"/>
                <w:szCs w:val="21"/>
              </w:rPr>
              <w:t>总投资（万元）</w:t>
            </w:r>
          </w:p>
        </w:tc>
        <w:tc>
          <w:tcPr>
            <w:tcW w:w="2820" w:type="dxa"/>
            <w:vAlign w:val="center"/>
          </w:tcPr>
          <w:p w:rsidR="000721E1" w:rsidRPr="008D4E53" w:rsidRDefault="00752312">
            <w:pPr>
              <w:adjustRightInd w:val="0"/>
              <w:snapToGrid w:val="0"/>
              <w:jc w:val="center"/>
              <w:rPr>
                <w:rFonts w:cs="宋体"/>
                <w:szCs w:val="21"/>
              </w:rPr>
            </w:pPr>
            <w:r>
              <w:rPr>
                <w:rFonts w:cs="宋体" w:hint="eastAsia"/>
                <w:szCs w:val="21"/>
              </w:rPr>
              <w:t>/</w:t>
            </w:r>
          </w:p>
        </w:tc>
        <w:tc>
          <w:tcPr>
            <w:tcW w:w="2122" w:type="dxa"/>
            <w:tcMar>
              <w:top w:w="16" w:type="dxa"/>
              <w:left w:w="16" w:type="dxa"/>
              <w:right w:w="16" w:type="dxa"/>
            </w:tcMar>
            <w:vAlign w:val="center"/>
          </w:tcPr>
          <w:p w:rsidR="000721E1" w:rsidRPr="008D4E53" w:rsidRDefault="00E65B18">
            <w:pPr>
              <w:adjustRightInd w:val="0"/>
              <w:snapToGrid w:val="0"/>
              <w:jc w:val="center"/>
              <w:rPr>
                <w:rFonts w:cs="宋体"/>
                <w:szCs w:val="21"/>
              </w:rPr>
            </w:pPr>
            <w:r w:rsidRPr="008D4E53">
              <w:rPr>
                <w:rFonts w:cs="宋体" w:hint="eastAsia"/>
                <w:szCs w:val="21"/>
              </w:rPr>
              <w:t>环保投资（万元）</w:t>
            </w:r>
          </w:p>
        </w:tc>
        <w:tc>
          <w:tcPr>
            <w:tcW w:w="2639" w:type="dxa"/>
            <w:vAlign w:val="center"/>
          </w:tcPr>
          <w:p w:rsidR="000721E1" w:rsidRPr="008D4E53" w:rsidRDefault="00752312">
            <w:pPr>
              <w:adjustRightInd w:val="0"/>
              <w:snapToGrid w:val="0"/>
              <w:jc w:val="center"/>
              <w:rPr>
                <w:rFonts w:cs="宋体"/>
                <w:szCs w:val="21"/>
              </w:rPr>
            </w:pPr>
            <w:r>
              <w:rPr>
                <w:rFonts w:cs="宋体" w:hint="eastAsia"/>
                <w:szCs w:val="21"/>
              </w:rPr>
              <w:t>/</w:t>
            </w:r>
          </w:p>
        </w:tc>
      </w:tr>
      <w:tr w:rsidR="008D4E53" w:rsidRPr="008D4E53">
        <w:trPr>
          <w:trHeight w:val="413"/>
          <w:jc w:val="center"/>
        </w:trPr>
        <w:tc>
          <w:tcPr>
            <w:tcW w:w="1289" w:type="dxa"/>
            <w:tcMar>
              <w:top w:w="16" w:type="dxa"/>
              <w:left w:w="16" w:type="dxa"/>
              <w:right w:w="16" w:type="dxa"/>
            </w:tcMar>
            <w:vAlign w:val="center"/>
          </w:tcPr>
          <w:p w:rsidR="000721E1" w:rsidRPr="008D4E53" w:rsidRDefault="00E65B18">
            <w:pPr>
              <w:adjustRightInd w:val="0"/>
              <w:snapToGrid w:val="0"/>
              <w:jc w:val="center"/>
              <w:rPr>
                <w:rFonts w:cs="宋体"/>
                <w:szCs w:val="21"/>
              </w:rPr>
            </w:pPr>
            <w:r w:rsidRPr="008D4E53">
              <w:rPr>
                <w:rFonts w:cs="宋体" w:hint="eastAsia"/>
                <w:szCs w:val="21"/>
              </w:rPr>
              <w:t>环保投资占比（</w:t>
            </w:r>
            <w:r w:rsidRPr="008D4E53">
              <w:rPr>
                <w:rFonts w:cs="宋体"/>
                <w:szCs w:val="21"/>
              </w:rPr>
              <w:t>%</w:t>
            </w:r>
            <w:r w:rsidRPr="008D4E53">
              <w:rPr>
                <w:rFonts w:cs="宋体" w:hint="eastAsia"/>
                <w:szCs w:val="21"/>
              </w:rPr>
              <w:t>）</w:t>
            </w:r>
          </w:p>
        </w:tc>
        <w:tc>
          <w:tcPr>
            <w:tcW w:w="2820" w:type="dxa"/>
            <w:vAlign w:val="center"/>
          </w:tcPr>
          <w:p w:rsidR="000721E1" w:rsidRPr="008D4E53" w:rsidRDefault="00E65B18">
            <w:pPr>
              <w:adjustRightInd w:val="0"/>
              <w:snapToGrid w:val="0"/>
              <w:jc w:val="center"/>
              <w:rPr>
                <w:rFonts w:cs="宋体"/>
                <w:szCs w:val="21"/>
              </w:rPr>
            </w:pPr>
            <w:r w:rsidRPr="008D4E53">
              <w:rPr>
                <w:rFonts w:cs="宋体" w:hint="eastAsia"/>
                <w:szCs w:val="21"/>
              </w:rPr>
              <w:t>5.5</w:t>
            </w:r>
          </w:p>
        </w:tc>
        <w:tc>
          <w:tcPr>
            <w:tcW w:w="2122" w:type="dxa"/>
            <w:tcMar>
              <w:top w:w="16" w:type="dxa"/>
              <w:left w:w="16" w:type="dxa"/>
              <w:right w:w="16" w:type="dxa"/>
            </w:tcMar>
            <w:vAlign w:val="center"/>
          </w:tcPr>
          <w:p w:rsidR="000721E1" w:rsidRPr="008D4E53" w:rsidRDefault="00E65B18">
            <w:pPr>
              <w:adjustRightInd w:val="0"/>
              <w:snapToGrid w:val="0"/>
              <w:jc w:val="center"/>
              <w:rPr>
                <w:rFonts w:cs="宋体"/>
                <w:szCs w:val="21"/>
              </w:rPr>
            </w:pPr>
            <w:r w:rsidRPr="008D4E53">
              <w:rPr>
                <w:rFonts w:cs="宋体" w:hint="eastAsia"/>
                <w:szCs w:val="21"/>
              </w:rPr>
              <w:t>施工工期</w:t>
            </w:r>
          </w:p>
        </w:tc>
        <w:tc>
          <w:tcPr>
            <w:tcW w:w="2639" w:type="dxa"/>
            <w:vAlign w:val="center"/>
          </w:tcPr>
          <w:p w:rsidR="000721E1" w:rsidRPr="008D4E53" w:rsidRDefault="00EF0B0E">
            <w:pPr>
              <w:adjustRightInd w:val="0"/>
              <w:snapToGrid w:val="0"/>
              <w:jc w:val="center"/>
              <w:rPr>
                <w:rFonts w:cs="宋体"/>
                <w:szCs w:val="21"/>
              </w:rPr>
            </w:pPr>
            <w:r w:rsidRPr="008D4E53">
              <w:rPr>
                <w:rFonts w:cs="宋体" w:hint="eastAsia"/>
                <w:szCs w:val="21"/>
              </w:rPr>
              <w:t>1</w:t>
            </w:r>
            <w:r w:rsidR="00E65B18" w:rsidRPr="008D4E53">
              <w:rPr>
                <w:rFonts w:cs="宋体" w:hint="eastAsia"/>
                <w:szCs w:val="21"/>
              </w:rPr>
              <w:t>个月</w:t>
            </w:r>
          </w:p>
        </w:tc>
      </w:tr>
      <w:tr w:rsidR="008D4E53" w:rsidRPr="008D4E53">
        <w:trPr>
          <w:trHeight w:val="497"/>
          <w:jc w:val="center"/>
        </w:trPr>
        <w:tc>
          <w:tcPr>
            <w:tcW w:w="1289" w:type="dxa"/>
            <w:tcMar>
              <w:top w:w="16" w:type="dxa"/>
              <w:left w:w="16" w:type="dxa"/>
              <w:right w:w="16" w:type="dxa"/>
            </w:tcMar>
            <w:vAlign w:val="center"/>
          </w:tcPr>
          <w:p w:rsidR="000721E1" w:rsidRPr="008D4E53" w:rsidRDefault="00E65B18">
            <w:pPr>
              <w:adjustRightInd w:val="0"/>
              <w:snapToGrid w:val="0"/>
              <w:jc w:val="center"/>
              <w:rPr>
                <w:rFonts w:cs="宋体"/>
                <w:szCs w:val="21"/>
              </w:rPr>
            </w:pPr>
            <w:r w:rsidRPr="008D4E53">
              <w:rPr>
                <w:rFonts w:cs="宋体" w:hint="eastAsia"/>
                <w:szCs w:val="21"/>
              </w:rPr>
              <w:t>是否开工建设</w:t>
            </w:r>
          </w:p>
        </w:tc>
        <w:tc>
          <w:tcPr>
            <w:tcW w:w="2820" w:type="dxa"/>
            <w:vAlign w:val="center"/>
          </w:tcPr>
          <w:p w:rsidR="000721E1" w:rsidRPr="008D4E53" w:rsidRDefault="00E65B18">
            <w:pPr>
              <w:adjustRightInd w:val="0"/>
              <w:snapToGrid w:val="0"/>
              <w:rPr>
                <w:rFonts w:cs="宋体"/>
                <w:szCs w:val="21"/>
              </w:rPr>
            </w:pPr>
            <w:r w:rsidRPr="008D4E53">
              <w:rPr>
                <w:rFonts w:cs="宋体" w:hint="eastAsia"/>
                <w:szCs w:val="21"/>
              </w:rPr>
              <w:sym w:font="Wingdings 2" w:char="00A3"/>
            </w:r>
            <w:proofErr w:type="gramStart"/>
            <w:r w:rsidRPr="008D4E53">
              <w:rPr>
                <w:rFonts w:cs="宋体" w:hint="eastAsia"/>
                <w:szCs w:val="21"/>
              </w:rPr>
              <w:t>否</w:t>
            </w:r>
            <w:proofErr w:type="gramEnd"/>
          </w:p>
          <w:p w:rsidR="000721E1" w:rsidRPr="008D4E53" w:rsidRDefault="00E65B18" w:rsidP="00752312">
            <w:pPr>
              <w:adjustRightInd w:val="0"/>
              <w:snapToGrid w:val="0"/>
              <w:rPr>
                <w:rFonts w:cs="宋体"/>
                <w:szCs w:val="21"/>
                <w:u w:val="single"/>
              </w:rPr>
            </w:pPr>
            <w:r w:rsidRPr="008D4E53">
              <w:rPr>
                <w:rFonts w:cs="宋体" w:hint="eastAsia"/>
                <w:szCs w:val="21"/>
              </w:rPr>
              <w:sym w:font="Wingdings 2" w:char="0052"/>
            </w:r>
            <w:r w:rsidRPr="008D4E53">
              <w:rPr>
                <w:rFonts w:cs="宋体" w:hint="eastAsia"/>
                <w:szCs w:val="21"/>
              </w:rPr>
              <w:t>是：</w:t>
            </w:r>
            <w:r w:rsidR="00752312">
              <w:rPr>
                <w:rFonts w:cs="宋体" w:hint="eastAsia"/>
                <w:szCs w:val="21"/>
                <w:u w:val="single"/>
              </w:rPr>
              <w:t>/</w:t>
            </w:r>
            <w:r w:rsidRPr="008D4E53">
              <w:rPr>
                <w:rFonts w:cs="宋体" w:hint="eastAsia"/>
                <w:szCs w:val="21"/>
                <w:u w:val="single"/>
              </w:rPr>
              <w:t xml:space="preserve">      </w:t>
            </w:r>
          </w:p>
        </w:tc>
        <w:tc>
          <w:tcPr>
            <w:tcW w:w="2122" w:type="dxa"/>
            <w:tcMar>
              <w:top w:w="16" w:type="dxa"/>
              <w:left w:w="16" w:type="dxa"/>
              <w:right w:w="16" w:type="dxa"/>
            </w:tcMar>
            <w:vAlign w:val="center"/>
          </w:tcPr>
          <w:p w:rsidR="000721E1" w:rsidRPr="008D4E53" w:rsidRDefault="00E65B18">
            <w:pPr>
              <w:adjustRightInd w:val="0"/>
              <w:snapToGrid w:val="0"/>
              <w:jc w:val="center"/>
              <w:rPr>
                <w:rFonts w:cs="宋体"/>
                <w:spacing w:val="-6"/>
                <w:szCs w:val="21"/>
              </w:rPr>
            </w:pPr>
            <w:r w:rsidRPr="008D4E53">
              <w:rPr>
                <w:rFonts w:cs="宋体" w:hint="eastAsia"/>
                <w:spacing w:val="-6"/>
                <w:szCs w:val="21"/>
              </w:rPr>
              <w:t>用地（用海）</w:t>
            </w:r>
          </w:p>
          <w:p w:rsidR="000721E1" w:rsidRPr="008D4E53" w:rsidRDefault="00E65B18">
            <w:pPr>
              <w:adjustRightInd w:val="0"/>
              <w:snapToGrid w:val="0"/>
              <w:jc w:val="center"/>
              <w:rPr>
                <w:rFonts w:cs="宋体"/>
                <w:szCs w:val="21"/>
              </w:rPr>
            </w:pPr>
            <w:r w:rsidRPr="008D4E53">
              <w:rPr>
                <w:rFonts w:cs="宋体" w:hint="eastAsia"/>
                <w:spacing w:val="-6"/>
                <w:szCs w:val="21"/>
              </w:rPr>
              <w:t>面积（</w:t>
            </w:r>
            <w:r w:rsidRPr="008D4E53">
              <w:rPr>
                <w:rFonts w:cs="宋体"/>
                <w:spacing w:val="-6"/>
                <w:szCs w:val="21"/>
              </w:rPr>
              <w:t>m</w:t>
            </w:r>
            <w:r w:rsidRPr="008D4E53">
              <w:rPr>
                <w:rFonts w:cs="宋体"/>
                <w:spacing w:val="-6"/>
                <w:szCs w:val="21"/>
                <w:vertAlign w:val="superscript"/>
              </w:rPr>
              <w:t>2</w:t>
            </w:r>
            <w:r w:rsidRPr="008D4E53">
              <w:rPr>
                <w:rFonts w:cs="宋体" w:hint="eastAsia"/>
                <w:spacing w:val="-6"/>
                <w:szCs w:val="21"/>
              </w:rPr>
              <w:t>）</w:t>
            </w:r>
          </w:p>
        </w:tc>
        <w:tc>
          <w:tcPr>
            <w:tcW w:w="2639" w:type="dxa"/>
            <w:vAlign w:val="center"/>
          </w:tcPr>
          <w:p w:rsidR="000721E1" w:rsidRPr="008D4E53" w:rsidRDefault="00E65B18">
            <w:pPr>
              <w:adjustRightInd w:val="0"/>
              <w:snapToGrid w:val="0"/>
              <w:jc w:val="center"/>
              <w:rPr>
                <w:rFonts w:cs="华文楷体"/>
                <w:szCs w:val="21"/>
              </w:rPr>
            </w:pPr>
            <w:r w:rsidRPr="008D4E53">
              <w:rPr>
                <w:rFonts w:cs="华文楷体" w:hint="eastAsia"/>
                <w:szCs w:val="21"/>
              </w:rPr>
              <w:t>4470</w:t>
            </w:r>
          </w:p>
        </w:tc>
      </w:tr>
      <w:tr w:rsidR="008D4E53" w:rsidRPr="008D4E53">
        <w:tblPrEx>
          <w:tblCellMar>
            <w:left w:w="108" w:type="dxa"/>
            <w:right w:w="108" w:type="dxa"/>
          </w:tblCellMar>
        </w:tblPrEx>
        <w:trPr>
          <w:trHeight w:val="90"/>
          <w:jc w:val="center"/>
        </w:trPr>
        <w:tc>
          <w:tcPr>
            <w:tcW w:w="1289" w:type="dxa"/>
            <w:vAlign w:val="center"/>
          </w:tcPr>
          <w:p w:rsidR="000721E1" w:rsidRPr="008D4E53" w:rsidRDefault="00E65B18">
            <w:pPr>
              <w:autoSpaceDE w:val="0"/>
              <w:autoSpaceDN w:val="0"/>
              <w:adjustRightInd w:val="0"/>
              <w:snapToGrid w:val="0"/>
              <w:spacing w:beforeLines="50" w:before="120"/>
              <w:jc w:val="center"/>
              <w:rPr>
                <w:rFonts w:cs="宋体"/>
                <w:kern w:val="0"/>
                <w:szCs w:val="21"/>
              </w:rPr>
            </w:pPr>
            <w:r w:rsidRPr="008D4E53">
              <w:rPr>
                <w:rFonts w:cs="宋体" w:hint="eastAsia"/>
                <w:kern w:val="0"/>
                <w:szCs w:val="21"/>
              </w:rPr>
              <w:t>专项评价设置情况</w:t>
            </w:r>
          </w:p>
        </w:tc>
        <w:tc>
          <w:tcPr>
            <w:tcW w:w="7581" w:type="dxa"/>
            <w:gridSpan w:val="3"/>
            <w:vAlign w:val="center"/>
          </w:tcPr>
          <w:p w:rsidR="000721E1" w:rsidRPr="008D4E53" w:rsidRDefault="00E65B18">
            <w:pPr>
              <w:autoSpaceDE w:val="0"/>
              <w:autoSpaceDN w:val="0"/>
              <w:adjustRightInd w:val="0"/>
              <w:snapToGrid w:val="0"/>
              <w:spacing w:beforeLines="50" w:before="120" w:afterLines="50" w:after="120"/>
              <w:ind w:firstLineChars="200" w:firstLine="420"/>
              <w:jc w:val="left"/>
              <w:rPr>
                <w:rFonts w:cs="宋体"/>
                <w:kern w:val="0"/>
                <w:szCs w:val="21"/>
              </w:rPr>
            </w:pPr>
            <w:r w:rsidRPr="008D4E53">
              <w:rPr>
                <w:rFonts w:cs="华文楷体" w:hint="eastAsia"/>
                <w:kern w:val="0"/>
                <w:szCs w:val="21"/>
              </w:rPr>
              <w:t>无</w:t>
            </w:r>
          </w:p>
        </w:tc>
      </w:tr>
      <w:tr w:rsidR="008D4E53" w:rsidRPr="008D4E53">
        <w:tblPrEx>
          <w:tblCellMar>
            <w:left w:w="108" w:type="dxa"/>
            <w:right w:w="108" w:type="dxa"/>
          </w:tblCellMar>
        </w:tblPrEx>
        <w:trPr>
          <w:trHeight w:val="90"/>
          <w:jc w:val="center"/>
        </w:trPr>
        <w:tc>
          <w:tcPr>
            <w:tcW w:w="1289" w:type="dxa"/>
            <w:vAlign w:val="center"/>
          </w:tcPr>
          <w:p w:rsidR="000721E1" w:rsidRPr="008D4E53" w:rsidRDefault="00E65B18">
            <w:pPr>
              <w:autoSpaceDE w:val="0"/>
              <w:autoSpaceDN w:val="0"/>
              <w:adjustRightInd w:val="0"/>
              <w:snapToGrid w:val="0"/>
              <w:spacing w:beforeLines="50" w:before="120" w:afterLines="50" w:after="120"/>
              <w:jc w:val="center"/>
              <w:rPr>
                <w:rFonts w:cs="宋体"/>
                <w:kern w:val="0"/>
                <w:szCs w:val="21"/>
              </w:rPr>
            </w:pPr>
            <w:r w:rsidRPr="008D4E53">
              <w:rPr>
                <w:rFonts w:cs="宋体" w:hint="eastAsia"/>
                <w:szCs w:val="21"/>
              </w:rPr>
              <w:t>规划情况</w:t>
            </w:r>
          </w:p>
        </w:tc>
        <w:tc>
          <w:tcPr>
            <w:tcW w:w="7581" w:type="dxa"/>
            <w:gridSpan w:val="3"/>
            <w:vAlign w:val="center"/>
          </w:tcPr>
          <w:p w:rsidR="000721E1" w:rsidRPr="008D4E53" w:rsidRDefault="00E65B18">
            <w:pPr>
              <w:autoSpaceDE w:val="0"/>
              <w:autoSpaceDN w:val="0"/>
              <w:adjustRightInd w:val="0"/>
              <w:snapToGrid w:val="0"/>
              <w:spacing w:beforeLines="50" w:before="120" w:afterLines="50" w:after="120"/>
              <w:ind w:firstLineChars="200" w:firstLine="420"/>
              <w:jc w:val="left"/>
              <w:rPr>
                <w:rFonts w:cs="宋体"/>
                <w:kern w:val="0"/>
                <w:szCs w:val="21"/>
              </w:rPr>
            </w:pPr>
            <w:r w:rsidRPr="008D4E53">
              <w:rPr>
                <w:rFonts w:cs="华文楷体" w:hint="eastAsia"/>
                <w:kern w:val="0"/>
                <w:szCs w:val="21"/>
              </w:rPr>
              <w:t>无</w:t>
            </w:r>
          </w:p>
        </w:tc>
      </w:tr>
      <w:tr w:rsidR="008D4E53" w:rsidRPr="008D4E53">
        <w:tblPrEx>
          <w:tblCellMar>
            <w:left w:w="108" w:type="dxa"/>
            <w:right w:w="108" w:type="dxa"/>
          </w:tblCellMar>
        </w:tblPrEx>
        <w:trPr>
          <w:trHeight w:val="687"/>
          <w:jc w:val="center"/>
        </w:trPr>
        <w:tc>
          <w:tcPr>
            <w:tcW w:w="1289" w:type="dxa"/>
            <w:vAlign w:val="center"/>
          </w:tcPr>
          <w:p w:rsidR="000721E1" w:rsidRPr="008D4E53" w:rsidRDefault="00E65B18">
            <w:pPr>
              <w:adjustRightInd w:val="0"/>
              <w:snapToGrid w:val="0"/>
              <w:spacing w:beforeLines="50" w:before="120" w:afterLines="50" w:after="120"/>
              <w:jc w:val="center"/>
              <w:rPr>
                <w:rFonts w:cs="宋体"/>
                <w:kern w:val="0"/>
                <w:szCs w:val="21"/>
              </w:rPr>
            </w:pPr>
            <w:r w:rsidRPr="008D4E53">
              <w:rPr>
                <w:rFonts w:cs="宋体" w:hint="eastAsia"/>
                <w:szCs w:val="21"/>
              </w:rPr>
              <w:t>规划环境影响评价情况</w:t>
            </w:r>
          </w:p>
        </w:tc>
        <w:tc>
          <w:tcPr>
            <w:tcW w:w="7581" w:type="dxa"/>
            <w:gridSpan w:val="3"/>
            <w:vAlign w:val="center"/>
          </w:tcPr>
          <w:p w:rsidR="000721E1" w:rsidRPr="008D4E53" w:rsidRDefault="00E65B18">
            <w:pPr>
              <w:autoSpaceDE w:val="0"/>
              <w:autoSpaceDN w:val="0"/>
              <w:adjustRightInd w:val="0"/>
              <w:snapToGrid w:val="0"/>
              <w:spacing w:beforeLines="50" w:before="120" w:afterLines="50" w:after="120"/>
              <w:ind w:firstLineChars="200" w:firstLine="420"/>
              <w:rPr>
                <w:rFonts w:cs="宋体"/>
                <w:kern w:val="0"/>
                <w:szCs w:val="21"/>
              </w:rPr>
            </w:pPr>
            <w:r w:rsidRPr="008D4E53">
              <w:rPr>
                <w:rFonts w:cs="华文楷体" w:hint="eastAsia"/>
                <w:kern w:val="0"/>
                <w:szCs w:val="21"/>
              </w:rPr>
              <w:t>无</w:t>
            </w:r>
          </w:p>
        </w:tc>
      </w:tr>
      <w:tr w:rsidR="008D4E53" w:rsidRPr="008D4E53">
        <w:tblPrEx>
          <w:tblCellMar>
            <w:left w:w="108" w:type="dxa"/>
            <w:right w:w="108" w:type="dxa"/>
          </w:tblCellMar>
        </w:tblPrEx>
        <w:trPr>
          <w:trHeight w:val="170"/>
          <w:jc w:val="center"/>
        </w:trPr>
        <w:tc>
          <w:tcPr>
            <w:tcW w:w="1289" w:type="dxa"/>
            <w:vAlign w:val="center"/>
          </w:tcPr>
          <w:p w:rsidR="000721E1" w:rsidRPr="008D4E53" w:rsidRDefault="00E65B18">
            <w:pPr>
              <w:autoSpaceDE w:val="0"/>
              <w:autoSpaceDN w:val="0"/>
              <w:adjustRightInd w:val="0"/>
              <w:snapToGrid w:val="0"/>
              <w:spacing w:beforeLines="50" w:before="120" w:afterLines="50" w:after="120"/>
              <w:jc w:val="center"/>
              <w:rPr>
                <w:rFonts w:cs="宋体"/>
                <w:kern w:val="0"/>
                <w:szCs w:val="21"/>
              </w:rPr>
            </w:pPr>
            <w:r w:rsidRPr="008D4E53">
              <w:rPr>
                <w:rFonts w:cs="宋体" w:hint="eastAsia"/>
                <w:kern w:val="0"/>
                <w:szCs w:val="21"/>
              </w:rPr>
              <w:t>规划及规划环境</w:t>
            </w:r>
          </w:p>
          <w:p w:rsidR="000721E1" w:rsidRPr="008D4E53" w:rsidRDefault="00E65B18">
            <w:pPr>
              <w:autoSpaceDE w:val="0"/>
              <w:autoSpaceDN w:val="0"/>
              <w:adjustRightInd w:val="0"/>
              <w:snapToGrid w:val="0"/>
              <w:spacing w:beforeLines="50" w:before="120" w:afterLines="50" w:after="120"/>
              <w:jc w:val="center"/>
              <w:rPr>
                <w:rFonts w:cs="宋体"/>
                <w:kern w:val="0"/>
                <w:szCs w:val="21"/>
              </w:rPr>
            </w:pPr>
            <w:r w:rsidRPr="008D4E53">
              <w:rPr>
                <w:rFonts w:cs="宋体" w:hint="eastAsia"/>
                <w:kern w:val="0"/>
                <w:szCs w:val="21"/>
              </w:rPr>
              <w:t>影响评价符合性分析</w:t>
            </w:r>
          </w:p>
        </w:tc>
        <w:tc>
          <w:tcPr>
            <w:tcW w:w="7581" w:type="dxa"/>
            <w:gridSpan w:val="3"/>
            <w:vAlign w:val="center"/>
          </w:tcPr>
          <w:p w:rsidR="000721E1" w:rsidRPr="008D4E53" w:rsidRDefault="00E65B18">
            <w:pPr>
              <w:autoSpaceDE w:val="0"/>
              <w:autoSpaceDN w:val="0"/>
              <w:adjustRightInd w:val="0"/>
              <w:snapToGrid w:val="0"/>
              <w:spacing w:beforeLines="50" w:before="120" w:afterLines="50" w:after="120"/>
              <w:ind w:firstLineChars="200" w:firstLine="420"/>
              <w:rPr>
                <w:rFonts w:cs="宋体"/>
                <w:kern w:val="0"/>
                <w:szCs w:val="21"/>
              </w:rPr>
            </w:pPr>
            <w:r w:rsidRPr="008D4E53">
              <w:rPr>
                <w:rFonts w:cs="华文楷体" w:hint="eastAsia"/>
                <w:kern w:val="0"/>
                <w:szCs w:val="21"/>
              </w:rPr>
              <w:t>无</w:t>
            </w:r>
          </w:p>
        </w:tc>
      </w:tr>
      <w:tr w:rsidR="008D4E53" w:rsidRPr="008D4E53">
        <w:tblPrEx>
          <w:tblCellMar>
            <w:left w:w="108" w:type="dxa"/>
            <w:right w:w="108" w:type="dxa"/>
          </w:tblCellMar>
        </w:tblPrEx>
        <w:trPr>
          <w:trHeight w:val="1021"/>
          <w:jc w:val="center"/>
        </w:trPr>
        <w:tc>
          <w:tcPr>
            <w:tcW w:w="1289" w:type="dxa"/>
            <w:vAlign w:val="center"/>
          </w:tcPr>
          <w:p w:rsidR="000721E1" w:rsidRPr="008D4E53" w:rsidRDefault="00E65B18">
            <w:pPr>
              <w:autoSpaceDE w:val="0"/>
              <w:autoSpaceDN w:val="0"/>
              <w:adjustRightInd w:val="0"/>
              <w:snapToGrid w:val="0"/>
              <w:spacing w:line="360" w:lineRule="auto"/>
              <w:jc w:val="center"/>
              <w:rPr>
                <w:rFonts w:cs="宋体"/>
                <w:kern w:val="0"/>
                <w:szCs w:val="21"/>
              </w:rPr>
            </w:pPr>
            <w:r w:rsidRPr="008D4E53">
              <w:rPr>
                <w:rFonts w:cs="宋体" w:hint="eastAsia"/>
                <w:kern w:val="0"/>
                <w:szCs w:val="21"/>
              </w:rPr>
              <w:t>其他符合性分析</w:t>
            </w:r>
          </w:p>
        </w:tc>
        <w:tc>
          <w:tcPr>
            <w:tcW w:w="7581" w:type="dxa"/>
            <w:gridSpan w:val="3"/>
            <w:vAlign w:val="center"/>
          </w:tcPr>
          <w:p w:rsidR="000721E1" w:rsidRPr="008D4E53" w:rsidRDefault="00E65B18">
            <w:pPr>
              <w:pStyle w:val="afb"/>
              <w:numPr>
                <w:ilvl w:val="0"/>
                <w:numId w:val="1"/>
              </w:numPr>
              <w:autoSpaceDE w:val="0"/>
              <w:autoSpaceDN w:val="0"/>
              <w:adjustRightInd w:val="0"/>
              <w:snapToGrid w:val="0"/>
              <w:spacing w:beforeLines="50" w:before="120" w:line="360" w:lineRule="auto"/>
              <w:ind w:left="839" w:firstLineChars="0"/>
              <w:rPr>
                <w:rFonts w:cs="华文楷体"/>
                <w:b/>
                <w:kern w:val="0"/>
                <w:szCs w:val="21"/>
              </w:rPr>
            </w:pPr>
            <w:r w:rsidRPr="008D4E53">
              <w:rPr>
                <w:rFonts w:cs="华文楷体" w:hint="eastAsia"/>
                <w:b/>
                <w:kern w:val="0"/>
                <w:szCs w:val="21"/>
              </w:rPr>
              <w:t>选址合理性分析</w:t>
            </w:r>
          </w:p>
          <w:p w:rsidR="00CF0EAE" w:rsidRPr="008D4E53" w:rsidRDefault="00CF0EAE" w:rsidP="00CF0EAE">
            <w:pPr>
              <w:autoSpaceDE w:val="0"/>
              <w:autoSpaceDN w:val="0"/>
              <w:adjustRightInd w:val="0"/>
              <w:snapToGrid w:val="0"/>
              <w:spacing w:line="360" w:lineRule="auto"/>
              <w:ind w:firstLineChars="200" w:firstLine="420"/>
              <w:rPr>
                <w:rFonts w:cs="华文楷体"/>
                <w:kern w:val="0"/>
                <w:szCs w:val="21"/>
              </w:rPr>
            </w:pPr>
            <w:r w:rsidRPr="008D4E53">
              <w:rPr>
                <w:rFonts w:cs="华文楷体" w:hint="eastAsia"/>
                <w:kern w:val="0"/>
                <w:szCs w:val="21"/>
              </w:rPr>
              <w:t>根据《乐昌市国土空间总体规划（</w:t>
            </w:r>
            <w:r w:rsidRPr="008D4E53">
              <w:rPr>
                <w:rFonts w:cs="华文楷体" w:hint="eastAsia"/>
                <w:kern w:val="0"/>
                <w:szCs w:val="21"/>
              </w:rPr>
              <w:t>2021</w:t>
            </w:r>
            <w:r w:rsidRPr="008D4E53">
              <w:rPr>
                <w:rFonts w:cs="华文楷体" w:hint="eastAsia"/>
                <w:kern w:val="0"/>
                <w:szCs w:val="21"/>
              </w:rPr>
              <w:t>—</w:t>
            </w:r>
            <w:r w:rsidRPr="008D4E53">
              <w:rPr>
                <w:rFonts w:cs="华文楷体" w:hint="eastAsia"/>
                <w:kern w:val="0"/>
                <w:szCs w:val="21"/>
              </w:rPr>
              <w:t xml:space="preserve">2035 </w:t>
            </w:r>
            <w:r w:rsidRPr="008D4E53">
              <w:rPr>
                <w:rFonts w:cs="华文楷体" w:hint="eastAsia"/>
                <w:kern w:val="0"/>
                <w:szCs w:val="21"/>
              </w:rPr>
              <w:t>年）》</w:t>
            </w:r>
            <w:r w:rsidR="00C438D6" w:rsidRPr="008D4E53">
              <w:rPr>
                <w:rFonts w:cs="华文楷体" w:hint="eastAsia"/>
                <w:kern w:val="0"/>
                <w:szCs w:val="21"/>
              </w:rPr>
              <w:t>本项目属于保留现状专业公共卫生医疗机构，用地符合乐昌市国土空间总体规划。</w:t>
            </w:r>
          </w:p>
          <w:p w:rsidR="0012735C" w:rsidRPr="008D4E53" w:rsidRDefault="00E65B18">
            <w:pPr>
              <w:autoSpaceDE w:val="0"/>
              <w:autoSpaceDN w:val="0"/>
              <w:adjustRightInd w:val="0"/>
              <w:snapToGrid w:val="0"/>
              <w:spacing w:line="360" w:lineRule="auto"/>
              <w:ind w:firstLineChars="200" w:firstLine="420"/>
              <w:rPr>
                <w:rFonts w:cs="华文楷体"/>
                <w:kern w:val="0"/>
                <w:szCs w:val="21"/>
              </w:rPr>
            </w:pPr>
            <w:r w:rsidRPr="008D4E53">
              <w:rPr>
                <w:rFonts w:cs="华文楷体" w:hint="eastAsia"/>
                <w:kern w:val="0"/>
                <w:szCs w:val="21"/>
              </w:rPr>
              <w:lastRenderedPageBreak/>
              <w:t>本项目位于</w:t>
            </w:r>
            <w:r w:rsidRPr="008D4E53">
              <w:rPr>
                <w:rFonts w:hint="eastAsia"/>
                <w:szCs w:val="21"/>
              </w:rPr>
              <w:t>韶关市乐昌市乐城镇人民南路新村街</w:t>
            </w:r>
            <w:r w:rsidRPr="008D4E53">
              <w:rPr>
                <w:rFonts w:hint="eastAsia"/>
                <w:szCs w:val="21"/>
              </w:rPr>
              <w:t>213</w:t>
            </w:r>
            <w:r w:rsidRPr="008D4E53">
              <w:rPr>
                <w:rFonts w:hint="eastAsia"/>
                <w:szCs w:val="21"/>
              </w:rPr>
              <w:t>号</w:t>
            </w:r>
            <w:r w:rsidRPr="008D4E53">
              <w:rPr>
                <w:rFonts w:cs="华文楷体" w:hint="eastAsia"/>
                <w:kern w:val="0"/>
                <w:szCs w:val="21"/>
              </w:rPr>
              <w:t>，项目所在区域主要为商住区，周围现状无工业区，附近也无规划建设的工业区等，项目营运后周围环境对本项目的影响不大。项目产生的废气、废水、固废在采取相应有效的防治措施后对周边居民影响不大。</w:t>
            </w:r>
          </w:p>
          <w:p w:rsidR="000721E1" w:rsidRPr="008D4E53" w:rsidRDefault="00190CCB">
            <w:pPr>
              <w:autoSpaceDE w:val="0"/>
              <w:autoSpaceDN w:val="0"/>
              <w:adjustRightInd w:val="0"/>
              <w:snapToGrid w:val="0"/>
              <w:spacing w:line="360" w:lineRule="auto"/>
              <w:ind w:firstLineChars="200" w:firstLine="420"/>
              <w:rPr>
                <w:rFonts w:cs="华文楷体"/>
                <w:kern w:val="0"/>
                <w:szCs w:val="21"/>
              </w:rPr>
            </w:pPr>
            <w:r w:rsidRPr="008D4E53">
              <w:rPr>
                <w:rFonts w:cs="华文楷体" w:hint="eastAsia"/>
                <w:kern w:val="0"/>
                <w:szCs w:val="21"/>
              </w:rPr>
              <w:t>综上，</w:t>
            </w:r>
            <w:r w:rsidR="00E65B18" w:rsidRPr="008D4E53">
              <w:rPr>
                <w:rFonts w:cs="华文楷体" w:hint="eastAsia"/>
                <w:kern w:val="0"/>
                <w:szCs w:val="21"/>
              </w:rPr>
              <w:t>从</w:t>
            </w:r>
            <w:r w:rsidRPr="008D4E53">
              <w:rPr>
                <w:rFonts w:cs="华文楷体" w:hint="eastAsia"/>
                <w:kern w:val="0"/>
                <w:szCs w:val="21"/>
              </w:rPr>
              <w:t>规划及</w:t>
            </w:r>
            <w:r w:rsidR="00E65B18" w:rsidRPr="008D4E53">
              <w:rPr>
                <w:rFonts w:cs="华文楷体" w:hint="eastAsia"/>
                <w:kern w:val="0"/>
                <w:szCs w:val="21"/>
              </w:rPr>
              <w:t>环保角度，选址基本合理。</w:t>
            </w:r>
          </w:p>
          <w:p w:rsidR="000721E1" w:rsidRPr="008D4E53" w:rsidRDefault="00E65B18">
            <w:pPr>
              <w:pStyle w:val="afb"/>
              <w:numPr>
                <w:ilvl w:val="0"/>
                <w:numId w:val="1"/>
              </w:numPr>
              <w:autoSpaceDE w:val="0"/>
              <w:autoSpaceDN w:val="0"/>
              <w:adjustRightInd w:val="0"/>
              <w:snapToGrid w:val="0"/>
              <w:spacing w:line="360" w:lineRule="auto"/>
              <w:ind w:firstLineChars="0"/>
              <w:rPr>
                <w:rFonts w:cs="华文楷体"/>
                <w:b/>
                <w:kern w:val="0"/>
                <w:szCs w:val="21"/>
              </w:rPr>
            </w:pPr>
            <w:r w:rsidRPr="008D4E53">
              <w:rPr>
                <w:rFonts w:cs="华文楷体" w:hint="eastAsia"/>
                <w:b/>
                <w:kern w:val="0"/>
                <w:szCs w:val="21"/>
              </w:rPr>
              <w:t>产业政策相符性分析</w:t>
            </w:r>
          </w:p>
          <w:p w:rsidR="000721E1" w:rsidRPr="008D4E53" w:rsidRDefault="00E65B18">
            <w:pPr>
              <w:autoSpaceDE w:val="0"/>
              <w:autoSpaceDN w:val="0"/>
              <w:adjustRightInd w:val="0"/>
              <w:snapToGrid w:val="0"/>
              <w:spacing w:line="360" w:lineRule="auto"/>
              <w:ind w:firstLineChars="200" w:firstLine="420"/>
              <w:rPr>
                <w:rFonts w:cs="华文楷体"/>
                <w:kern w:val="0"/>
                <w:szCs w:val="21"/>
              </w:rPr>
            </w:pPr>
            <w:r w:rsidRPr="008D4E53">
              <w:rPr>
                <w:rFonts w:cs="华文楷体" w:hint="eastAsia"/>
                <w:kern w:val="0"/>
                <w:szCs w:val="21"/>
              </w:rPr>
              <w:t>本项目为妇幼保健院项目，不属于</w:t>
            </w:r>
            <w:r w:rsidRPr="008D4E53">
              <w:rPr>
                <w:rFonts w:cs="华文楷体" w:hint="eastAsia"/>
                <w:kern w:val="0"/>
                <w:sz w:val="18"/>
                <w:szCs w:val="18"/>
              </w:rPr>
              <w:t>《</w:t>
            </w:r>
            <w:r w:rsidRPr="008D4E53">
              <w:rPr>
                <w:rFonts w:cs="华文楷体" w:hint="eastAsia"/>
                <w:kern w:val="0"/>
                <w:szCs w:val="21"/>
              </w:rPr>
              <w:t>产业结构调整指导目录（</w:t>
            </w:r>
            <w:r w:rsidRPr="008D4E53">
              <w:rPr>
                <w:rFonts w:cs="华文楷体" w:hint="eastAsia"/>
                <w:kern w:val="0"/>
                <w:szCs w:val="21"/>
              </w:rPr>
              <w:t>2024</w:t>
            </w:r>
            <w:r w:rsidRPr="008D4E53">
              <w:rPr>
                <w:rFonts w:cs="华文楷体" w:hint="eastAsia"/>
                <w:kern w:val="0"/>
                <w:szCs w:val="21"/>
              </w:rPr>
              <w:t>年本）》中规定的限制类及淘汰类；不属于《市场准入负面清单》（</w:t>
            </w:r>
            <w:r w:rsidRPr="008D4E53">
              <w:rPr>
                <w:rFonts w:cs="华文楷体" w:hint="eastAsia"/>
                <w:kern w:val="0"/>
                <w:szCs w:val="21"/>
              </w:rPr>
              <w:t>2025</w:t>
            </w:r>
            <w:r w:rsidRPr="008D4E53">
              <w:rPr>
                <w:rFonts w:cs="华文楷体" w:hint="eastAsia"/>
                <w:kern w:val="0"/>
                <w:szCs w:val="21"/>
              </w:rPr>
              <w:t>年版）中的禁止行业。因此，本项目符合国家及地方相关产业政策。</w:t>
            </w:r>
          </w:p>
          <w:p w:rsidR="000721E1" w:rsidRPr="008D4E53" w:rsidRDefault="00E65B18">
            <w:pPr>
              <w:snapToGrid w:val="0"/>
              <w:spacing w:line="360" w:lineRule="auto"/>
              <w:ind w:firstLineChars="200" w:firstLine="422"/>
              <w:rPr>
                <w:b/>
                <w:bCs/>
                <w:kern w:val="0"/>
                <w:szCs w:val="21"/>
              </w:rPr>
            </w:pPr>
            <w:r w:rsidRPr="008D4E53">
              <w:rPr>
                <w:b/>
                <w:bCs/>
                <w:kern w:val="0"/>
                <w:szCs w:val="21"/>
              </w:rPr>
              <w:t>3.</w:t>
            </w:r>
            <w:r w:rsidRPr="008D4E53">
              <w:rPr>
                <w:rFonts w:ascii="宋体" w:hAnsi="宋体"/>
                <w:b/>
                <w:bCs/>
                <w:kern w:val="0"/>
                <w:szCs w:val="21"/>
              </w:rPr>
              <w:t>与</w:t>
            </w:r>
            <w:r w:rsidRPr="008D4E53">
              <w:rPr>
                <w:b/>
                <w:bCs/>
                <w:kern w:val="0"/>
                <w:szCs w:val="21"/>
              </w:rPr>
              <w:t>“</w:t>
            </w:r>
            <w:r w:rsidRPr="008D4E53">
              <w:rPr>
                <w:rFonts w:ascii="宋体" w:hAnsi="宋体"/>
                <w:b/>
                <w:bCs/>
                <w:kern w:val="0"/>
                <w:szCs w:val="21"/>
              </w:rPr>
              <w:t>三线一单</w:t>
            </w:r>
            <w:r w:rsidRPr="008D4E53">
              <w:rPr>
                <w:b/>
                <w:bCs/>
                <w:kern w:val="0"/>
                <w:szCs w:val="21"/>
              </w:rPr>
              <w:t>”</w:t>
            </w:r>
            <w:r w:rsidRPr="008D4E53">
              <w:rPr>
                <w:rFonts w:ascii="宋体" w:hAnsi="宋体"/>
                <w:b/>
                <w:bCs/>
                <w:kern w:val="0"/>
                <w:szCs w:val="21"/>
              </w:rPr>
              <w:t>相符性分析</w:t>
            </w:r>
          </w:p>
          <w:p w:rsidR="000721E1" w:rsidRPr="008D4E53" w:rsidRDefault="00E65B18">
            <w:pPr>
              <w:autoSpaceDE w:val="0"/>
              <w:adjustRightInd w:val="0"/>
              <w:snapToGrid w:val="0"/>
              <w:spacing w:line="360" w:lineRule="auto"/>
              <w:ind w:firstLineChars="200" w:firstLine="422"/>
              <w:rPr>
                <w:b/>
                <w:bCs/>
                <w:kern w:val="0"/>
                <w:szCs w:val="21"/>
              </w:rPr>
            </w:pPr>
            <w:r w:rsidRPr="008D4E53">
              <w:rPr>
                <w:rFonts w:ascii="宋体" w:hAnsi="宋体"/>
                <w:b/>
                <w:bCs/>
                <w:kern w:val="0"/>
                <w:szCs w:val="21"/>
              </w:rPr>
              <w:t>（</w:t>
            </w:r>
            <w:r w:rsidRPr="008D4E53">
              <w:rPr>
                <w:rFonts w:hint="eastAsia"/>
                <w:b/>
                <w:bCs/>
                <w:kern w:val="0"/>
                <w:szCs w:val="21"/>
              </w:rPr>
              <w:t>1</w:t>
            </w:r>
            <w:r w:rsidRPr="008D4E53">
              <w:rPr>
                <w:rFonts w:ascii="宋体" w:hAnsi="宋体"/>
                <w:b/>
                <w:bCs/>
                <w:kern w:val="0"/>
                <w:szCs w:val="21"/>
              </w:rPr>
              <w:t>）与《韶关市</w:t>
            </w:r>
            <w:r w:rsidRPr="008D4E53">
              <w:rPr>
                <w:b/>
                <w:bCs/>
                <w:kern w:val="0"/>
                <w:szCs w:val="21"/>
              </w:rPr>
              <w:t>“</w:t>
            </w:r>
            <w:r w:rsidRPr="008D4E53">
              <w:rPr>
                <w:rFonts w:ascii="宋体" w:hAnsi="宋体"/>
                <w:b/>
                <w:bCs/>
                <w:kern w:val="0"/>
                <w:szCs w:val="21"/>
              </w:rPr>
              <w:t>三线一单</w:t>
            </w:r>
            <w:r w:rsidRPr="008D4E53">
              <w:rPr>
                <w:b/>
                <w:bCs/>
                <w:kern w:val="0"/>
                <w:szCs w:val="21"/>
              </w:rPr>
              <w:t>”</w:t>
            </w:r>
            <w:r w:rsidRPr="008D4E53">
              <w:rPr>
                <w:rFonts w:ascii="宋体" w:hAnsi="宋体"/>
                <w:b/>
                <w:bCs/>
                <w:kern w:val="0"/>
                <w:szCs w:val="21"/>
              </w:rPr>
              <w:t>生态环境分区管控方案》的相符性分析</w:t>
            </w:r>
          </w:p>
          <w:p w:rsidR="000721E1" w:rsidRPr="008D4E53" w:rsidRDefault="00E65B18">
            <w:pPr>
              <w:autoSpaceDE w:val="0"/>
              <w:snapToGrid w:val="0"/>
              <w:spacing w:line="360" w:lineRule="auto"/>
              <w:ind w:firstLineChars="200" w:firstLine="420"/>
              <w:rPr>
                <w:kern w:val="0"/>
                <w:szCs w:val="21"/>
              </w:rPr>
            </w:pPr>
            <w:r w:rsidRPr="008D4E53">
              <w:rPr>
                <w:rFonts w:ascii="宋体" w:hAnsi="宋体"/>
                <w:kern w:val="0"/>
                <w:szCs w:val="21"/>
              </w:rPr>
              <w:t>根据韶关市人民政府文件《韶关市人民政府关于印发韶关市</w:t>
            </w:r>
            <w:r w:rsidRPr="008D4E53">
              <w:rPr>
                <w:kern w:val="0"/>
                <w:szCs w:val="21"/>
              </w:rPr>
              <w:t>“</w:t>
            </w:r>
            <w:r w:rsidRPr="008D4E53">
              <w:rPr>
                <w:rFonts w:ascii="宋体" w:hAnsi="宋体"/>
                <w:kern w:val="0"/>
                <w:szCs w:val="21"/>
              </w:rPr>
              <w:t>三线一单</w:t>
            </w:r>
            <w:r w:rsidRPr="008D4E53">
              <w:rPr>
                <w:kern w:val="0"/>
                <w:szCs w:val="21"/>
              </w:rPr>
              <w:t>”</w:t>
            </w:r>
            <w:r w:rsidRPr="008D4E53">
              <w:rPr>
                <w:rFonts w:ascii="宋体" w:hAnsi="宋体"/>
                <w:kern w:val="0"/>
                <w:szCs w:val="21"/>
              </w:rPr>
              <w:t>生态环境分区管控方案的通知》（</w:t>
            </w:r>
            <w:proofErr w:type="gramStart"/>
            <w:r w:rsidRPr="008D4E53">
              <w:rPr>
                <w:rFonts w:ascii="宋体" w:hAnsi="宋体"/>
                <w:kern w:val="0"/>
                <w:szCs w:val="21"/>
              </w:rPr>
              <w:t>韶</w:t>
            </w:r>
            <w:proofErr w:type="gramEnd"/>
            <w:r w:rsidRPr="008D4E53">
              <w:rPr>
                <w:rFonts w:ascii="宋体" w:hAnsi="宋体"/>
                <w:kern w:val="0"/>
                <w:szCs w:val="21"/>
              </w:rPr>
              <w:t>府〔</w:t>
            </w:r>
            <w:r w:rsidRPr="008D4E53">
              <w:rPr>
                <w:kern w:val="0"/>
                <w:szCs w:val="21"/>
              </w:rPr>
              <w:t>2021</w:t>
            </w:r>
            <w:r w:rsidRPr="008D4E53">
              <w:rPr>
                <w:rFonts w:ascii="宋体" w:hAnsi="宋体"/>
                <w:kern w:val="0"/>
                <w:szCs w:val="21"/>
              </w:rPr>
              <w:t>〕</w:t>
            </w:r>
            <w:r w:rsidRPr="008D4E53">
              <w:rPr>
                <w:kern w:val="0"/>
                <w:szCs w:val="21"/>
              </w:rPr>
              <w:t>10</w:t>
            </w:r>
            <w:r w:rsidRPr="008D4E53">
              <w:rPr>
                <w:rFonts w:ascii="宋体" w:hAnsi="宋体"/>
                <w:kern w:val="0"/>
                <w:szCs w:val="21"/>
              </w:rPr>
              <w:t>号）</w:t>
            </w:r>
            <w:r w:rsidRPr="008D4E53">
              <w:rPr>
                <w:rFonts w:ascii="宋体" w:hAnsi="宋体" w:hint="eastAsia"/>
                <w:kern w:val="0"/>
                <w:szCs w:val="21"/>
              </w:rPr>
              <w:t>及《韶关市生态环境局关于印发韶关市生态环境分区管控动态更新成果的通知》</w:t>
            </w:r>
            <w:r w:rsidRPr="008D4E53">
              <w:rPr>
                <w:rFonts w:ascii="宋体" w:hAnsi="宋体"/>
                <w:kern w:val="0"/>
                <w:szCs w:val="21"/>
              </w:rPr>
              <w:t>（</w:t>
            </w:r>
            <w:proofErr w:type="gramStart"/>
            <w:r w:rsidRPr="008D4E53">
              <w:rPr>
                <w:rFonts w:ascii="宋体" w:hAnsi="宋体"/>
                <w:kern w:val="0"/>
                <w:szCs w:val="21"/>
              </w:rPr>
              <w:t>韶</w:t>
            </w:r>
            <w:proofErr w:type="gramEnd"/>
            <w:r w:rsidRPr="008D4E53">
              <w:rPr>
                <w:rFonts w:ascii="宋体" w:hAnsi="宋体" w:hint="eastAsia"/>
                <w:kern w:val="0"/>
                <w:szCs w:val="21"/>
              </w:rPr>
              <w:t>环</w:t>
            </w:r>
            <w:r w:rsidRPr="008D4E53">
              <w:rPr>
                <w:rFonts w:ascii="宋体" w:hAnsi="宋体"/>
                <w:kern w:val="0"/>
                <w:szCs w:val="21"/>
              </w:rPr>
              <w:t>〔</w:t>
            </w:r>
            <w:r w:rsidRPr="008D4E53">
              <w:rPr>
                <w:kern w:val="0"/>
                <w:szCs w:val="21"/>
              </w:rPr>
              <w:t>202</w:t>
            </w:r>
            <w:r w:rsidRPr="008D4E53">
              <w:rPr>
                <w:rFonts w:hint="eastAsia"/>
                <w:kern w:val="0"/>
                <w:szCs w:val="21"/>
              </w:rPr>
              <w:t>4</w:t>
            </w:r>
            <w:r w:rsidRPr="008D4E53">
              <w:rPr>
                <w:rFonts w:ascii="宋体" w:hAnsi="宋体"/>
                <w:kern w:val="0"/>
                <w:szCs w:val="21"/>
              </w:rPr>
              <w:t>〕</w:t>
            </w:r>
            <w:r w:rsidRPr="008D4E53">
              <w:rPr>
                <w:kern w:val="0"/>
                <w:szCs w:val="21"/>
              </w:rPr>
              <w:t>10</w:t>
            </w:r>
            <w:r w:rsidRPr="008D4E53">
              <w:rPr>
                <w:rFonts w:hint="eastAsia"/>
                <w:kern w:val="0"/>
                <w:szCs w:val="21"/>
              </w:rPr>
              <w:t>3</w:t>
            </w:r>
            <w:r w:rsidRPr="008D4E53">
              <w:rPr>
                <w:rFonts w:ascii="宋体" w:hAnsi="宋体"/>
                <w:kern w:val="0"/>
                <w:szCs w:val="21"/>
              </w:rPr>
              <w:t>号），从区域布局管控、能源资源利用、污染物排放管控和环境风险防控等方面明确准入要求，建立</w:t>
            </w:r>
            <w:r w:rsidRPr="008D4E53">
              <w:rPr>
                <w:kern w:val="0"/>
                <w:szCs w:val="21"/>
              </w:rPr>
              <w:t>“1+88”</w:t>
            </w:r>
            <w:r w:rsidRPr="008D4E53">
              <w:rPr>
                <w:rFonts w:ascii="宋体" w:hAnsi="宋体"/>
                <w:kern w:val="0"/>
                <w:szCs w:val="21"/>
              </w:rPr>
              <w:t>生态环境准入清单体系。</w:t>
            </w:r>
            <w:r w:rsidRPr="008D4E53">
              <w:rPr>
                <w:kern w:val="0"/>
                <w:szCs w:val="21"/>
              </w:rPr>
              <w:t>“1”</w:t>
            </w:r>
            <w:r w:rsidRPr="008D4E53">
              <w:rPr>
                <w:rFonts w:ascii="宋体" w:hAnsi="宋体"/>
                <w:kern w:val="0"/>
                <w:szCs w:val="21"/>
              </w:rPr>
              <w:t>为全市总体管控要求，</w:t>
            </w:r>
            <w:r w:rsidRPr="008D4E53">
              <w:rPr>
                <w:kern w:val="0"/>
                <w:szCs w:val="21"/>
              </w:rPr>
              <w:t>“88”</w:t>
            </w:r>
            <w:r w:rsidRPr="008D4E53">
              <w:rPr>
                <w:rFonts w:ascii="宋体" w:hAnsi="宋体"/>
                <w:kern w:val="0"/>
                <w:szCs w:val="21"/>
              </w:rPr>
              <w:t>为</w:t>
            </w:r>
            <w:r w:rsidRPr="008D4E53">
              <w:rPr>
                <w:kern w:val="0"/>
                <w:szCs w:val="21"/>
              </w:rPr>
              <w:t>88</w:t>
            </w:r>
            <w:r w:rsidRPr="008D4E53">
              <w:rPr>
                <w:rFonts w:ascii="宋体" w:hAnsi="宋体"/>
                <w:kern w:val="0"/>
                <w:szCs w:val="21"/>
              </w:rPr>
              <w:t>个环境管控单元的差异性准入清单。</w:t>
            </w:r>
          </w:p>
          <w:p w:rsidR="000721E1" w:rsidRPr="008D4E53" w:rsidRDefault="00E65B18">
            <w:pPr>
              <w:autoSpaceDE w:val="0"/>
              <w:snapToGrid w:val="0"/>
              <w:spacing w:line="360" w:lineRule="auto"/>
              <w:ind w:firstLineChars="200" w:firstLine="420"/>
              <w:rPr>
                <w:kern w:val="0"/>
                <w:szCs w:val="21"/>
              </w:rPr>
            </w:pPr>
            <w:r w:rsidRPr="008D4E53">
              <w:rPr>
                <w:rFonts w:ascii="宋体" w:hAnsi="宋体"/>
                <w:kern w:val="0"/>
                <w:szCs w:val="21"/>
              </w:rPr>
              <w:t>本项目与全市总体管</w:t>
            </w:r>
            <w:proofErr w:type="gramStart"/>
            <w:r w:rsidRPr="008D4E53">
              <w:rPr>
                <w:rFonts w:ascii="宋体" w:hAnsi="宋体"/>
                <w:kern w:val="0"/>
                <w:szCs w:val="21"/>
              </w:rPr>
              <w:t>控要求符性</w:t>
            </w:r>
            <w:proofErr w:type="gramEnd"/>
            <w:r w:rsidRPr="008D4E53">
              <w:rPr>
                <w:rFonts w:ascii="宋体" w:hAnsi="宋体"/>
                <w:kern w:val="0"/>
                <w:szCs w:val="21"/>
              </w:rPr>
              <w:t>分析见表</w:t>
            </w:r>
            <w:r w:rsidRPr="008D4E53">
              <w:rPr>
                <w:kern w:val="0"/>
                <w:szCs w:val="21"/>
              </w:rPr>
              <w:t>1-</w:t>
            </w:r>
            <w:r w:rsidRPr="008D4E53">
              <w:rPr>
                <w:rFonts w:hint="eastAsia"/>
                <w:kern w:val="0"/>
                <w:szCs w:val="21"/>
              </w:rPr>
              <w:t>1</w:t>
            </w:r>
            <w:r w:rsidRPr="008D4E53">
              <w:rPr>
                <w:rFonts w:ascii="宋体" w:hAnsi="宋体"/>
                <w:kern w:val="0"/>
                <w:szCs w:val="21"/>
              </w:rPr>
              <w:t>。通过在广东省</w:t>
            </w:r>
            <w:r w:rsidRPr="008D4E53">
              <w:rPr>
                <w:kern w:val="0"/>
                <w:szCs w:val="21"/>
              </w:rPr>
              <w:t>“</w:t>
            </w:r>
            <w:r w:rsidRPr="008D4E53">
              <w:rPr>
                <w:rFonts w:ascii="宋体" w:hAnsi="宋体"/>
                <w:kern w:val="0"/>
                <w:szCs w:val="21"/>
              </w:rPr>
              <w:t>三线一单</w:t>
            </w:r>
            <w:r w:rsidRPr="008D4E53">
              <w:rPr>
                <w:kern w:val="0"/>
                <w:szCs w:val="21"/>
              </w:rPr>
              <w:t>”</w:t>
            </w:r>
            <w:r w:rsidRPr="008D4E53">
              <w:rPr>
                <w:rFonts w:ascii="宋体" w:hAnsi="宋体"/>
                <w:kern w:val="0"/>
                <w:szCs w:val="21"/>
              </w:rPr>
              <w:t>数据</w:t>
            </w:r>
            <w:proofErr w:type="gramStart"/>
            <w:r w:rsidRPr="008D4E53">
              <w:rPr>
                <w:rFonts w:ascii="宋体" w:hAnsi="宋体"/>
                <w:kern w:val="0"/>
                <w:szCs w:val="21"/>
              </w:rPr>
              <w:t>平台叠图分析</w:t>
            </w:r>
            <w:proofErr w:type="gramEnd"/>
            <w:r w:rsidRPr="008D4E53">
              <w:rPr>
                <w:rFonts w:ascii="宋体" w:hAnsi="宋体"/>
                <w:kern w:val="0"/>
                <w:szCs w:val="21"/>
              </w:rPr>
              <w:t>可知：</w:t>
            </w:r>
            <w:r w:rsidRPr="008D4E53">
              <w:rPr>
                <w:rFonts w:ascii="宋体" w:hAnsi="宋体"/>
                <w:bCs/>
                <w:kern w:val="0"/>
                <w:szCs w:val="21"/>
              </w:rPr>
              <w:t>本项目位于</w:t>
            </w:r>
            <w:r w:rsidRPr="008D4E53">
              <w:rPr>
                <w:rFonts w:hint="eastAsia"/>
                <w:szCs w:val="21"/>
              </w:rPr>
              <w:t>乐昌市乐城镇人民南路新村街</w:t>
            </w:r>
            <w:r w:rsidRPr="008D4E53">
              <w:rPr>
                <w:rFonts w:hint="eastAsia"/>
                <w:szCs w:val="21"/>
              </w:rPr>
              <w:t>213</w:t>
            </w:r>
            <w:r w:rsidRPr="008D4E53">
              <w:rPr>
                <w:rFonts w:hint="eastAsia"/>
                <w:szCs w:val="21"/>
              </w:rPr>
              <w:t>号</w:t>
            </w:r>
            <w:r w:rsidRPr="008D4E53">
              <w:rPr>
                <w:rFonts w:ascii="宋体" w:hAnsi="宋体"/>
                <w:bCs/>
                <w:kern w:val="0"/>
                <w:szCs w:val="21"/>
              </w:rPr>
              <w:t>，属于</w:t>
            </w:r>
            <w:r w:rsidRPr="008D4E53">
              <w:rPr>
                <w:bCs/>
                <w:kern w:val="0"/>
                <w:szCs w:val="21"/>
              </w:rPr>
              <w:t>“</w:t>
            </w:r>
            <w:r w:rsidRPr="008D4E53">
              <w:rPr>
                <w:kern w:val="0"/>
                <w:szCs w:val="21"/>
              </w:rPr>
              <w:t>ZH44028120001</w:t>
            </w:r>
            <w:r w:rsidRPr="008D4E53">
              <w:rPr>
                <w:bCs/>
                <w:kern w:val="0"/>
                <w:szCs w:val="21"/>
              </w:rPr>
              <w:t xml:space="preserve"> </w:t>
            </w:r>
            <w:r w:rsidRPr="008D4E53">
              <w:rPr>
                <w:rFonts w:ascii="宋体" w:hAnsi="宋体"/>
                <w:kern w:val="0"/>
                <w:szCs w:val="21"/>
              </w:rPr>
              <w:t>乐昌市乐城街道、长来、北乡镇重点管控单元</w:t>
            </w:r>
            <w:r w:rsidRPr="008D4E53">
              <w:rPr>
                <w:kern w:val="0"/>
                <w:szCs w:val="21"/>
              </w:rPr>
              <w:t>”</w:t>
            </w:r>
            <w:r w:rsidRPr="008D4E53">
              <w:rPr>
                <w:rFonts w:ascii="宋体" w:hAnsi="宋体"/>
                <w:kern w:val="0"/>
                <w:szCs w:val="21"/>
              </w:rPr>
              <w:t>，根据《韶关市人民政府关于印发韶关市</w:t>
            </w:r>
            <w:r w:rsidRPr="008D4E53">
              <w:rPr>
                <w:kern w:val="0"/>
                <w:szCs w:val="21"/>
              </w:rPr>
              <w:t>“</w:t>
            </w:r>
            <w:r w:rsidRPr="008D4E53">
              <w:rPr>
                <w:rFonts w:ascii="宋体" w:hAnsi="宋体"/>
                <w:kern w:val="0"/>
                <w:szCs w:val="21"/>
              </w:rPr>
              <w:t>三线一单</w:t>
            </w:r>
            <w:r w:rsidRPr="008D4E53">
              <w:rPr>
                <w:kern w:val="0"/>
                <w:szCs w:val="21"/>
              </w:rPr>
              <w:t>”</w:t>
            </w:r>
            <w:r w:rsidRPr="008D4E53">
              <w:rPr>
                <w:rFonts w:ascii="宋体" w:hAnsi="宋体"/>
                <w:kern w:val="0"/>
                <w:szCs w:val="21"/>
              </w:rPr>
              <w:t>生态环境分区管控方案的通知》（</w:t>
            </w:r>
            <w:proofErr w:type="gramStart"/>
            <w:r w:rsidRPr="008D4E53">
              <w:rPr>
                <w:rFonts w:ascii="宋体" w:hAnsi="宋体"/>
                <w:kern w:val="0"/>
                <w:szCs w:val="21"/>
              </w:rPr>
              <w:t>韶</w:t>
            </w:r>
            <w:proofErr w:type="gramEnd"/>
            <w:r w:rsidRPr="008D4E53">
              <w:rPr>
                <w:rFonts w:ascii="宋体" w:hAnsi="宋体"/>
                <w:kern w:val="0"/>
                <w:szCs w:val="21"/>
              </w:rPr>
              <w:t>府〔</w:t>
            </w:r>
            <w:r w:rsidRPr="008D4E53">
              <w:rPr>
                <w:kern w:val="0"/>
                <w:szCs w:val="21"/>
              </w:rPr>
              <w:t>2021</w:t>
            </w:r>
            <w:r w:rsidRPr="008D4E53">
              <w:rPr>
                <w:rFonts w:ascii="宋体" w:hAnsi="宋体"/>
                <w:kern w:val="0"/>
                <w:szCs w:val="21"/>
              </w:rPr>
              <w:t>〕</w:t>
            </w:r>
            <w:r w:rsidRPr="008D4E53">
              <w:rPr>
                <w:kern w:val="0"/>
                <w:szCs w:val="21"/>
              </w:rPr>
              <w:t>10</w:t>
            </w:r>
            <w:r w:rsidRPr="008D4E53">
              <w:rPr>
                <w:rFonts w:ascii="宋体" w:hAnsi="宋体"/>
                <w:kern w:val="0"/>
                <w:szCs w:val="21"/>
              </w:rPr>
              <w:t>号）及《韶关市生态环境局关于印发韶关市生态环境分区管控动态更新成果的通知》（</w:t>
            </w:r>
            <w:proofErr w:type="gramStart"/>
            <w:r w:rsidRPr="008D4E53">
              <w:rPr>
                <w:rFonts w:ascii="宋体" w:hAnsi="宋体"/>
                <w:kern w:val="0"/>
                <w:szCs w:val="21"/>
              </w:rPr>
              <w:t>韶</w:t>
            </w:r>
            <w:proofErr w:type="gramEnd"/>
            <w:r w:rsidRPr="008D4E53">
              <w:rPr>
                <w:rFonts w:ascii="宋体" w:hAnsi="宋体"/>
                <w:kern w:val="0"/>
                <w:szCs w:val="21"/>
              </w:rPr>
              <w:t>环〔</w:t>
            </w:r>
            <w:r w:rsidRPr="008D4E53">
              <w:rPr>
                <w:kern w:val="0"/>
                <w:szCs w:val="21"/>
              </w:rPr>
              <w:t>2024</w:t>
            </w:r>
            <w:r w:rsidRPr="008D4E53">
              <w:rPr>
                <w:rFonts w:ascii="宋体" w:hAnsi="宋体"/>
                <w:kern w:val="0"/>
                <w:szCs w:val="21"/>
              </w:rPr>
              <w:t>〕</w:t>
            </w:r>
            <w:r w:rsidRPr="008D4E53">
              <w:rPr>
                <w:kern w:val="0"/>
                <w:szCs w:val="21"/>
              </w:rPr>
              <w:t>103</w:t>
            </w:r>
            <w:r w:rsidRPr="008D4E53">
              <w:rPr>
                <w:rFonts w:ascii="宋体" w:hAnsi="宋体"/>
                <w:kern w:val="0"/>
                <w:szCs w:val="21"/>
              </w:rPr>
              <w:t>号），</w:t>
            </w:r>
            <w:r w:rsidRPr="008D4E53">
              <w:rPr>
                <w:rFonts w:ascii="宋体" w:hAnsi="宋体"/>
                <w:bCs/>
                <w:kern w:val="0"/>
                <w:szCs w:val="21"/>
              </w:rPr>
              <w:t>各管</w:t>
            </w:r>
            <w:proofErr w:type="gramStart"/>
            <w:r w:rsidRPr="008D4E53">
              <w:rPr>
                <w:rFonts w:ascii="宋体" w:hAnsi="宋体"/>
                <w:bCs/>
                <w:kern w:val="0"/>
                <w:szCs w:val="21"/>
              </w:rPr>
              <w:t>控维度相应</w:t>
            </w:r>
            <w:proofErr w:type="gramEnd"/>
            <w:r w:rsidRPr="008D4E53">
              <w:rPr>
                <w:rFonts w:ascii="宋体" w:hAnsi="宋体"/>
                <w:bCs/>
                <w:kern w:val="0"/>
                <w:szCs w:val="21"/>
              </w:rPr>
              <w:t>的管</w:t>
            </w:r>
            <w:proofErr w:type="gramStart"/>
            <w:r w:rsidRPr="008D4E53">
              <w:rPr>
                <w:rFonts w:ascii="宋体" w:hAnsi="宋体"/>
                <w:bCs/>
                <w:kern w:val="0"/>
                <w:szCs w:val="21"/>
              </w:rPr>
              <w:t>控要求</w:t>
            </w:r>
            <w:proofErr w:type="gramEnd"/>
            <w:r w:rsidRPr="008D4E53">
              <w:rPr>
                <w:rFonts w:ascii="宋体" w:hAnsi="宋体"/>
                <w:bCs/>
                <w:kern w:val="0"/>
                <w:szCs w:val="21"/>
              </w:rPr>
              <w:t>及本项目与之的相符性分析见表</w:t>
            </w:r>
            <w:r w:rsidRPr="008D4E53">
              <w:rPr>
                <w:bCs/>
                <w:kern w:val="0"/>
                <w:szCs w:val="21"/>
              </w:rPr>
              <w:t>1-2</w:t>
            </w:r>
            <w:r w:rsidRPr="008D4E53">
              <w:rPr>
                <w:rFonts w:ascii="宋体" w:hAnsi="宋体"/>
                <w:bCs/>
                <w:kern w:val="0"/>
                <w:szCs w:val="21"/>
              </w:rPr>
              <w:t>。</w:t>
            </w:r>
            <w:r w:rsidRPr="008D4E53">
              <w:rPr>
                <w:rFonts w:ascii="宋体" w:hAnsi="宋体"/>
                <w:kern w:val="0"/>
                <w:szCs w:val="21"/>
              </w:rPr>
              <w:t>由表</w:t>
            </w:r>
            <w:r w:rsidRPr="008D4E53">
              <w:rPr>
                <w:rFonts w:ascii="宋体" w:hAnsi="宋体" w:cs="方正宋三简体" w:hint="eastAsia"/>
                <w:kern w:val="0"/>
                <w:szCs w:val="21"/>
              </w:rPr>
              <w:t>可知，本项目符合环境管控单元总体管控要求。</w:t>
            </w:r>
          </w:p>
          <w:p w:rsidR="000721E1" w:rsidRPr="008D4E53" w:rsidRDefault="00E65B18">
            <w:pPr>
              <w:keepNext/>
              <w:autoSpaceDE w:val="0"/>
              <w:adjustRightInd w:val="0"/>
              <w:snapToGrid w:val="0"/>
              <w:spacing w:line="360" w:lineRule="auto"/>
              <w:jc w:val="center"/>
              <w:rPr>
                <w:kern w:val="0"/>
                <w:szCs w:val="21"/>
              </w:rPr>
            </w:pPr>
            <w:r w:rsidRPr="008D4E53">
              <w:rPr>
                <w:rFonts w:ascii="宋体" w:hAnsi="宋体"/>
                <w:b/>
                <w:bCs/>
                <w:kern w:val="0"/>
                <w:szCs w:val="21"/>
              </w:rPr>
              <w:t>表</w:t>
            </w:r>
            <w:r w:rsidRPr="008D4E53">
              <w:rPr>
                <w:rFonts w:hint="eastAsia"/>
                <w:b/>
                <w:bCs/>
                <w:kern w:val="0"/>
                <w:szCs w:val="21"/>
              </w:rPr>
              <w:t>1-1</w:t>
            </w:r>
            <w:r w:rsidRPr="008D4E53">
              <w:rPr>
                <w:b/>
                <w:bCs/>
                <w:kern w:val="0"/>
                <w:szCs w:val="21"/>
              </w:rPr>
              <w:t xml:space="preserve"> </w:t>
            </w:r>
            <w:r w:rsidRPr="008D4E53">
              <w:rPr>
                <w:rFonts w:hint="eastAsia"/>
                <w:b/>
                <w:bCs/>
                <w:kern w:val="0"/>
                <w:szCs w:val="21"/>
              </w:rPr>
              <w:t xml:space="preserve">   </w:t>
            </w:r>
            <w:r w:rsidRPr="008D4E53">
              <w:rPr>
                <w:rFonts w:ascii="宋体" w:hAnsi="宋体"/>
                <w:b/>
                <w:bCs/>
                <w:kern w:val="0"/>
                <w:szCs w:val="21"/>
              </w:rPr>
              <w:t>《韶关市</w:t>
            </w:r>
            <w:r w:rsidRPr="008D4E53">
              <w:rPr>
                <w:rFonts w:ascii="黑体" w:eastAsia="黑体" w:hAnsi="黑体" w:hint="eastAsia"/>
                <w:b/>
                <w:bCs/>
                <w:kern w:val="0"/>
                <w:szCs w:val="21"/>
              </w:rPr>
              <w:t>“</w:t>
            </w:r>
            <w:r w:rsidRPr="008D4E53">
              <w:rPr>
                <w:rFonts w:ascii="宋体" w:hAnsi="宋体"/>
                <w:b/>
                <w:bCs/>
                <w:kern w:val="0"/>
                <w:szCs w:val="21"/>
              </w:rPr>
              <w:t>三线一单</w:t>
            </w:r>
            <w:r w:rsidRPr="008D4E53">
              <w:rPr>
                <w:rFonts w:ascii="黑体" w:eastAsia="黑体" w:hAnsi="黑体" w:hint="eastAsia"/>
                <w:b/>
                <w:bCs/>
                <w:kern w:val="0"/>
                <w:szCs w:val="21"/>
              </w:rPr>
              <w:t>”</w:t>
            </w:r>
            <w:r w:rsidRPr="008D4E53">
              <w:rPr>
                <w:rFonts w:ascii="宋体" w:hAnsi="宋体"/>
                <w:b/>
                <w:bCs/>
                <w:kern w:val="0"/>
                <w:szCs w:val="21"/>
              </w:rPr>
              <w:t>生态环境分区管控方案》的相符性分析</w:t>
            </w:r>
          </w:p>
          <w:tbl>
            <w:tblPr>
              <w:tblW w:w="7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4451"/>
              <w:gridCol w:w="1559"/>
              <w:gridCol w:w="766"/>
            </w:tblGrid>
            <w:tr w:rsidR="008D4E53" w:rsidRPr="008D4E53">
              <w:trPr>
                <w:trHeight w:val="594"/>
                <w:jc w:val="center"/>
              </w:trPr>
              <w:tc>
                <w:tcPr>
                  <w:tcW w:w="4950" w:type="dxa"/>
                  <w:gridSpan w:val="2"/>
                  <w:tcBorders>
                    <w:top w:val="single" w:sz="4" w:space="0" w:color="auto"/>
                    <w:left w:val="single" w:sz="4" w:space="0" w:color="auto"/>
                    <w:bottom w:val="single" w:sz="4" w:space="0" w:color="auto"/>
                    <w:right w:val="single" w:sz="4" w:space="0" w:color="auto"/>
                  </w:tcBorders>
                  <w:vAlign w:val="center"/>
                </w:tcPr>
                <w:p w:rsidR="000721E1" w:rsidRPr="008D4E53" w:rsidRDefault="00E65B18">
                  <w:pPr>
                    <w:spacing w:line="300" w:lineRule="auto"/>
                    <w:jc w:val="center"/>
                    <w:rPr>
                      <w:b/>
                      <w:bCs/>
                      <w:szCs w:val="21"/>
                    </w:rPr>
                  </w:pPr>
                  <w:r w:rsidRPr="008D4E53">
                    <w:rPr>
                      <w:rFonts w:ascii="宋体" w:hAnsi="宋体"/>
                      <w:b/>
                      <w:bCs/>
                      <w:szCs w:val="21"/>
                    </w:rPr>
                    <w:t>管</w:t>
                  </w:r>
                  <w:proofErr w:type="gramStart"/>
                  <w:r w:rsidRPr="008D4E53">
                    <w:rPr>
                      <w:rFonts w:ascii="宋体" w:hAnsi="宋体"/>
                      <w:b/>
                      <w:bCs/>
                      <w:szCs w:val="21"/>
                    </w:rPr>
                    <w:t>控要求</w:t>
                  </w:r>
                  <w:proofErr w:type="gramEnd"/>
                </w:p>
              </w:tc>
              <w:tc>
                <w:tcPr>
                  <w:tcW w:w="1559"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spacing w:line="300" w:lineRule="auto"/>
                    <w:jc w:val="center"/>
                    <w:rPr>
                      <w:b/>
                      <w:bCs/>
                      <w:szCs w:val="21"/>
                    </w:rPr>
                  </w:pPr>
                  <w:r w:rsidRPr="008D4E53">
                    <w:rPr>
                      <w:rFonts w:ascii="宋体" w:hAnsi="宋体"/>
                      <w:b/>
                      <w:bCs/>
                      <w:szCs w:val="21"/>
                    </w:rPr>
                    <w:t>项目情况</w:t>
                  </w:r>
                </w:p>
              </w:tc>
              <w:tc>
                <w:tcPr>
                  <w:tcW w:w="766"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spacing w:line="300" w:lineRule="auto"/>
                    <w:jc w:val="center"/>
                    <w:rPr>
                      <w:b/>
                      <w:bCs/>
                      <w:szCs w:val="21"/>
                    </w:rPr>
                  </w:pPr>
                  <w:r w:rsidRPr="008D4E53">
                    <w:rPr>
                      <w:rFonts w:ascii="宋体" w:hAnsi="宋体"/>
                      <w:b/>
                      <w:bCs/>
                      <w:szCs w:val="21"/>
                    </w:rPr>
                    <w:t>相符性</w:t>
                  </w:r>
                </w:p>
              </w:tc>
            </w:tr>
            <w:tr w:rsidR="008D4E53" w:rsidRPr="008D4E53">
              <w:trPr>
                <w:trHeight w:val="5212"/>
                <w:jc w:val="center"/>
              </w:trPr>
              <w:tc>
                <w:tcPr>
                  <w:tcW w:w="499" w:type="dxa"/>
                  <w:vMerge w:val="restart"/>
                  <w:tcBorders>
                    <w:top w:val="nil"/>
                    <w:left w:val="single" w:sz="4" w:space="0" w:color="auto"/>
                    <w:bottom w:val="single" w:sz="4" w:space="0" w:color="auto"/>
                    <w:right w:val="single" w:sz="4" w:space="0" w:color="auto"/>
                  </w:tcBorders>
                  <w:vAlign w:val="center"/>
                </w:tcPr>
                <w:p w:rsidR="000721E1" w:rsidRPr="008D4E53" w:rsidRDefault="00E65B18">
                  <w:pPr>
                    <w:spacing w:line="300" w:lineRule="auto"/>
                    <w:jc w:val="center"/>
                    <w:rPr>
                      <w:szCs w:val="21"/>
                    </w:rPr>
                  </w:pPr>
                  <w:r w:rsidRPr="008D4E53">
                    <w:rPr>
                      <w:rFonts w:ascii="宋体" w:hAnsi="宋体"/>
                      <w:szCs w:val="21"/>
                    </w:rPr>
                    <w:lastRenderedPageBreak/>
                    <w:t>区域布局管</w:t>
                  </w:r>
                  <w:proofErr w:type="gramStart"/>
                  <w:r w:rsidRPr="008D4E53">
                    <w:rPr>
                      <w:rFonts w:ascii="宋体" w:hAnsi="宋体"/>
                      <w:szCs w:val="21"/>
                    </w:rPr>
                    <w:t>控要求</w:t>
                  </w:r>
                  <w:proofErr w:type="gramEnd"/>
                </w:p>
              </w:tc>
              <w:tc>
                <w:tcPr>
                  <w:tcW w:w="4451"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spacing w:line="300" w:lineRule="auto"/>
                    <w:jc w:val="center"/>
                    <w:rPr>
                      <w:szCs w:val="21"/>
                    </w:rPr>
                  </w:pPr>
                  <w:r w:rsidRPr="008D4E53">
                    <w:rPr>
                      <w:rFonts w:ascii="宋体" w:hAnsi="宋体"/>
                      <w:szCs w:val="21"/>
                    </w:rPr>
                    <w:t>强化生态保护和建设。重点加强南岭山地保护，有效推进国家公园建设，保护生态系统完整性与生物多样性，构建和巩固北部生态屏障。生态保护红线内，自然保护</w:t>
                  </w:r>
                  <w:proofErr w:type="gramStart"/>
                  <w:r w:rsidRPr="008D4E53">
                    <w:rPr>
                      <w:rFonts w:ascii="宋体" w:hAnsi="宋体"/>
                      <w:szCs w:val="21"/>
                    </w:rPr>
                    <w:t>地核心</w:t>
                  </w:r>
                  <w:proofErr w:type="gramEnd"/>
                  <w:r w:rsidRPr="008D4E53">
                    <w:rPr>
                      <w:rFonts w:ascii="宋体" w:hAnsi="宋体"/>
                      <w:szCs w:val="21"/>
                    </w:rPr>
                    <w:t>保护区原则上禁止人为活动，其他区域严格禁止开发性、生产性建设活动，在符合现行法律法规前提下，除国家重大战略项目外，仅允许对生态功能不造成破坏的</w:t>
                  </w:r>
                  <w:r w:rsidRPr="008D4E53">
                    <w:rPr>
                      <w:szCs w:val="21"/>
                    </w:rPr>
                    <w:t>8</w:t>
                  </w:r>
                  <w:r w:rsidRPr="008D4E53">
                    <w:rPr>
                      <w:rFonts w:ascii="宋体" w:hAnsi="宋体"/>
                      <w:szCs w:val="21"/>
                    </w:rPr>
                    <w:t>类有限人为活动。一般生态空间内，可开展生态保护红线内允许的活动；在不影响主导生态功能的前提下，还可开展国家和省规定不纳入环</w:t>
                  </w:r>
                  <w:proofErr w:type="gramStart"/>
                  <w:r w:rsidRPr="008D4E53">
                    <w:rPr>
                      <w:rFonts w:ascii="宋体" w:hAnsi="宋体"/>
                      <w:szCs w:val="21"/>
                    </w:rPr>
                    <w:t>评管理</w:t>
                  </w:r>
                  <w:proofErr w:type="gramEnd"/>
                  <w:r w:rsidRPr="008D4E53">
                    <w:rPr>
                      <w:rFonts w:ascii="宋体" w:hAnsi="宋体"/>
                      <w:szCs w:val="21"/>
                    </w:rPr>
                    <w:t>的项目建设，以及生态旅游、畜禽养殖、基础设施建设、村庄建设等人为活动。一般生态空间内的人工商品林，允许依法进行抚育采伐、择伐和树种更新等经营活动。</w:t>
                  </w:r>
                </w:p>
              </w:tc>
              <w:tc>
                <w:tcPr>
                  <w:tcW w:w="1559"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spacing w:line="300" w:lineRule="auto"/>
                    <w:jc w:val="center"/>
                    <w:rPr>
                      <w:szCs w:val="21"/>
                    </w:rPr>
                  </w:pPr>
                  <w:r w:rsidRPr="008D4E53">
                    <w:rPr>
                      <w:rFonts w:ascii="宋体" w:hAnsi="宋体"/>
                      <w:szCs w:val="21"/>
                    </w:rPr>
                    <w:t>本项目</w:t>
                  </w:r>
                  <w:r w:rsidRPr="008D4E53">
                    <w:rPr>
                      <w:rFonts w:ascii="宋体" w:hAnsi="宋体" w:hint="eastAsia"/>
                      <w:szCs w:val="21"/>
                    </w:rPr>
                    <w:t>选址乐昌市乐城镇人民南路新村街213号</w:t>
                  </w:r>
                  <w:r w:rsidRPr="008D4E53">
                    <w:rPr>
                      <w:rFonts w:ascii="宋体" w:hAnsi="宋体"/>
                      <w:szCs w:val="21"/>
                    </w:rPr>
                    <w:t>，</w:t>
                  </w:r>
                  <w:r w:rsidRPr="008D4E53">
                    <w:rPr>
                      <w:rFonts w:ascii="宋体" w:hAnsi="宋体" w:hint="eastAsia"/>
                      <w:szCs w:val="21"/>
                    </w:rPr>
                    <w:t>项目选址</w:t>
                  </w:r>
                  <w:r w:rsidRPr="008D4E53">
                    <w:rPr>
                      <w:rFonts w:ascii="宋体" w:hAnsi="宋体"/>
                      <w:szCs w:val="21"/>
                    </w:rPr>
                    <w:t>位于韶关市重点管控区，不涉及生态保护红线和自然保护</w:t>
                  </w:r>
                  <w:proofErr w:type="gramStart"/>
                  <w:r w:rsidRPr="008D4E53">
                    <w:rPr>
                      <w:rFonts w:ascii="宋体" w:hAnsi="宋体"/>
                      <w:szCs w:val="21"/>
                    </w:rPr>
                    <w:t>地核心</w:t>
                  </w:r>
                  <w:proofErr w:type="gramEnd"/>
                  <w:r w:rsidRPr="008D4E53">
                    <w:rPr>
                      <w:rFonts w:ascii="宋体" w:hAnsi="宋体"/>
                      <w:szCs w:val="21"/>
                    </w:rPr>
                    <w:t>保护区等开发活动。</w:t>
                  </w:r>
                </w:p>
              </w:tc>
              <w:tc>
                <w:tcPr>
                  <w:tcW w:w="766"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spacing w:line="300" w:lineRule="auto"/>
                    <w:jc w:val="center"/>
                    <w:rPr>
                      <w:szCs w:val="21"/>
                    </w:rPr>
                  </w:pPr>
                  <w:r w:rsidRPr="008D4E53">
                    <w:rPr>
                      <w:rFonts w:ascii="宋体" w:hAnsi="宋体"/>
                      <w:szCs w:val="21"/>
                    </w:rPr>
                    <w:t>符合</w:t>
                  </w:r>
                </w:p>
              </w:tc>
            </w:tr>
            <w:tr w:rsidR="008D4E53" w:rsidRPr="008D4E53">
              <w:trPr>
                <w:trHeight w:val="849"/>
                <w:jc w:val="center"/>
              </w:trPr>
              <w:tc>
                <w:tcPr>
                  <w:tcW w:w="499" w:type="dxa"/>
                  <w:vMerge/>
                  <w:tcBorders>
                    <w:top w:val="nil"/>
                    <w:left w:val="single" w:sz="4" w:space="0" w:color="auto"/>
                    <w:bottom w:val="single" w:sz="4" w:space="0" w:color="auto"/>
                    <w:right w:val="single" w:sz="4" w:space="0" w:color="auto"/>
                  </w:tcBorders>
                  <w:vAlign w:val="center"/>
                </w:tcPr>
                <w:p w:rsidR="000721E1" w:rsidRPr="008D4E53" w:rsidRDefault="000721E1">
                  <w:pPr>
                    <w:widowControl/>
                    <w:jc w:val="left"/>
                    <w:rPr>
                      <w:szCs w:val="21"/>
                    </w:rPr>
                  </w:pPr>
                </w:p>
              </w:tc>
              <w:tc>
                <w:tcPr>
                  <w:tcW w:w="4451"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spacing w:line="300" w:lineRule="auto"/>
                    <w:jc w:val="center"/>
                    <w:rPr>
                      <w:szCs w:val="21"/>
                    </w:rPr>
                  </w:pPr>
                  <w:r w:rsidRPr="008D4E53">
                    <w:rPr>
                      <w:rFonts w:ascii="宋体" w:hAnsi="宋体"/>
                      <w:szCs w:val="21"/>
                    </w:rPr>
                    <w:t>扎实推进新型工业化。重点打造先进材料、先进装备制造、现代轻工业三大战略性支柱产业集群，培育发展电子信息制造、生物医药与健康、大数据及软件信息服务三大战略性新兴产业，引导绿色钢铁、有色金属、建筑材料等先进材料产业集群向规模化、绿色化、高端化转型发展，推进</w:t>
                  </w:r>
                  <w:proofErr w:type="gramStart"/>
                  <w:r w:rsidRPr="008D4E53">
                    <w:rPr>
                      <w:rFonts w:ascii="宋体" w:hAnsi="宋体"/>
                      <w:szCs w:val="21"/>
                    </w:rPr>
                    <w:t>韶</w:t>
                  </w:r>
                  <w:proofErr w:type="gramEnd"/>
                  <w:r w:rsidRPr="008D4E53">
                    <w:rPr>
                      <w:rFonts w:ascii="宋体" w:hAnsi="宋体"/>
                      <w:szCs w:val="21"/>
                    </w:rPr>
                    <w:t>钢、</w:t>
                  </w:r>
                  <w:proofErr w:type="gramStart"/>
                  <w:r w:rsidRPr="008D4E53">
                    <w:rPr>
                      <w:rFonts w:ascii="宋体" w:hAnsi="宋体"/>
                      <w:szCs w:val="21"/>
                    </w:rPr>
                    <w:t>韶</w:t>
                  </w:r>
                  <w:proofErr w:type="gramEnd"/>
                  <w:r w:rsidRPr="008D4E53">
                    <w:rPr>
                      <w:rFonts w:ascii="宋体" w:hAnsi="宋体"/>
                      <w:szCs w:val="21"/>
                    </w:rPr>
                    <w:t>冶等</w:t>
                  </w:r>
                  <w:r w:rsidRPr="008D4E53">
                    <w:rPr>
                      <w:szCs w:val="21"/>
                    </w:rPr>
                    <w:t>“</w:t>
                  </w:r>
                  <w:r w:rsidRPr="008D4E53">
                    <w:rPr>
                      <w:rFonts w:ascii="宋体" w:hAnsi="宋体"/>
                      <w:szCs w:val="21"/>
                    </w:rPr>
                    <w:t>厂区变园区、产区变城区</w:t>
                  </w:r>
                  <w:r w:rsidRPr="008D4E53">
                    <w:rPr>
                      <w:szCs w:val="21"/>
                    </w:rPr>
                    <w:t>”</w:t>
                  </w:r>
                  <w:r w:rsidRPr="008D4E53">
                    <w:rPr>
                      <w:rFonts w:ascii="宋体" w:hAnsi="宋体"/>
                      <w:szCs w:val="21"/>
                    </w:rPr>
                    <w:t>工作，加快绿色化改造、智能化升级。加快融入</w:t>
                  </w:r>
                  <w:r w:rsidRPr="008D4E53">
                    <w:rPr>
                      <w:szCs w:val="21"/>
                    </w:rPr>
                    <w:t>“</w:t>
                  </w:r>
                  <w:r w:rsidRPr="008D4E53">
                    <w:rPr>
                      <w:rFonts w:ascii="宋体" w:hAnsi="宋体"/>
                      <w:szCs w:val="21"/>
                    </w:rPr>
                    <w:t>双区</w:t>
                  </w:r>
                  <w:r w:rsidRPr="008D4E53">
                    <w:rPr>
                      <w:szCs w:val="21"/>
                    </w:rPr>
                    <w:t>”</w:t>
                  </w:r>
                  <w:r w:rsidRPr="008D4E53">
                    <w:rPr>
                      <w:rFonts w:ascii="宋体" w:hAnsi="宋体"/>
                      <w:szCs w:val="21"/>
                    </w:rPr>
                    <w:t>建设，构建生态产业体系，打造全国产业转型升级示范区。</w:t>
                  </w:r>
                </w:p>
              </w:tc>
              <w:tc>
                <w:tcPr>
                  <w:tcW w:w="1559"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spacing w:line="300" w:lineRule="auto"/>
                    <w:jc w:val="center"/>
                    <w:rPr>
                      <w:szCs w:val="21"/>
                    </w:rPr>
                  </w:pPr>
                  <w:r w:rsidRPr="008D4E53">
                    <w:rPr>
                      <w:rFonts w:ascii="宋体" w:hAnsi="宋体"/>
                      <w:szCs w:val="21"/>
                    </w:rPr>
                    <w:t>本项目不涉及。</w:t>
                  </w:r>
                </w:p>
              </w:tc>
              <w:tc>
                <w:tcPr>
                  <w:tcW w:w="766"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spacing w:line="300" w:lineRule="auto"/>
                    <w:jc w:val="center"/>
                    <w:rPr>
                      <w:szCs w:val="21"/>
                    </w:rPr>
                  </w:pPr>
                  <w:r w:rsidRPr="008D4E53">
                    <w:rPr>
                      <w:rFonts w:ascii="宋体" w:hAnsi="宋体"/>
                      <w:szCs w:val="21"/>
                    </w:rPr>
                    <w:t>符合</w:t>
                  </w:r>
                </w:p>
              </w:tc>
            </w:tr>
            <w:tr w:rsidR="008D4E53" w:rsidRPr="008D4E53">
              <w:trPr>
                <w:trHeight w:val="1850"/>
                <w:jc w:val="center"/>
              </w:trPr>
              <w:tc>
                <w:tcPr>
                  <w:tcW w:w="499" w:type="dxa"/>
                  <w:vMerge/>
                  <w:tcBorders>
                    <w:top w:val="nil"/>
                    <w:left w:val="single" w:sz="4" w:space="0" w:color="auto"/>
                    <w:bottom w:val="single" w:sz="4" w:space="0" w:color="auto"/>
                    <w:right w:val="single" w:sz="4" w:space="0" w:color="auto"/>
                  </w:tcBorders>
                  <w:vAlign w:val="center"/>
                </w:tcPr>
                <w:p w:rsidR="000721E1" w:rsidRPr="008D4E53" w:rsidRDefault="000721E1">
                  <w:pPr>
                    <w:widowControl/>
                    <w:jc w:val="left"/>
                    <w:rPr>
                      <w:szCs w:val="21"/>
                    </w:rPr>
                  </w:pPr>
                </w:p>
              </w:tc>
              <w:tc>
                <w:tcPr>
                  <w:tcW w:w="4451"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spacing w:line="300" w:lineRule="auto"/>
                    <w:jc w:val="center"/>
                    <w:rPr>
                      <w:szCs w:val="21"/>
                    </w:rPr>
                  </w:pPr>
                  <w:r w:rsidRPr="008D4E53">
                    <w:rPr>
                      <w:rFonts w:ascii="宋体" w:hAnsi="宋体"/>
                      <w:szCs w:val="21"/>
                    </w:rPr>
                    <w:t>着力推进新型城镇化。高水平建设中心城区，集中力量推动县域、镇域高质量发展，因地制宜完善城乡环境保护基础设施建设，以城带乡，以乡促城，推动产业集聚集约发展。</w:t>
                  </w:r>
                </w:p>
              </w:tc>
              <w:tc>
                <w:tcPr>
                  <w:tcW w:w="1559"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spacing w:line="300" w:lineRule="auto"/>
                    <w:jc w:val="center"/>
                    <w:rPr>
                      <w:szCs w:val="21"/>
                    </w:rPr>
                  </w:pPr>
                  <w:r w:rsidRPr="008D4E53">
                    <w:rPr>
                      <w:rFonts w:ascii="宋体" w:hAnsi="宋体"/>
                      <w:szCs w:val="21"/>
                    </w:rPr>
                    <w:t>本项目不涉及。</w:t>
                  </w:r>
                </w:p>
              </w:tc>
              <w:tc>
                <w:tcPr>
                  <w:tcW w:w="766"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spacing w:line="300" w:lineRule="auto"/>
                    <w:jc w:val="center"/>
                    <w:rPr>
                      <w:szCs w:val="21"/>
                    </w:rPr>
                  </w:pPr>
                  <w:r w:rsidRPr="008D4E53">
                    <w:rPr>
                      <w:rFonts w:ascii="宋体" w:hAnsi="宋体"/>
                      <w:szCs w:val="21"/>
                    </w:rPr>
                    <w:t>符合</w:t>
                  </w:r>
                </w:p>
              </w:tc>
            </w:tr>
            <w:tr w:rsidR="008D4E53" w:rsidRPr="008D4E53">
              <w:trPr>
                <w:trHeight w:val="472"/>
                <w:jc w:val="center"/>
              </w:trPr>
              <w:tc>
                <w:tcPr>
                  <w:tcW w:w="499" w:type="dxa"/>
                  <w:vMerge/>
                  <w:tcBorders>
                    <w:top w:val="nil"/>
                    <w:left w:val="single" w:sz="4" w:space="0" w:color="auto"/>
                    <w:bottom w:val="single" w:sz="4" w:space="0" w:color="auto"/>
                    <w:right w:val="single" w:sz="4" w:space="0" w:color="auto"/>
                  </w:tcBorders>
                  <w:vAlign w:val="center"/>
                </w:tcPr>
                <w:p w:rsidR="000721E1" w:rsidRPr="008D4E53" w:rsidRDefault="000721E1">
                  <w:pPr>
                    <w:widowControl/>
                    <w:jc w:val="left"/>
                    <w:rPr>
                      <w:szCs w:val="21"/>
                    </w:rPr>
                  </w:pPr>
                </w:p>
              </w:tc>
              <w:tc>
                <w:tcPr>
                  <w:tcW w:w="4451"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spacing w:line="300" w:lineRule="auto"/>
                    <w:jc w:val="center"/>
                    <w:rPr>
                      <w:szCs w:val="21"/>
                    </w:rPr>
                  </w:pPr>
                  <w:r w:rsidRPr="008D4E53">
                    <w:rPr>
                      <w:rFonts w:ascii="宋体" w:hAnsi="宋体"/>
                      <w:szCs w:val="21"/>
                    </w:rPr>
                    <w:t>积极促进农业现代化。推进省级现代农业产业园建设，打造现代农业与食品产业集群。稳步发展生态农业，打造生态农业品牌。推广资源利用节约化、生产过程清洁化、废弃物利用资源化等生态循环农业模式。</w:t>
                  </w:r>
                </w:p>
              </w:tc>
              <w:tc>
                <w:tcPr>
                  <w:tcW w:w="1559"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spacing w:line="300" w:lineRule="auto"/>
                    <w:jc w:val="center"/>
                    <w:rPr>
                      <w:szCs w:val="21"/>
                    </w:rPr>
                  </w:pPr>
                  <w:r w:rsidRPr="008D4E53">
                    <w:rPr>
                      <w:rFonts w:ascii="宋体" w:hAnsi="宋体"/>
                      <w:szCs w:val="21"/>
                    </w:rPr>
                    <w:t>本项目不涉及。</w:t>
                  </w:r>
                </w:p>
              </w:tc>
              <w:tc>
                <w:tcPr>
                  <w:tcW w:w="766"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spacing w:line="300" w:lineRule="auto"/>
                    <w:jc w:val="center"/>
                    <w:rPr>
                      <w:szCs w:val="21"/>
                    </w:rPr>
                  </w:pPr>
                  <w:r w:rsidRPr="008D4E53">
                    <w:rPr>
                      <w:rFonts w:ascii="宋体" w:hAnsi="宋体"/>
                      <w:szCs w:val="21"/>
                    </w:rPr>
                    <w:t>符合</w:t>
                  </w:r>
                </w:p>
              </w:tc>
            </w:tr>
            <w:tr w:rsidR="008D4E53" w:rsidRPr="008D4E53">
              <w:trPr>
                <w:trHeight w:val="1439"/>
                <w:jc w:val="center"/>
              </w:trPr>
              <w:tc>
                <w:tcPr>
                  <w:tcW w:w="499" w:type="dxa"/>
                  <w:vMerge/>
                  <w:tcBorders>
                    <w:top w:val="nil"/>
                    <w:left w:val="single" w:sz="4" w:space="0" w:color="auto"/>
                    <w:bottom w:val="single" w:sz="4" w:space="0" w:color="auto"/>
                    <w:right w:val="single" w:sz="4" w:space="0" w:color="auto"/>
                  </w:tcBorders>
                  <w:vAlign w:val="center"/>
                </w:tcPr>
                <w:p w:rsidR="000721E1" w:rsidRPr="008D4E53" w:rsidRDefault="000721E1">
                  <w:pPr>
                    <w:widowControl/>
                    <w:jc w:val="left"/>
                    <w:rPr>
                      <w:szCs w:val="21"/>
                    </w:rPr>
                  </w:pPr>
                </w:p>
              </w:tc>
              <w:tc>
                <w:tcPr>
                  <w:tcW w:w="4451"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spacing w:line="300" w:lineRule="auto"/>
                    <w:jc w:val="center"/>
                    <w:rPr>
                      <w:szCs w:val="21"/>
                    </w:rPr>
                  </w:pPr>
                  <w:r w:rsidRPr="008D4E53">
                    <w:rPr>
                      <w:rFonts w:ascii="宋体" w:hAnsi="宋体"/>
                      <w:szCs w:val="21"/>
                    </w:rPr>
                    <w:t>努力实现资源资产价值化。合理开发矿产资源，建设绿色矿山。推进内河</w:t>
                  </w:r>
                  <w:proofErr w:type="gramStart"/>
                  <w:r w:rsidRPr="008D4E53">
                    <w:rPr>
                      <w:rFonts w:ascii="宋体" w:hAnsi="宋体"/>
                      <w:szCs w:val="21"/>
                    </w:rPr>
                    <w:t>绿色港</w:t>
                  </w:r>
                  <w:proofErr w:type="gramEnd"/>
                  <w:r w:rsidRPr="008D4E53">
                    <w:rPr>
                      <w:rFonts w:ascii="宋体" w:hAnsi="宋体"/>
                      <w:szCs w:val="21"/>
                    </w:rPr>
                    <w:t>航建设。促进旅游产业转型升级，推出一批精品旅游线路，打造生态、</w:t>
                  </w:r>
                  <w:proofErr w:type="gramStart"/>
                  <w:r w:rsidRPr="008D4E53">
                    <w:rPr>
                      <w:rFonts w:ascii="宋体" w:hAnsi="宋体"/>
                      <w:szCs w:val="21"/>
                    </w:rPr>
                    <w:t>研</w:t>
                  </w:r>
                  <w:proofErr w:type="gramEnd"/>
                  <w:r w:rsidRPr="008D4E53">
                    <w:rPr>
                      <w:rFonts w:ascii="宋体" w:hAnsi="宋体"/>
                      <w:szCs w:val="21"/>
                    </w:rPr>
                    <w:t>学、红色、康养和文化等旅游品牌，推进全域旅游发展。</w:t>
                  </w:r>
                </w:p>
              </w:tc>
              <w:tc>
                <w:tcPr>
                  <w:tcW w:w="1559"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spacing w:line="300" w:lineRule="auto"/>
                    <w:jc w:val="center"/>
                    <w:rPr>
                      <w:szCs w:val="21"/>
                    </w:rPr>
                  </w:pPr>
                  <w:r w:rsidRPr="008D4E53">
                    <w:rPr>
                      <w:rFonts w:ascii="宋体" w:hAnsi="宋体"/>
                      <w:szCs w:val="21"/>
                    </w:rPr>
                    <w:t>本项目不涉及。</w:t>
                  </w:r>
                </w:p>
              </w:tc>
              <w:tc>
                <w:tcPr>
                  <w:tcW w:w="766"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spacing w:line="300" w:lineRule="auto"/>
                    <w:jc w:val="center"/>
                    <w:rPr>
                      <w:szCs w:val="21"/>
                    </w:rPr>
                  </w:pPr>
                  <w:r w:rsidRPr="008D4E53">
                    <w:rPr>
                      <w:rFonts w:ascii="宋体" w:hAnsi="宋体"/>
                      <w:szCs w:val="21"/>
                    </w:rPr>
                    <w:t>符合</w:t>
                  </w:r>
                </w:p>
              </w:tc>
            </w:tr>
            <w:tr w:rsidR="008D4E53" w:rsidRPr="008D4E53">
              <w:trPr>
                <w:trHeight w:val="1439"/>
                <w:jc w:val="center"/>
              </w:trPr>
              <w:tc>
                <w:tcPr>
                  <w:tcW w:w="499" w:type="dxa"/>
                  <w:vMerge/>
                  <w:tcBorders>
                    <w:top w:val="nil"/>
                    <w:left w:val="single" w:sz="4" w:space="0" w:color="auto"/>
                    <w:bottom w:val="single" w:sz="4" w:space="0" w:color="auto"/>
                    <w:right w:val="single" w:sz="4" w:space="0" w:color="auto"/>
                  </w:tcBorders>
                  <w:vAlign w:val="center"/>
                </w:tcPr>
                <w:p w:rsidR="000721E1" w:rsidRPr="008D4E53" w:rsidRDefault="000721E1">
                  <w:pPr>
                    <w:widowControl/>
                    <w:jc w:val="left"/>
                    <w:rPr>
                      <w:szCs w:val="21"/>
                    </w:rPr>
                  </w:pPr>
                </w:p>
              </w:tc>
              <w:tc>
                <w:tcPr>
                  <w:tcW w:w="4451"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spacing w:line="300" w:lineRule="auto"/>
                    <w:jc w:val="center"/>
                    <w:rPr>
                      <w:szCs w:val="21"/>
                    </w:rPr>
                  </w:pPr>
                  <w:r w:rsidRPr="008D4E53">
                    <w:rPr>
                      <w:rFonts w:ascii="宋体" w:hAnsi="宋体"/>
                      <w:szCs w:val="21"/>
                    </w:rPr>
                    <w:t>严格控制涉重金属和高污染高能耗项目建设。新建、扩建石化、化工、焦化、有色金属冶炼、平板玻璃项目应布设在依法合</w:t>
                  </w:r>
                  <w:proofErr w:type="gramStart"/>
                  <w:r w:rsidRPr="008D4E53">
                    <w:rPr>
                      <w:rFonts w:ascii="宋体" w:hAnsi="宋体"/>
                      <w:szCs w:val="21"/>
                    </w:rPr>
                    <w:t>规</w:t>
                  </w:r>
                  <w:proofErr w:type="gramEnd"/>
                  <w:r w:rsidRPr="008D4E53">
                    <w:rPr>
                      <w:rFonts w:ascii="宋体" w:hAnsi="宋体"/>
                      <w:szCs w:val="21"/>
                    </w:rPr>
                    <w:t>设立并经规划环评的产业园区。严格控制水污染严重地区和水源保护敏感区域高耗水、高污染行业发展。新丰县东南部（丰城街道、梅坑镇、黄磜镇、马头镇）严控水污染项目建设，新建、改建、扩建涉水建设项目实行主要污染物和特征污染物排放减量替代。环境空气质量一类功能区实施严格保护，禁止新建、扩建排放大气污染物的工业项目（国家和省规定不纳入环</w:t>
                  </w:r>
                  <w:proofErr w:type="gramStart"/>
                  <w:r w:rsidRPr="008D4E53">
                    <w:rPr>
                      <w:rFonts w:ascii="宋体" w:hAnsi="宋体"/>
                      <w:szCs w:val="21"/>
                    </w:rPr>
                    <w:t>评管理</w:t>
                  </w:r>
                  <w:proofErr w:type="gramEnd"/>
                  <w:r w:rsidRPr="008D4E53">
                    <w:rPr>
                      <w:rFonts w:ascii="宋体" w:hAnsi="宋体"/>
                      <w:szCs w:val="21"/>
                    </w:rPr>
                    <w:t>的项目除外）。</w:t>
                  </w:r>
                </w:p>
              </w:tc>
              <w:tc>
                <w:tcPr>
                  <w:tcW w:w="1559"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spacing w:line="300" w:lineRule="auto"/>
                    <w:jc w:val="center"/>
                    <w:rPr>
                      <w:szCs w:val="21"/>
                    </w:rPr>
                  </w:pPr>
                  <w:r w:rsidRPr="008D4E53">
                    <w:rPr>
                      <w:rFonts w:ascii="宋体" w:hAnsi="宋体"/>
                      <w:szCs w:val="21"/>
                    </w:rPr>
                    <w:t>本项目</w:t>
                  </w:r>
                  <w:r w:rsidRPr="008D4E53">
                    <w:rPr>
                      <w:rFonts w:ascii="宋体" w:hAnsi="宋体" w:hint="eastAsia"/>
                      <w:szCs w:val="21"/>
                    </w:rPr>
                    <w:t>属于</w:t>
                  </w:r>
                  <w:r w:rsidRPr="008D4E53">
                    <w:rPr>
                      <w:rFonts w:ascii="宋体" w:hAnsi="宋体"/>
                      <w:szCs w:val="21"/>
                    </w:rPr>
                    <w:t>医院项目，</w:t>
                  </w:r>
                  <w:r w:rsidRPr="008D4E53">
                    <w:rPr>
                      <w:rFonts w:ascii="宋体" w:hAnsi="宋体" w:hint="eastAsia"/>
                      <w:szCs w:val="21"/>
                    </w:rPr>
                    <w:t>不涉及重金属，不属于高污染高能耗项目；</w:t>
                  </w:r>
                  <w:r w:rsidRPr="008D4E53">
                    <w:rPr>
                      <w:rFonts w:ascii="宋体" w:hAnsi="宋体"/>
                      <w:szCs w:val="21"/>
                    </w:rPr>
                    <w:t>本项目</w:t>
                  </w:r>
                  <w:r w:rsidRPr="008D4E53">
                    <w:rPr>
                      <w:rFonts w:ascii="宋体" w:hAnsi="宋体" w:hint="eastAsia"/>
                      <w:szCs w:val="21"/>
                    </w:rPr>
                    <w:t>所在区域空气环境质量为二类功能区</w:t>
                  </w:r>
                  <w:r w:rsidRPr="008D4E53">
                    <w:rPr>
                      <w:rFonts w:ascii="宋体" w:hAnsi="宋体"/>
                      <w:szCs w:val="21"/>
                    </w:rPr>
                    <w:t>。</w:t>
                  </w:r>
                </w:p>
              </w:tc>
              <w:tc>
                <w:tcPr>
                  <w:tcW w:w="766"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spacing w:line="300" w:lineRule="auto"/>
                    <w:jc w:val="center"/>
                    <w:rPr>
                      <w:szCs w:val="21"/>
                    </w:rPr>
                  </w:pPr>
                  <w:r w:rsidRPr="008D4E53">
                    <w:rPr>
                      <w:rFonts w:ascii="宋体" w:hAnsi="宋体"/>
                      <w:szCs w:val="21"/>
                    </w:rPr>
                    <w:t>符合</w:t>
                  </w:r>
                </w:p>
              </w:tc>
            </w:tr>
            <w:tr w:rsidR="008D4E53" w:rsidRPr="008D4E53">
              <w:trPr>
                <w:trHeight w:val="956"/>
                <w:jc w:val="center"/>
              </w:trPr>
              <w:tc>
                <w:tcPr>
                  <w:tcW w:w="499" w:type="dxa"/>
                  <w:vMerge/>
                  <w:tcBorders>
                    <w:top w:val="nil"/>
                    <w:left w:val="single" w:sz="4" w:space="0" w:color="auto"/>
                    <w:bottom w:val="single" w:sz="4" w:space="0" w:color="auto"/>
                    <w:right w:val="single" w:sz="4" w:space="0" w:color="auto"/>
                  </w:tcBorders>
                  <w:vAlign w:val="center"/>
                </w:tcPr>
                <w:p w:rsidR="000721E1" w:rsidRPr="008D4E53" w:rsidRDefault="000721E1">
                  <w:pPr>
                    <w:widowControl/>
                    <w:jc w:val="left"/>
                    <w:rPr>
                      <w:szCs w:val="21"/>
                    </w:rPr>
                  </w:pPr>
                </w:p>
              </w:tc>
              <w:tc>
                <w:tcPr>
                  <w:tcW w:w="4451"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spacing w:line="300" w:lineRule="auto"/>
                    <w:jc w:val="center"/>
                    <w:rPr>
                      <w:szCs w:val="21"/>
                    </w:rPr>
                  </w:pPr>
                  <w:r w:rsidRPr="008D4E53">
                    <w:rPr>
                      <w:rFonts w:ascii="宋体" w:hAnsi="宋体"/>
                      <w:szCs w:val="21"/>
                    </w:rPr>
                    <w:t>逐步扩大高污染燃料禁燃区范围。</w:t>
                  </w:r>
                </w:p>
              </w:tc>
              <w:tc>
                <w:tcPr>
                  <w:tcW w:w="1559"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spacing w:line="300" w:lineRule="auto"/>
                    <w:jc w:val="center"/>
                    <w:rPr>
                      <w:szCs w:val="21"/>
                    </w:rPr>
                  </w:pPr>
                  <w:r w:rsidRPr="008D4E53">
                    <w:rPr>
                      <w:rFonts w:ascii="宋体" w:hAnsi="宋体"/>
                      <w:szCs w:val="21"/>
                    </w:rPr>
                    <w:t>本项目不涉及高污染燃料。</w:t>
                  </w:r>
                </w:p>
              </w:tc>
              <w:tc>
                <w:tcPr>
                  <w:tcW w:w="766"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spacing w:line="300" w:lineRule="auto"/>
                    <w:jc w:val="center"/>
                    <w:rPr>
                      <w:szCs w:val="21"/>
                    </w:rPr>
                  </w:pPr>
                  <w:r w:rsidRPr="008D4E53">
                    <w:rPr>
                      <w:rFonts w:ascii="宋体" w:hAnsi="宋体"/>
                      <w:szCs w:val="21"/>
                    </w:rPr>
                    <w:t>符合</w:t>
                  </w:r>
                </w:p>
              </w:tc>
            </w:tr>
            <w:tr w:rsidR="008D4E53" w:rsidRPr="008D4E53">
              <w:trPr>
                <w:trHeight w:val="1439"/>
                <w:jc w:val="center"/>
              </w:trPr>
              <w:tc>
                <w:tcPr>
                  <w:tcW w:w="499" w:type="dxa"/>
                  <w:vMerge w:val="restart"/>
                  <w:tcBorders>
                    <w:top w:val="nil"/>
                    <w:left w:val="single" w:sz="4" w:space="0" w:color="auto"/>
                    <w:bottom w:val="single" w:sz="4" w:space="0" w:color="auto"/>
                    <w:right w:val="single" w:sz="4" w:space="0" w:color="auto"/>
                  </w:tcBorders>
                  <w:vAlign w:val="center"/>
                </w:tcPr>
                <w:p w:rsidR="000721E1" w:rsidRPr="008D4E53" w:rsidRDefault="00E65B18">
                  <w:pPr>
                    <w:spacing w:line="300" w:lineRule="auto"/>
                    <w:jc w:val="center"/>
                    <w:rPr>
                      <w:szCs w:val="21"/>
                    </w:rPr>
                  </w:pPr>
                  <w:r w:rsidRPr="008D4E53">
                    <w:rPr>
                      <w:rFonts w:ascii="宋体" w:hAnsi="宋体"/>
                      <w:szCs w:val="21"/>
                    </w:rPr>
                    <w:t>能源资源利用要求</w:t>
                  </w:r>
                </w:p>
              </w:tc>
              <w:tc>
                <w:tcPr>
                  <w:tcW w:w="4451"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spacing w:line="300" w:lineRule="auto"/>
                    <w:jc w:val="center"/>
                    <w:rPr>
                      <w:szCs w:val="21"/>
                    </w:rPr>
                  </w:pPr>
                  <w:r w:rsidRPr="008D4E53">
                    <w:rPr>
                      <w:rFonts w:ascii="宋体" w:hAnsi="宋体"/>
                      <w:szCs w:val="21"/>
                    </w:rPr>
                    <w:t>积极落实国家、省制定的</w:t>
                  </w:r>
                  <w:proofErr w:type="gramStart"/>
                  <w:r w:rsidRPr="008D4E53">
                    <w:rPr>
                      <w:rFonts w:ascii="宋体" w:hAnsi="宋体"/>
                      <w:szCs w:val="21"/>
                    </w:rPr>
                    <w:t>碳达峰碳</w:t>
                  </w:r>
                  <w:proofErr w:type="gramEnd"/>
                  <w:r w:rsidRPr="008D4E53">
                    <w:rPr>
                      <w:rFonts w:ascii="宋体" w:hAnsi="宋体"/>
                      <w:szCs w:val="21"/>
                    </w:rPr>
                    <w:t>中和目标任务，制定并</w:t>
                  </w:r>
                  <w:proofErr w:type="gramStart"/>
                  <w:r w:rsidRPr="008D4E53">
                    <w:rPr>
                      <w:rFonts w:ascii="宋体" w:hAnsi="宋体"/>
                      <w:szCs w:val="21"/>
                    </w:rPr>
                    <w:t>落实碳达峰</w:t>
                  </w:r>
                  <w:proofErr w:type="gramEnd"/>
                  <w:r w:rsidRPr="008D4E53">
                    <w:rPr>
                      <w:rFonts w:ascii="宋体" w:hAnsi="宋体"/>
                      <w:szCs w:val="21"/>
                    </w:rPr>
                    <w:t>与</w:t>
                  </w:r>
                  <w:proofErr w:type="gramStart"/>
                  <w:r w:rsidRPr="008D4E53">
                    <w:rPr>
                      <w:rFonts w:ascii="宋体" w:hAnsi="宋体"/>
                      <w:szCs w:val="21"/>
                    </w:rPr>
                    <w:t>碳减排工作</w:t>
                  </w:r>
                  <w:proofErr w:type="gramEnd"/>
                  <w:r w:rsidRPr="008D4E53">
                    <w:rPr>
                      <w:rFonts w:ascii="宋体" w:hAnsi="宋体"/>
                      <w:szCs w:val="21"/>
                    </w:rPr>
                    <w:t>计划、行动方案，综合运用相关政策工具和手段措施，持续推动实施。进一步优化调整能源结构，发展以</w:t>
                  </w:r>
                  <w:proofErr w:type="gramStart"/>
                  <w:r w:rsidRPr="008D4E53">
                    <w:rPr>
                      <w:rFonts w:ascii="宋体" w:hAnsi="宋体"/>
                      <w:szCs w:val="21"/>
                    </w:rPr>
                    <w:t>光伏全产业</w:t>
                  </w:r>
                  <w:proofErr w:type="gramEnd"/>
                  <w:r w:rsidRPr="008D4E53">
                    <w:rPr>
                      <w:rFonts w:ascii="宋体" w:hAnsi="宋体"/>
                      <w:szCs w:val="21"/>
                    </w:rPr>
                    <w:t>链为龙头的风光氢等多元化可再生清洁能源产业，提高可再生能源发电装机占比，推动电力</w:t>
                  </w:r>
                  <w:proofErr w:type="gramStart"/>
                  <w:r w:rsidRPr="008D4E53">
                    <w:rPr>
                      <w:rFonts w:ascii="宋体" w:hAnsi="宋体"/>
                      <w:szCs w:val="21"/>
                    </w:rPr>
                    <w:t>源网荷储</w:t>
                  </w:r>
                  <w:proofErr w:type="gramEnd"/>
                  <w:r w:rsidRPr="008D4E53">
                    <w:rPr>
                      <w:rFonts w:ascii="宋体" w:hAnsi="宋体"/>
                      <w:szCs w:val="21"/>
                    </w:rPr>
                    <w:t>一体化和多能互补。实行能源消费强度与消费总量</w:t>
                  </w:r>
                  <w:r w:rsidRPr="008D4E53">
                    <w:rPr>
                      <w:szCs w:val="21"/>
                    </w:rPr>
                    <w:t>“</w:t>
                  </w:r>
                  <w:r w:rsidRPr="008D4E53">
                    <w:rPr>
                      <w:rFonts w:ascii="宋体" w:hAnsi="宋体"/>
                      <w:szCs w:val="21"/>
                    </w:rPr>
                    <w:t>双控</w:t>
                  </w:r>
                  <w:r w:rsidRPr="008D4E53">
                    <w:rPr>
                      <w:szCs w:val="21"/>
                    </w:rPr>
                    <w:t>”</w:t>
                  </w:r>
                  <w:r w:rsidRPr="008D4E53">
                    <w:rPr>
                      <w:rFonts w:ascii="宋体" w:hAnsi="宋体"/>
                      <w:szCs w:val="21"/>
                    </w:rPr>
                    <w:t>制度。抓好电力、建材、冶炼等重点耗能行业的节能降耗工作，推动单位</w:t>
                  </w:r>
                  <w:r w:rsidRPr="008D4E53">
                    <w:rPr>
                      <w:szCs w:val="21"/>
                    </w:rPr>
                    <w:t>GDP</w:t>
                  </w:r>
                  <w:r w:rsidRPr="008D4E53">
                    <w:rPr>
                      <w:rFonts w:ascii="宋体" w:hAnsi="宋体"/>
                      <w:szCs w:val="21"/>
                    </w:rPr>
                    <w:t>能源消耗、单位</w:t>
                  </w:r>
                  <w:r w:rsidRPr="008D4E53">
                    <w:rPr>
                      <w:szCs w:val="21"/>
                    </w:rPr>
                    <w:t>GDP</w:t>
                  </w:r>
                  <w:r w:rsidRPr="008D4E53">
                    <w:rPr>
                      <w:rFonts w:ascii="宋体" w:hAnsi="宋体"/>
                      <w:szCs w:val="21"/>
                    </w:rPr>
                    <w:t>二氧化碳排放持续下降。鼓励使用天然气及可再生能源，县级及以上城市建成区，禁止新建每小时</w:t>
                  </w:r>
                  <w:r w:rsidRPr="008D4E53">
                    <w:rPr>
                      <w:szCs w:val="21"/>
                    </w:rPr>
                    <w:t>35</w:t>
                  </w:r>
                  <w:r w:rsidRPr="008D4E53">
                    <w:rPr>
                      <w:rFonts w:ascii="宋体" w:hAnsi="宋体"/>
                      <w:szCs w:val="21"/>
                    </w:rPr>
                    <w:t>蒸</w:t>
                  </w:r>
                  <w:proofErr w:type="gramStart"/>
                  <w:r w:rsidRPr="008D4E53">
                    <w:rPr>
                      <w:rFonts w:ascii="宋体" w:hAnsi="宋体"/>
                      <w:szCs w:val="21"/>
                    </w:rPr>
                    <w:t>吨以下</w:t>
                  </w:r>
                  <w:proofErr w:type="gramEnd"/>
                  <w:r w:rsidRPr="008D4E53">
                    <w:rPr>
                      <w:rFonts w:ascii="宋体" w:hAnsi="宋体"/>
                      <w:szCs w:val="21"/>
                    </w:rPr>
                    <w:t>燃煤锅炉。</w:t>
                  </w:r>
                </w:p>
              </w:tc>
              <w:tc>
                <w:tcPr>
                  <w:tcW w:w="1559"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spacing w:line="300" w:lineRule="auto"/>
                    <w:jc w:val="center"/>
                    <w:rPr>
                      <w:szCs w:val="21"/>
                    </w:rPr>
                  </w:pPr>
                  <w:r w:rsidRPr="008D4E53">
                    <w:rPr>
                      <w:rFonts w:ascii="宋体" w:hAnsi="宋体"/>
                      <w:szCs w:val="21"/>
                    </w:rPr>
                    <w:t>本项目不涉及锅炉。</w:t>
                  </w:r>
                </w:p>
              </w:tc>
              <w:tc>
                <w:tcPr>
                  <w:tcW w:w="766"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spacing w:line="300" w:lineRule="auto"/>
                    <w:jc w:val="center"/>
                    <w:rPr>
                      <w:szCs w:val="21"/>
                    </w:rPr>
                  </w:pPr>
                  <w:r w:rsidRPr="008D4E53">
                    <w:rPr>
                      <w:rFonts w:ascii="宋体" w:hAnsi="宋体"/>
                      <w:szCs w:val="21"/>
                    </w:rPr>
                    <w:t>符合</w:t>
                  </w:r>
                </w:p>
              </w:tc>
            </w:tr>
            <w:tr w:rsidR="008D4E53" w:rsidRPr="008D4E53">
              <w:trPr>
                <w:trHeight w:val="1439"/>
                <w:jc w:val="center"/>
              </w:trPr>
              <w:tc>
                <w:tcPr>
                  <w:tcW w:w="499" w:type="dxa"/>
                  <w:vMerge/>
                  <w:tcBorders>
                    <w:top w:val="nil"/>
                    <w:left w:val="single" w:sz="4" w:space="0" w:color="auto"/>
                    <w:bottom w:val="single" w:sz="4" w:space="0" w:color="auto"/>
                    <w:right w:val="single" w:sz="4" w:space="0" w:color="auto"/>
                  </w:tcBorders>
                  <w:vAlign w:val="center"/>
                </w:tcPr>
                <w:p w:rsidR="000721E1" w:rsidRPr="008D4E53" w:rsidRDefault="000721E1">
                  <w:pPr>
                    <w:widowControl/>
                    <w:jc w:val="left"/>
                    <w:rPr>
                      <w:szCs w:val="21"/>
                    </w:rPr>
                  </w:pPr>
                </w:p>
              </w:tc>
              <w:tc>
                <w:tcPr>
                  <w:tcW w:w="4451"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spacing w:line="300" w:lineRule="auto"/>
                    <w:jc w:val="center"/>
                    <w:rPr>
                      <w:szCs w:val="21"/>
                    </w:rPr>
                  </w:pPr>
                  <w:r w:rsidRPr="008D4E53">
                    <w:rPr>
                      <w:rFonts w:ascii="宋体" w:hAnsi="宋体"/>
                      <w:szCs w:val="21"/>
                    </w:rPr>
                    <w:t>原则上不再新建小水电以及除国家和省规划外的风电项目，对不符合生态环境要求的小水电进行清理整改。严格落实东江、北江流域等重要控制断面生态流量保障目标。加强城市节水，提高水资源的利用效率和效益。</w:t>
                  </w:r>
                </w:p>
              </w:tc>
              <w:tc>
                <w:tcPr>
                  <w:tcW w:w="1559"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spacing w:line="300" w:lineRule="auto"/>
                    <w:jc w:val="center"/>
                    <w:rPr>
                      <w:szCs w:val="21"/>
                    </w:rPr>
                  </w:pPr>
                  <w:r w:rsidRPr="008D4E53">
                    <w:rPr>
                      <w:rFonts w:ascii="宋体" w:hAnsi="宋体"/>
                      <w:szCs w:val="21"/>
                    </w:rPr>
                    <w:t>本项目</w:t>
                  </w:r>
                  <w:r w:rsidRPr="008D4E53">
                    <w:rPr>
                      <w:rFonts w:ascii="宋体" w:hAnsi="宋体" w:hint="eastAsia"/>
                      <w:szCs w:val="21"/>
                    </w:rPr>
                    <w:t>产生的医疗废水经污水处理站处理后进入乐昌市污水处理厂</w:t>
                  </w:r>
                  <w:r w:rsidRPr="008D4E53">
                    <w:rPr>
                      <w:rFonts w:ascii="宋体" w:hAnsi="宋体"/>
                      <w:szCs w:val="21"/>
                    </w:rPr>
                    <w:t>。</w:t>
                  </w:r>
                </w:p>
              </w:tc>
              <w:tc>
                <w:tcPr>
                  <w:tcW w:w="766"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spacing w:line="300" w:lineRule="auto"/>
                    <w:jc w:val="center"/>
                    <w:rPr>
                      <w:szCs w:val="21"/>
                    </w:rPr>
                  </w:pPr>
                  <w:r w:rsidRPr="008D4E53">
                    <w:rPr>
                      <w:rFonts w:ascii="宋体" w:hAnsi="宋体"/>
                      <w:szCs w:val="21"/>
                    </w:rPr>
                    <w:t>符合</w:t>
                  </w:r>
                </w:p>
              </w:tc>
            </w:tr>
            <w:tr w:rsidR="008D4E53" w:rsidRPr="008D4E53">
              <w:trPr>
                <w:trHeight w:val="1091"/>
                <w:jc w:val="center"/>
              </w:trPr>
              <w:tc>
                <w:tcPr>
                  <w:tcW w:w="499" w:type="dxa"/>
                  <w:vMerge/>
                  <w:tcBorders>
                    <w:top w:val="nil"/>
                    <w:left w:val="single" w:sz="4" w:space="0" w:color="auto"/>
                    <w:bottom w:val="single" w:sz="4" w:space="0" w:color="auto"/>
                    <w:right w:val="single" w:sz="4" w:space="0" w:color="auto"/>
                  </w:tcBorders>
                  <w:vAlign w:val="center"/>
                </w:tcPr>
                <w:p w:rsidR="000721E1" w:rsidRPr="008D4E53" w:rsidRDefault="000721E1">
                  <w:pPr>
                    <w:widowControl/>
                    <w:jc w:val="left"/>
                    <w:rPr>
                      <w:szCs w:val="21"/>
                    </w:rPr>
                  </w:pPr>
                </w:p>
              </w:tc>
              <w:tc>
                <w:tcPr>
                  <w:tcW w:w="4451"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spacing w:line="300" w:lineRule="auto"/>
                    <w:jc w:val="center"/>
                    <w:rPr>
                      <w:szCs w:val="21"/>
                    </w:rPr>
                  </w:pPr>
                  <w:r w:rsidRPr="008D4E53">
                    <w:rPr>
                      <w:rFonts w:ascii="宋体" w:hAnsi="宋体"/>
                      <w:szCs w:val="21"/>
                    </w:rPr>
                    <w:t>严格矿产资源开发准入管理，从严控制矿产资源开发总量和综合利用标准。加强矿产资源规划管理，提高矿产资源开发利用效率，推动矿产资源开发合理布局和节约集约利用。推进大宝山、</w:t>
                  </w:r>
                  <w:proofErr w:type="gramStart"/>
                  <w:r w:rsidRPr="008D4E53">
                    <w:rPr>
                      <w:rFonts w:ascii="宋体" w:hAnsi="宋体"/>
                      <w:szCs w:val="21"/>
                    </w:rPr>
                    <w:t>凡口矿等</w:t>
                  </w:r>
                  <w:proofErr w:type="gramEnd"/>
                  <w:r w:rsidRPr="008D4E53">
                    <w:rPr>
                      <w:rFonts w:ascii="宋体" w:hAnsi="宋体"/>
                      <w:szCs w:val="21"/>
                    </w:rPr>
                    <w:t>矿山企业转型升级，打造国家级绿色矿山。全市矿山企业在</w:t>
                  </w:r>
                  <w:r w:rsidRPr="008D4E53">
                    <w:rPr>
                      <w:szCs w:val="21"/>
                    </w:rPr>
                    <w:t>2025</w:t>
                  </w:r>
                  <w:r w:rsidRPr="008D4E53">
                    <w:rPr>
                      <w:rFonts w:ascii="宋体" w:hAnsi="宋体"/>
                      <w:szCs w:val="21"/>
                    </w:rPr>
                    <w:t>年前全部达到绿色矿山标准。</w:t>
                  </w:r>
                </w:p>
              </w:tc>
              <w:tc>
                <w:tcPr>
                  <w:tcW w:w="1559"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spacing w:line="300" w:lineRule="auto"/>
                    <w:jc w:val="center"/>
                    <w:rPr>
                      <w:szCs w:val="21"/>
                    </w:rPr>
                  </w:pPr>
                  <w:r w:rsidRPr="008D4E53">
                    <w:rPr>
                      <w:rFonts w:ascii="宋体" w:hAnsi="宋体"/>
                      <w:szCs w:val="21"/>
                    </w:rPr>
                    <w:t>本项目不涉及。</w:t>
                  </w:r>
                </w:p>
              </w:tc>
              <w:tc>
                <w:tcPr>
                  <w:tcW w:w="766"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spacing w:line="300" w:lineRule="auto"/>
                    <w:jc w:val="center"/>
                    <w:rPr>
                      <w:szCs w:val="21"/>
                    </w:rPr>
                  </w:pPr>
                  <w:r w:rsidRPr="008D4E53">
                    <w:rPr>
                      <w:rFonts w:ascii="宋体" w:hAnsi="宋体"/>
                      <w:szCs w:val="21"/>
                    </w:rPr>
                    <w:t>符合</w:t>
                  </w:r>
                </w:p>
              </w:tc>
            </w:tr>
            <w:tr w:rsidR="008D4E53" w:rsidRPr="008D4E53">
              <w:trPr>
                <w:trHeight w:val="1439"/>
                <w:jc w:val="center"/>
              </w:trPr>
              <w:tc>
                <w:tcPr>
                  <w:tcW w:w="499" w:type="dxa"/>
                  <w:vMerge w:val="restart"/>
                  <w:tcBorders>
                    <w:top w:val="nil"/>
                    <w:left w:val="single" w:sz="4" w:space="0" w:color="auto"/>
                    <w:bottom w:val="single" w:sz="4" w:space="0" w:color="auto"/>
                    <w:right w:val="single" w:sz="4" w:space="0" w:color="auto"/>
                  </w:tcBorders>
                  <w:vAlign w:val="center"/>
                </w:tcPr>
                <w:p w:rsidR="000721E1" w:rsidRPr="008D4E53" w:rsidRDefault="00E65B18">
                  <w:pPr>
                    <w:spacing w:line="300" w:lineRule="auto"/>
                    <w:jc w:val="center"/>
                    <w:rPr>
                      <w:szCs w:val="21"/>
                    </w:rPr>
                  </w:pPr>
                  <w:r w:rsidRPr="008D4E53">
                    <w:rPr>
                      <w:rFonts w:ascii="宋体" w:hAnsi="宋体"/>
                      <w:szCs w:val="21"/>
                    </w:rPr>
                    <w:t>污染物排放管</w:t>
                  </w:r>
                  <w:proofErr w:type="gramStart"/>
                  <w:r w:rsidRPr="008D4E53">
                    <w:rPr>
                      <w:rFonts w:ascii="宋体" w:hAnsi="宋体"/>
                      <w:szCs w:val="21"/>
                    </w:rPr>
                    <w:t>控要求</w:t>
                  </w:r>
                  <w:proofErr w:type="gramEnd"/>
                </w:p>
              </w:tc>
              <w:tc>
                <w:tcPr>
                  <w:tcW w:w="4451"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rsidP="0065085E">
                  <w:pPr>
                    <w:spacing w:line="300" w:lineRule="auto"/>
                    <w:jc w:val="center"/>
                    <w:rPr>
                      <w:szCs w:val="21"/>
                    </w:rPr>
                  </w:pPr>
                  <w:r w:rsidRPr="008D4E53">
                    <w:rPr>
                      <w:rFonts w:ascii="宋体" w:hAnsi="宋体"/>
                      <w:szCs w:val="21"/>
                    </w:rPr>
                    <w:t>深入实施重点污染物总量控制。</w:t>
                  </w:r>
                  <w:r w:rsidRPr="008D4E53">
                    <w:rPr>
                      <w:szCs w:val="21"/>
                    </w:rPr>
                    <w:t>“</w:t>
                  </w:r>
                  <w:r w:rsidRPr="008D4E53">
                    <w:rPr>
                      <w:rFonts w:ascii="宋体" w:hAnsi="宋体"/>
                      <w:szCs w:val="21"/>
                    </w:rPr>
                    <w:t>十四五</w:t>
                  </w:r>
                  <w:r w:rsidRPr="008D4E53">
                    <w:rPr>
                      <w:szCs w:val="21"/>
                    </w:rPr>
                    <w:t>”</w:t>
                  </w:r>
                  <w:r w:rsidRPr="008D4E53">
                    <w:rPr>
                      <w:rFonts w:ascii="宋体" w:hAnsi="宋体"/>
                      <w:szCs w:val="21"/>
                    </w:rPr>
                    <w:t>期间重点污染物排放总量在现有基础上持续减少。优化总量分配和调控机制，重点污染物排放总量指标优先向重点建设项目、重点工业园区、战略性产业集群倾斜。新建</w:t>
                  </w:r>
                  <w:r w:rsidRPr="008D4E53">
                    <w:rPr>
                      <w:szCs w:val="21"/>
                    </w:rPr>
                    <w:t>“</w:t>
                  </w:r>
                  <w:r w:rsidRPr="008D4E53">
                    <w:rPr>
                      <w:rFonts w:ascii="宋体" w:hAnsi="宋体"/>
                      <w:szCs w:val="21"/>
                    </w:rPr>
                    <w:t>两高</w:t>
                  </w:r>
                  <w:r w:rsidRPr="008D4E53">
                    <w:rPr>
                      <w:szCs w:val="21"/>
                    </w:rPr>
                    <w:t>”</w:t>
                  </w:r>
                  <w:r w:rsidRPr="008D4E53">
                    <w:rPr>
                      <w:rFonts w:ascii="宋体" w:hAnsi="宋体"/>
                      <w:szCs w:val="21"/>
                    </w:rPr>
                    <w:t>项目应配套区域主要污染物削减方案，采取有效的主要污染物区域削减措施，腾出足够的环境容量。新建项目原则上实施氮氧化物（</w:t>
                  </w:r>
                  <w:r w:rsidRPr="008D4E53">
                    <w:rPr>
                      <w:szCs w:val="21"/>
                    </w:rPr>
                    <w:t>NOx</w:t>
                  </w:r>
                  <w:r w:rsidRPr="008D4E53">
                    <w:rPr>
                      <w:rFonts w:ascii="宋体" w:hAnsi="宋体"/>
                      <w:szCs w:val="21"/>
                    </w:rPr>
                    <w:t>）和挥发性有机物（</w:t>
                  </w:r>
                  <w:r w:rsidRPr="008D4E53">
                    <w:rPr>
                      <w:szCs w:val="21"/>
                    </w:rPr>
                    <w:t>VOCs</w:t>
                  </w:r>
                  <w:r w:rsidRPr="008D4E53">
                    <w:rPr>
                      <w:rFonts w:ascii="宋体" w:hAnsi="宋体"/>
                      <w:szCs w:val="21"/>
                    </w:rPr>
                    <w:t>）等量替代，推动钢铁行业执行大气污染物超低排放标准。新建、改建、扩建造纸、焦化、有色金属、印染、农副食品加工、原料药制造、制革、农药、电镀等行业建设项目实行主要水体污染物排放等量替代。</w:t>
                  </w:r>
                </w:p>
              </w:tc>
              <w:tc>
                <w:tcPr>
                  <w:tcW w:w="1559"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spacing w:line="300" w:lineRule="auto"/>
                    <w:jc w:val="center"/>
                    <w:rPr>
                      <w:szCs w:val="21"/>
                    </w:rPr>
                  </w:pPr>
                  <w:r w:rsidRPr="008D4E53">
                    <w:rPr>
                      <w:rFonts w:ascii="宋体" w:hAnsi="宋体"/>
                      <w:szCs w:val="21"/>
                    </w:rPr>
                    <w:t>本项目</w:t>
                  </w:r>
                  <w:r w:rsidRPr="008D4E53">
                    <w:rPr>
                      <w:rFonts w:ascii="宋体" w:hAnsi="宋体" w:hint="eastAsia"/>
                      <w:szCs w:val="21"/>
                    </w:rPr>
                    <w:t>不涉及</w:t>
                  </w:r>
                  <w:proofErr w:type="gramStart"/>
                  <w:r w:rsidRPr="008D4E53">
                    <w:rPr>
                      <w:rFonts w:ascii="宋体" w:hAnsi="宋体"/>
                      <w:szCs w:val="21"/>
                    </w:rPr>
                    <w:t>大气污染物</w:t>
                  </w:r>
                  <w:r w:rsidRPr="008D4E53">
                    <w:rPr>
                      <w:rFonts w:ascii="宋体" w:hAnsi="宋体" w:hint="eastAsia"/>
                      <w:szCs w:val="21"/>
                    </w:rPr>
                    <w:t>氮氧化物</w:t>
                  </w:r>
                  <w:proofErr w:type="gramEnd"/>
                  <w:r w:rsidRPr="008D4E53">
                    <w:rPr>
                      <w:rFonts w:ascii="宋体" w:hAnsi="宋体" w:hint="eastAsia"/>
                      <w:szCs w:val="21"/>
                    </w:rPr>
                    <w:t>、</w:t>
                  </w:r>
                  <w:r w:rsidRPr="008D4E53">
                    <w:rPr>
                      <w:rFonts w:ascii="宋体" w:hAnsi="宋体"/>
                      <w:szCs w:val="21"/>
                    </w:rPr>
                    <w:t>挥发性有机物排放；</w:t>
                  </w:r>
                  <w:r w:rsidRPr="008D4E53">
                    <w:rPr>
                      <w:rFonts w:ascii="宋体" w:hAnsi="宋体" w:hint="eastAsia"/>
                      <w:szCs w:val="21"/>
                    </w:rPr>
                    <w:t>废水经污水处理站处理后进入乐昌市污水处理厂</w:t>
                  </w:r>
                  <w:r w:rsidRPr="008D4E53">
                    <w:rPr>
                      <w:rFonts w:ascii="宋体" w:hAnsi="宋体"/>
                      <w:szCs w:val="21"/>
                    </w:rPr>
                    <w:t>。</w:t>
                  </w:r>
                </w:p>
              </w:tc>
              <w:tc>
                <w:tcPr>
                  <w:tcW w:w="766"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spacing w:line="300" w:lineRule="auto"/>
                    <w:jc w:val="center"/>
                    <w:rPr>
                      <w:szCs w:val="21"/>
                    </w:rPr>
                  </w:pPr>
                  <w:r w:rsidRPr="008D4E53">
                    <w:rPr>
                      <w:rFonts w:ascii="宋体" w:hAnsi="宋体"/>
                      <w:szCs w:val="21"/>
                    </w:rPr>
                    <w:t>符合</w:t>
                  </w:r>
                </w:p>
              </w:tc>
            </w:tr>
            <w:tr w:rsidR="008D4E53" w:rsidRPr="008D4E53">
              <w:trPr>
                <w:trHeight w:val="1439"/>
                <w:jc w:val="center"/>
              </w:trPr>
              <w:tc>
                <w:tcPr>
                  <w:tcW w:w="499" w:type="dxa"/>
                  <w:vMerge/>
                  <w:tcBorders>
                    <w:top w:val="nil"/>
                    <w:left w:val="single" w:sz="4" w:space="0" w:color="auto"/>
                    <w:bottom w:val="single" w:sz="4" w:space="0" w:color="auto"/>
                    <w:right w:val="single" w:sz="4" w:space="0" w:color="auto"/>
                  </w:tcBorders>
                  <w:vAlign w:val="center"/>
                </w:tcPr>
                <w:p w:rsidR="000721E1" w:rsidRPr="008D4E53" w:rsidRDefault="000721E1">
                  <w:pPr>
                    <w:widowControl/>
                    <w:jc w:val="left"/>
                    <w:rPr>
                      <w:szCs w:val="21"/>
                    </w:rPr>
                  </w:pPr>
                </w:p>
              </w:tc>
              <w:tc>
                <w:tcPr>
                  <w:tcW w:w="4451"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spacing w:line="300" w:lineRule="auto"/>
                    <w:jc w:val="center"/>
                    <w:rPr>
                      <w:szCs w:val="21"/>
                    </w:rPr>
                  </w:pPr>
                  <w:r w:rsidRPr="008D4E53">
                    <w:rPr>
                      <w:rFonts w:ascii="宋体" w:hAnsi="宋体"/>
                      <w:szCs w:val="21"/>
                    </w:rPr>
                    <w:t>实施低挥发性有机物</w:t>
                  </w:r>
                  <w:r w:rsidRPr="008D4E53">
                    <w:rPr>
                      <w:szCs w:val="21"/>
                    </w:rPr>
                    <w:t>(VOCs)</w:t>
                  </w:r>
                  <w:r w:rsidRPr="008D4E53">
                    <w:rPr>
                      <w:rFonts w:ascii="宋体" w:hAnsi="宋体"/>
                      <w:szCs w:val="21"/>
                    </w:rPr>
                    <w:t>含量产品源头替代工程。全面加强无组织排放控制，深入实施精细化治理。推进溶剂使用及挥发性有机液体储运销环节的减排，全过程实施反应活性物质、有毒有害物质、恶臭物质的协同控制。对</w:t>
                  </w:r>
                  <w:r w:rsidRPr="008D4E53">
                    <w:rPr>
                      <w:szCs w:val="21"/>
                    </w:rPr>
                    <w:t xml:space="preserve">VOCs </w:t>
                  </w:r>
                  <w:r w:rsidRPr="008D4E53">
                    <w:rPr>
                      <w:rFonts w:ascii="宋体" w:hAnsi="宋体"/>
                      <w:szCs w:val="21"/>
                    </w:rPr>
                    <w:t>重点企业实施分级和清单化管控，将全面使用低</w:t>
                  </w:r>
                  <w:r w:rsidRPr="008D4E53">
                    <w:rPr>
                      <w:szCs w:val="21"/>
                    </w:rPr>
                    <w:t xml:space="preserve">VOCs </w:t>
                  </w:r>
                  <w:r w:rsidRPr="008D4E53">
                    <w:rPr>
                      <w:rFonts w:ascii="宋体" w:hAnsi="宋体"/>
                      <w:szCs w:val="21"/>
                    </w:rPr>
                    <w:t>含量原辅材料的企业纳入正面清单和政府绿色采购清单。</w:t>
                  </w:r>
                </w:p>
              </w:tc>
              <w:tc>
                <w:tcPr>
                  <w:tcW w:w="1559"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spacing w:line="300" w:lineRule="auto"/>
                    <w:jc w:val="center"/>
                    <w:rPr>
                      <w:szCs w:val="21"/>
                    </w:rPr>
                  </w:pPr>
                  <w:r w:rsidRPr="008D4E53">
                    <w:rPr>
                      <w:rFonts w:ascii="宋体" w:hAnsi="宋体"/>
                      <w:szCs w:val="21"/>
                    </w:rPr>
                    <w:t>本项目不涉及。</w:t>
                  </w:r>
                </w:p>
              </w:tc>
              <w:tc>
                <w:tcPr>
                  <w:tcW w:w="766"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spacing w:line="300" w:lineRule="auto"/>
                    <w:jc w:val="center"/>
                    <w:rPr>
                      <w:szCs w:val="21"/>
                    </w:rPr>
                  </w:pPr>
                  <w:r w:rsidRPr="008D4E53">
                    <w:rPr>
                      <w:rFonts w:ascii="宋体" w:hAnsi="宋体"/>
                      <w:szCs w:val="21"/>
                    </w:rPr>
                    <w:t>符合</w:t>
                  </w:r>
                </w:p>
              </w:tc>
            </w:tr>
            <w:tr w:rsidR="008D4E53" w:rsidRPr="008D4E53">
              <w:trPr>
                <w:trHeight w:val="818"/>
                <w:jc w:val="center"/>
              </w:trPr>
              <w:tc>
                <w:tcPr>
                  <w:tcW w:w="499" w:type="dxa"/>
                  <w:vMerge/>
                  <w:tcBorders>
                    <w:top w:val="nil"/>
                    <w:left w:val="single" w:sz="4" w:space="0" w:color="auto"/>
                    <w:bottom w:val="single" w:sz="4" w:space="0" w:color="auto"/>
                    <w:right w:val="single" w:sz="4" w:space="0" w:color="auto"/>
                  </w:tcBorders>
                  <w:vAlign w:val="center"/>
                </w:tcPr>
                <w:p w:rsidR="000721E1" w:rsidRPr="008D4E53" w:rsidRDefault="000721E1">
                  <w:pPr>
                    <w:widowControl/>
                    <w:jc w:val="left"/>
                    <w:rPr>
                      <w:szCs w:val="21"/>
                    </w:rPr>
                  </w:pPr>
                </w:p>
              </w:tc>
              <w:tc>
                <w:tcPr>
                  <w:tcW w:w="4451"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spacing w:line="300" w:lineRule="auto"/>
                    <w:jc w:val="center"/>
                    <w:rPr>
                      <w:szCs w:val="21"/>
                    </w:rPr>
                  </w:pPr>
                  <w:r w:rsidRPr="008D4E53">
                    <w:rPr>
                      <w:rFonts w:ascii="宋体" w:hAnsi="宋体"/>
                      <w:szCs w:val="21"/>
                    </w:rPr>
                    <w:t>北江流域实行重金属污染物排放总量控制。新建、改建、扩建的项目严格实行重金属等特征污染物排放减量替代。加强</w:t>
                  </w:r>
                  <w:r w:rsidRPr="008D4E53">
                    <w:rPr>
                      <w:szCs w:val="21"/>
                    </w:rPr>
                    <w:t>“</w:t>
                  </w:r>
                  <w:r w:rsidRPr="008D4E53">
                    <w:rPr>
                      <w:rFonts w:ascii="宋体" w:hAnsi="宋体"/>
                      <w:szCs w:val="21"/>
                    </w:rPr>
                    <w:t>三矿两厂</w:t>
                  </w:r>
                  <w:r w:rsidRPr="008D4E53">
                    <w:rPr>
                      <w:szCs w:val="21"/>
                    </w:rPr>
                    <w:t>”</w:t>
                  </w:r>
                  <w:r w:rsidRPr="008D4E53">
                    <w:rPr>
                      <w:rFonts w:ascii="宋体" w:hAnsi="宋体"/>
                      <w:szCs w:val="21"/>
                    </w:rPr>
                    <w:t>等日常监督，在重点防控区域内新建、改建、扩建增加重金属污染物排放总量的建设项目应通过实施区域削减，实现增产减污。凡口铅锌矿及其周边区域（仁化县董塘镇）、大宝山</w:t>
                  </w:r>
                  <w:proofErr w:type="gramStart"/>
                  <w:r w:rsidRPr="008D4E53">
                    <w:rPr>
                      <w:rFonts w:ascii="宋体" w:hAnsi="宋体"/>
                      <w:szCs w:val="21"/>
                    </w:rPr>
                    <w:t>矿及其</w:t>
                  </w:r>
                  <w:proofErr w:type="gramEnd"/>
                  <w:r w:rsidRPr="008D4E53">
                    <w:rPr>
                      <w:rFonts w:ascii="宋体" w:hAnsi="宋体"/>
                      <w:szCs w:val="21"/>
                    </w:rPr>
                    <w:t>周边区域（曲江区沙溪镇、翁源县铁龙镇）严格执行部分重金属水污染</w:t>
                  </w:r>
                  <w:proofErr w:type="gramStart"/>
                  <w:r w:rsidRPr="008D4E53">
                    <w:rPr>
                      <w:rFonts w:ascii="宋体" w:hAnsi="宋体"/>
                      <w:szCs w:val="21"/>
                    </w:rPr>
                    <w:t>物特别</w:t>
                  </w:r>
                  <w:proofErr w:type="gramEnd"/>
                  <w:r w:rsidRPr="008D4E53">
                    <w:rPr>
                      <w:rFonts w:ascii="宋体" w:hAnsi="宋体"/>
                      <w:szCs w:val="21"/>
                    </w:rPr>
                    <w:t>排放限值的相关规定。</w:t>
                  </w:r>
                </w:p>
              </w:tc>
              <w:tc>
                <w:tcPr>
                  <w:tcW w:w="1559"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spacing w:line="300" w:lineRule="auto"/>
                    <w:jc w:val="center"/>
                    <w:rPr>
                      <w:szCs w:val="21"/>
                    </w:rPr>
                  </w:pPr>
                  <w:r w:rsidRPr="008D4E53">
                    <w:rPr>
                      <w:rFonts w:ascii="宋体" w:hAnsi="宋体"/>
                      <w:szCs w:val="21"/>
                    </w:rPr>
                    <w:t>本项目不涉及。</w:t>
                  </w:r>
                </w:p>
              </w:tc>
              <w:tc>
                <w:tcPr>
                  <w:tcW w:w="766"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spacing w:line="300" w:lineRule="auto"/>
                    <w:jc w:val="center"/>
                    <w:rPr>
                      <w:szCs w:val="21"/>
                    </w:rPr>
                  </w:pPr>
                  <w:r w:rsidRPr="008D4E53">
                    <w:rPr>
                      <w:rFonts w:ascii="宋体" w:hAnsi="宋体"/>
                      <w:szCs w:val="21"/>
                    </w:rPr>
                    <w:t>符合</w:t>
                  </w:r>
                </w:p>
              </w:tc>
            </w:tr>
            <w:tr w:rsidR="008D4E53" w:rsidRPr="008D4E53">
              <w:trPr>
                <w:trHeight w:val="522"/>
                <w:jc w:val="center"/>
              </w:trPr>
              <w:tc>
                <w:tcPr>
                  <w:tcW w:w="499" w:type="dxa"/>
                  <w:vMerge/>
                  <w:tcBorders>
                    <w:top w:val="nil"/>
                    <w:left w:val="single" w:sz="4" w:space="0" w:color="auto"/>
                    <w:bottom w:val="single" w:sz="4" w:space="0" w:color="auto"/>
                    <w:right w:val="single" w:sz="4" w:space="0" w:color="auto"/>
                  </w:tcBorders>
                  <w:vAlign w:val="center"/>
                </w:tcPr>
                <w:p w:rsidR="000721E1" w:rsidRPr="008D4E53" w:rsidRDefault="000721E1">
                  <w:pPr>
                    <w:widowControl/>
                    <w:jc w:val="left"/>
                    <w:rPr>
                      <w:szCs w:val="21"/>
                    </w:rPr>
                  </w:pPr>
                </w:p>
              </w:tc>
              <w:tc>
                <w:tcPr>
                  <w:tcW w:w="4451"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spacing w:line="300" w:lineRule="auto"/>
                    <w:jc w:val="center"/>
                    <w:rPr>
                      <w:szCs w:val="21"/>
                    </w:rPr>
                  </w:pPr>
                  <w:r w:rsidRPr="008D4E53">
                    <w:rPr>
                      <w:rFonts w:ascii="宋体" w:hAnsi="宋体"/>
                      <w:szCs w:val="21"/>
                    </w:rPr>
                    <w:t>饮用水水源保护区全面加强水源涵养，强化源头控制，禁止新建排污口，严格防范水源污染风险，切实保障饮用水安全，一级保护区内禁止新建、改建、扩建与供水设施和保护水源无关的建设项目；二级保护区内禁止新建、改建、扩建排放污染物的建设项目。饮用水水源准保护区内禁止新建、扩建对水体污染严重的建设项目。</w:t>
                  </w:r>
                </w:p>
              </w:tc>
              <w:tc>
                <w:tcPr>
                  <w:tcW w:w="1559"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spacing w:line="300" w:lineRule="auto"/>
                    <w:jc w:val="center"/>
                    <w:rPr>
                      <w:szCs w:val="21"/>
                    </w:rPr>
                  </w:pPr>
                  <w:r w:rsidRPr="008D4E53">
                    <w:rPr>
                      <w:rFonts w:ascii="宋体" w:hAnsi="宋体"/>
                      <w:szCs w:val="21"/>
                    </w:rPr>
                    <w:t>本项目不涉及。</w:t>
                  </w:r>
                </w:p>
              </w:tc>
              <w:tc>
                <w:tcPr>
                  <w:tcW w:w="766"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spacing w:line="300" w:lineRule="auto"/>
                    <w:jc w:val="center"/>
                    <w:rPr>
                      <w:szCs w:val="21"/>
                    </w:rPr>
                  </w:pPr>
                  <w:r w:rsidRPr="008D4E53">
                    <w:rPr>
                      <w:rFonts w:ascii="宋体" w:hAnsi="宋体"/>
                      <w:szCs w:val="21"/>
                    </w:rPr>
                    <w:t>符合</w:t>
                  </w:r>
                </w:p>
              </w:tc>
            </w:tr>
            <w:tr w:rsidR="008D4E53" w:rsidRPr="008D4E53">
              <w:trPr>
                <w:trHeight w:val="676"/>
                <w:jc w:val="center"/>
              </w:trPr>
              <w:tc>
                <w:tcPr>
                  <w:tcW w:w="499" w:type="dxa"/>
                  <w:vMerge/>
                  <w:tcBorders>
                    <w:top w:val="nil"/>
                    <w:left w:val="single" w:sz="4" w:space="0" w:color="auto"/>
                    <w:bottom w:val="single" w:sz="4" w:space="0" w:color="auto"/>
                    <w:right w:val="single" w:sz="4" w:space="0" w:color="auto"/>
                  </w:tcBorders>
                  <w:vAlign w:val="center"/>
                </w:tcPr>
                <w:p w:rsidR="000721E1" w:rsidRPr="008D4E53" w:rsidRDefault="000721E1">
                  <w:pPr>
                    <w:widowControl/>
                    <w:jc w:val="left"/>
                    <w:rPr>
                      <w:szCs w:val="21"/>
                    </w:rPr>
                  </w:pPr>
                </w:p>
              </w:tc>
              <w:tc>
                <w:tcPr>
                  <w:tcW w:w="4451"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spacing w:line="300" w:lineRule="auto"/>
                    <w:jc w:val="center"/>
                    <w:rPr>
                      <w:szCs w:val="21"/>
                    </w:rPr>
                  </w:pPr>
                  <w:r w:rsidRPr="008D4E53">
                    <w:rPr>
                      <w:rFonts w:ascii="宋体" w:hAnsi="宋体"/>
                      <w:szCs w:val="21"/>
                    </w:rPr>
                    <w:t>完善污水处理厂配套管网建设，切实提高运行负荷。强化城中村、老旧城区和城乡结合部污水截流、收集。现有合流制排水系统应加快实施雨污分流改造，加快镇级生活污水处理设施及配套管网建设，因地制宜建设农村生活污水处理设施。加强农业面源污染治理，实施种植业</w:t>
                  </w:r>
                  <w:r w:rsidRPr="008D4E53">
                    <w:rPr>
                      <w:szCs w:val="21"/>
                    </w:rPr>
                    <w:t>“</w:t>
                  </w:r>
                  <w:r w:rsidRPr="008D4E53">
                    <w:rPr>
                      <w:rFonts w:ascii="宋体" w:hAnsi="宋体"/>
                      <w:szCs w:val="21"/>
                    </w:rPr>
                    <w:t>肥药双控</w:t>
                  </w:r>
                  <w:r w:rsidRPr="008D4E53">
                    <w:rPr>
                      <w:szCs w:val="21"/>
                    </w:rPr>
                    <w:t>”</w:t>
                  </w:r>
                  <w:r w:rsidRPr="008D4E53">
                    <w:rPr>
                      <w:rFonts w:ascii="宋体" w:hAnsi="宋体"/>
                      <w:szCs w:val="21"/>
                    </w:rPr>
                    <w:t>；严格禁养区管理，加强养殖污染防治，加强畜禽养殖废弃物资源化利用。</w:t>
                  </w:r>
                </w:p>
              </w:tc>
              <w:tc>
                <w:tcPr>
                  <w:tcW w:w="1559"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spacing w:line="300" w:lineRule="auto"/>
                    <w:jc w:val="center"/>
                    <w:rPr>
                      <w:szCs w:val="21"/>
                    </w:rPr>
                  </w:pPr>
                  <w:r w:rsidRPr="008D4E53">
                    <w:rPr>
                      <w:rFonts w:ascii="宋体" w:hAnsi="宋体"/>
                      <w:szCs w:val="21"/>
                    </w:rPr>
                    <w:t>本项目不涉及。</w:t>
                  </w:r>
                </w:p>
              </w:tc>
              <w:tc>
                <w:tcPr>
                  <w:tcW w:w="766"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spacing w:line="300" w:lineRule="auto"/>
                    <w:jc w:val="center"/>
                    <w:rPr>
                      <w:szCs w:val="21"/>
                    </w:rPr>
                  </w:pPr>
                  <w:r w:rsidRPr="008D4E53">
                    <w:rPr>
                      <w:rFonts w:ascii="宋体" w:hAnsi="宋体"/>
                      <w:szCs w:val="21"/>
                    </w:rPr>
                    <w:t>符合</w:t>
                  </w:r>
                </w:p>
              </w:tc>
            </w:tr>
            <w:tr w:rsidR="008D4E53" w:rsidRPr="008D4E53">
              <w:trPr>
                <w:trHeight w:val="559"/>
                <w:jc w:val="center"/>
              </w:trPr>
              <w:tc>
                <w:tcPr>
                  <w:tcW w:w="499" w:type="dxa"/>
                  <w:vMerge w:val="restart"/>
                  <w:tcBorders>
                    <w:top w:val="nil"/>
                    <w:left w:val="single" w:sz="4" w:space="0" w:color="auto"/>
                    <w:bottom w:val="single" w:sz="4" w:space="0" w:color="auto"/>
                    <w:right w:val="single" w:sz="4" w:space="0" w:color="auto"/>
                  </w:tcBorders>
                  <w:vAlign w:val="center"/>
                </w:tcPr>
                <w:p w:rsidR="000721E1" w:rsidRPr="008D4E53" w:rsidRDefault="00E65B18">
                  <w:pPr>
                    <w:spacing w:line="300" w:lineRule="auto"/>
                    <w:jc w:val="center"/>
                    <w:rPr>
                      <w:szCs w:val="21"/>
                    </w:rPr>
                  </w:pPr>
                  <w:r w:rsidRPr="008D4E53">
                    <w:rPr>
                      <w:rFonts w:ascii="宋体" w:hAnsi="宋体"/>
                      <w:szCs w:val="21"/>
                    </w:rPr>
                    <w:t>环境风险防控要求</w:t>
                  </w:r>
                </w:p>
              </w:tc>
              <w:tc>
                <w:tcPr>
                  <w:tcW w:w="4451"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spacing w:line="300" w:lineRule="auto"/>
                    <w:jc w:val="center"/>
                    <w:rPr>
                      <w:szCs w:val="21"/>
                    </w:rPr>
                  </w:pPr>
                  <w:r w:rsidRPr="008D4E53">
                    <w:rPr>
                      <w:rFonts w:ascii="宋体" w:hAnsi="宋体"/>
                      <w:szCs w:val="21"/>
                    </w:rPr>
                    <w:t>加强北江、东江干流沿岸以及饮用水水源地环境风险防控。严格控制沿岸石油加工、化学原料和化学制品制造、有色金属冶炼、纺织印染等项目环境风险。强化地表水、地下水和土壤污染风险协同防控，建立完善突发环境事件应急管理体系，全面排查</w:t>
                  </w:r>
                  <w:r w:rsidRPr="008D4E53">
                    <w:rPr>
                      <w:szCs w:val="21"/>
                    </w:rPr>
                    <w:t>“</w:t>
                  </w:r>
                  <w:r w:rsidRPr="008D4E53">
                    <w:rPr>
                      <w:rFonts w:ascii="宋体" w:hAnsi="宋体"/>
                      <w:szCs w:val="21"/>
                    </w:rPr>
                    <w:t>千吨万人</w:t>
                  </w:r>
                  <w:r w:rsidRPr="008D4E53">
                    <w:rPr>
                      <w:szCs w:val="21"/>
                    </w:rPr>
                    <w:t>”</w:t>
                  </w:r>
                  <w:r w:rsidRPr="008D4E53">
                    <w:rPr>
                      <w:rFonts w:ascii="宋体" w:hAnsi="宋体"/>
                      <w:szCs w:val="21"/>
                    </w:rPr>
                    <w:t>饮用水水源地周边环境问题并及时开展专项整治，保障饮用水水源地安全。重点加强环境风险分级分类管控，建立全市环境风险源在线监控预警系统，强化化工企业、涉重金属行业、工业园区和尾矿库等重点环境风险源的环境风险防控。构建企业、园区和区域三级环境风险防控联动体系，增强园区风险防控能力。园区管理机构应定期开展环境风险评估，编制完善综合环境应急预案并备案，整合应急资源，储备环境应急物资及装备，定期组织开展应急演练，全面提升园区突发环境事件应急处理能力。</w:t>
                  </w:r>
                </w:p>
              </w:tc>
              <w:tc>
                <w:tcPr>
                  <w:tcW w:w="1559"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spacing w:line="300" w:lineRule="auto"/>
                    <w:jc w:val="center"/>
                    <w:rPr>
                      <w:szCs w:val="21"/>
                    </w:rPr>
                  </w:pPr>
                  <w:r w:rsidRPr="008D4E53">
                    <w:rPr>
                      <w:rFonts w:ascii="宋体" w:hAnsi="宋体"/>
                      <w:szCs w:val="21"/>
                    </w:rPr>
                    <w:t>本项目不属于化工项目，不属于涉重金属、尾矿库等行业，本项目将采取风险防范措施，制定并落实企业突发环境事件应急预案，建立体系完备的风险管控体系，符合环境风险防控要求。</w:t>
                  </w:r>
                </w:p>
              </w:tc>
              <w:tc>
                <w:tcPr>
                  <w:tcW w:w="766"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spacing w:line="300" w:lineRule="auto"/>
                    <w:jc w:val="center"/>
                    <w:rPr>
                      <w:szCs w:val="21"/>
                    </w:rPr>
                  </w:pPr>
                  <w:r w:rsidRPr="008D4E53">
                    <w:rPr>
                      <w:rFonts w:ascii="宋体" w:hAnsi="宋体"/>
                      <w:szCs w:val="21"/>
                    </w:rPr>
                    <w:t>符合</w:t>
                  </w:r>
                </w:p>
              </w:tc>
            </w:tr>
            <w:tr w:rsidR="008D4E53" w:rsidRPr="008D4E53">
              <w:trPr>
                <w:trHeight w:val="4240"/>
                <w:jc w:val="center"/>
              </w:trPr>
              <w:tc>
                <w:tcPr>
                  <w:tcW w:w="499" w:type="dxa"/>
                  <w:vMerge/>
                  <w:tcBorders>
                    <w:top w:val="nil"/>
                    <w:left w:val="single" w:sz="4" w:space="0" w:color="auto"/>
                    <w:bottom w:val="single" w:sz="4" w:space="0" w:color="auto"/>
                    <w:right w:val="single" w:sz="4" w:space="0" w:color="auto"/>
                  </w:tcBorders>
                  <w:vAlign w:val="center"/>
                </w:tcPr>
                <w:p w:rsidR="000721E1" w:rsidRPr="008D4E53" w:rsidRDefault="000721E1">
                  <w:pPr>
                    <w:widowControl/>
                    <w:jc w:val="left"/>
                    <w:rPr>
                      <w:szCs w:val="21"/>
                    </w:rPr>
                  </w:pPr>
                </w:p>
              </w:tc>
              <w:tc>
                <w:tcPr>
                  <w:tcW w:w="4451"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spacing w:line="300" w:lineRule="auto"/>
                    <w:jc w:val="center"/>
                    <w:rPr>
                      <w:szCs w:val="21"/>
                    </w:rPr>
                  </w:pPr>
                  <w:r w:rsidRPr="008D4E53">
                    <w:rPr>
                      <w:rFonts w:ascii="宋体" w:hAnsi="宋体"/>
                      <w:szCs w:val="21"/>
                    </w:rPr>
                    <w:t>持续推进土壤环境风险管控工作。实行农用地分类分级安全利用，有效提升农用地土地资源开发利用率，依法划定特定农作物禁止种植区域，严格按照耕地土壤环境质量类别划分成果对耕地实施安全利用，防范农产品重金属含量超标风险。加强建设用地准入管理，规范受污染建设用地地块再开发。加强尾矿库的环境风险排查与防范。加强金属矿采选、金属冶炼企业的重金属污染风险防控。强化选矿废水治理设施的升级改造，选矿废水原则上回用不外排。全力避免因各类安全事故（事件）引发的次生环境风险事故（事件）。</w:t>
                  </w:r>
                </w:p>
              </w:tc>
              <w:tc>
                <w:tcPr>
                  <w:tcW w:w="1559"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spacing w:line="300" w:lineRule="auto"/>
                    <w:jc w:val="center"/>
                    <w:rPr>
                      <w:szCs w:val="21"/>
                    </w:rPr>
                  </w:pPr>
                  <w:r w:rsidRPr="008D4E53">
                    <w:rPr>
                      <w:rFonts w:ascii="宋体" w:hAnsi="宋体"/>
                      <w:szCs w:val="21"/>
                    </w:rPr>
                    <w:t>本项目不涉及。</w:t>
                  </w:r>
                </w:p>
              </w:tc>
              <w:tc>
                <w:tcPr>
                  <w:tcW w:w="766"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spacing w:line="300" w:lineRule="auto"/>
                    <w:jc w:val="center"/>
                    <w:rPr>
                      <w:szCs w:val="21"/>
                    </w:rPr>
                  </w:pPr>
                  <w:r w:rsidRPr="008D4E53">
                    <w:rPr>
                      <w:rFonts w:ascii="宋体" w:hAnsi="宋体"/>
                      <w:szCs w:val="21"/>
                    </w:rPr>
                    <w:t>符合</w:t>
                  </w:r>
                </w:p>
              </w:tc>
            </w:tr>
          </w:tbl>
          <w:p w:rsidR="000721E1" w:rsidRPr="008D4E53" w:rsidRDefault="000721E1">
            <w:pPr>
              <w:ind w:firstLineChars="200" w:firstLine="420"/>
              <w:rPr>
                <w:rFonts w:cs="华文楷体"/>
                <w:kern w:val="0"/>
                <w:szCs w:val="21"/>
              </w:rPr>
            </w:pPr>
          </w:p>
          <w:p w:rsidR="000721E1" w:rsidRPr="008D4E53" w:rsidRDefault="000721E1">
            <w:pPr>
              <w:ind w:firstLineChars="200" w:firstLine="420"/>
              <w:rPr>
                <w:rFonts w:cs="华文楷体"/>
                <w:kern w:val="0"/>
                <w:szCs w:val="21"/>
              </w:rPr>
            </w:pPr>
          </w:p>
          <w:p w:rsidR="000721E1" w:rsidRPr="008D4E53" w:rsidRDefault="000721E1">
            <w:pPr>
              <w:ind w:firstLineChars="200" w:firstLine="420"/>
              <w:rPr>
                <w:rFonts w:cs="华文楷体"/>
                <w:kern w:val="0"/>
                <w:szCs w:val="21"/>
              </w:rPr>
            </w:pPr>
          </w:p>
          <w:p w:rsidR="000721E1" w:rsidRPr="008D4E53" w:rsidRDefault="000721E1">
            <w:pPr>
              <w:ind w:firstLineChars="200" w:firstLine="420"/>
              <w:rPr>
                <w:rFonts w:cs="华文楷体"/>
                <w:kern w:val="0"/>
                <w:szCs w:val="21"/>
              </w:rPr>
            </w:pPr>
          </w:p>
          <w:p w:rsidR="000721E1" w:rsidRPr="008D4E53" w:rsidRDefault="000721E1">
            <w:pPr>
              <w:ind w:firstLineChars="200" w:firstLine="420"/>
              <w:rPr>
                <w:rFonts w:cs="华文楷体"/>
                <w:kern w:val="0"/>
                <w:szCs w:val="21"/>
              </w:rPr>
            </w:pPr>
          </w:p>
          <w:p w:rsidR="000721E1" w:rsidRPr="008D4E53" w:rsidRDefault="000721E1">
            <w:pPr>
              <w:ind w:firstLineChars="200" w:firstLine="420"/>
              <w:rPr>
                <w:rFonts w:cs="华文楷体"/>
                <w:kern w:val="0"/>
                <w:szCs w:val="21"/>
              </w:rPr>
            </w:pPr>
          </w:p>
          <w:p w:rsidR="000721E1" w:rsidRPr="008D4E53" w:rsidRDefault="000721E1">
            <w:pPr>
              <w:ind w:firstLineChars="200" w:firstLine="420"/>
              <w:rPr>
                <w:rFonts w:cs="华文楷体"/>
                <w:kern w:val="0"/>
                <w:szCs w:val="21"/>
              </w:rPr>
            </w:pPr>
          </w:p>
          <w:p w:rsidR="000721E1" w:rsidRPr="008D4E53" w:rsidRDefault="000721E1">
            <w:pPr>
              <w:ind w:firstLineChars="200" w:firstLine="420"/>
              <w:rPr>
                <w:rFonts w:cs="华文楷体"/>
                <w:kern w:val="0"/>
                <w:szCs w:val="21"/>
              </w:rPr>
            </w:pPr>
          </w:p>
          <w:p w:rsidR="000721E1" w:rsidRPr="008D4E53" w:rsidRDefault="000721E1">
            <w:pPr>
              <w:ind w:firstLineChars="200" w:firstLine="420"/>
              <w:rPr>
                <w:rFonts w:cs="华文楷体"/>
                <w:kern w:val="0"/>
                <w:szCs w:val="21"/>
              </w:rPr>
            </w:pPr>
          </w:p>
          <w:p w:rsidR="000721E1" w:rsidRPr="008D4E53" w:rsidRDefault="000721E1">
            <w:pPr>
              <w:ind w:firstLineChars="200" w:firstLine="420"/>
              <w:rPr>
                <w:rFonts w:cs="华文楷体"/>
                <w:kern w:val="0"/>
                <w:szCs w:val="21"/>
              </w:rPr>
            </w:pPr>
          </w:p>
          <w:p w:rsidR="000721E1" w:rsidRPr="008D4E53" w:rsidRDefault="000721E1">
            <w:pPr>
              <w:ind w:firstLineChars="200" w:firstLine="420"/>
              <w:rPr>
                <w:rFonts w:cs="华文楷体"/>
                <w:kern w:val="0"/>
                <w:szCs w:val="21"/>
              </w:rPr>
            </w:pPr>
          </w:p>
          <w:p w:rsidR="000721E1" w:rsidRPr="008D4E53" w:rsidRDefault="000721E1">
            <w:pPr>
              <w:ind w:firstLineChars="200" w:firstLine="420"/>
              <w:rPr>
                <w:rFonts w:cs="华文楷体"/>
                <w:kern w:val="0"/>
                <w:szCs w:val="21"/>
              </w:rPr>
            </w:pPr>
          </w:p>
          <w:p w:rsidR="000721E1" w:rsidRPr="008D4E53" w:rsidRDefault="000721E1">
            <w:pPr>
              <w:ind w:firstLineChars="200" w:firstLine="420"/>
              <w:rPr>
                <w:rFonts w:cs="华文楷体"/>
                <w:kern w:val="0"/>
                <w:szCs w:val="21"/>
              </w:rPr>
            </w:pPr>
          </w:p>
          <w:p w:rsidR="000721E1" w:rsidRPr="008D4E53" w:rsidRDefault="000721E1">
            <w:pPr>
              <w:ind w:firstLineChars="200" w:firstLine="420"/>
              <w:rPr>
                <w:rFonts w:cs="华文楷体"/>
                <w:kern w:val="0"/>
                <w:szCs w:val="21"/>
              </w:rPr>
            </w:pPr>
          </w:p>
          <w:p w:rsidR="000721E1" w:rsidRPr="008D4E53" w:rsidRDefault="000721E1">
            <w:pPr>
              <w:ind w:firstLineChars="200" w:firstLine="420"/>
              <w:rPr>
                <w:rFonts w:cs="华文楷体"/>
                <w:kern w:val="0"/>
                <w:szCs w:val="21"/>
              </w:rPr>
            </w:pPr>
          </w:p>
          <w:p w:rsidR="000721E1" w:rsidRPr="008D4E53" w:rsidRDefault="000721E1">
            <w:pPr>
              <w:ind w:firstLineChars="200" w:firstLine="420"/>
              <w:rPr>
                <w:rFonts w:cs="华文楷体"/>
                <w:kern w:val="0"/>
                <w:szCs w:val="21"/>
              </w:rPr>
            </w:pPr>
          </w:p>
          <w:p w:rsidR="000721E1" w:rsidRPr="008D4E53" w:rsidRDefault="000721E1">
            <w:pPr>
              <w:ind w:firstLineChars="200" w:firstLine="420"/>
              <w:rPr>
                <w:rFonts w:cs="华文楷体"/>
                <w:kern w:val="0"/>
                <w:szCs w:val="21"/>
              </w:rPr>
            </w:pPr>
          </w:p>
          <w:p w:rsidR="000721E1" w:rsidRPr="008D4E53" w:rsidRDefault="000721E1">
            <w:pPr>
              <w:ind w:firstLineChars="200" w:firstLine="420"/>
              <w:rPr>
                <w:rFonts w:cs="华文楷体"/>
                <w:kern w:val="0"/>
                <w:szCs w:val="21"/>
              </w:rPr>
            </w:pPr>
          </w:p>
          <w:p w:rsidR="000721E1" w:rsidRPr="008D4E53" w:rsidRDefault="000721E1">
            <w:pPr>
              <w:ind w:firstLineChars="200" w:firstLine="420"/>
              <w:rPr>
                <w:rFonts w:cs="华文楷体"/>
                <w:kern w:val="0"/>
                <w:szCs w:val="21"/>
              </w:rPr>
            </w:pPr>
          </w:p>
          <w:p w:rsidR="000721E1" w:rsidRPr="008D4E53" w:rsidRDefault="000721E1">
            <w:pPr>
              <w:ind w:firstLineChars="200" w:firstLine="420"/>
              <w:rPr>
                <w:rFonts w:cs="华文楷体"/>
                <w:kern w:val="0"/>
                <w:szCs w:val="21"/>
              </w:rPr>
            </w:pPr>
          </w:p>
          <w:p w:rsidR="000721E1" w:rsidRPr="008D4E53" w:rsidRDefault="000721E1">
            <w:pPr>
              <w:ind w:firstLineChars="200" w:firstLine="420"/>
              <w:rPr>
                <w:rFonts w:cs="华文楷体"/>
                <w:kern w:val="0"/>
                <w:szCs w:val="21"/>
              </w:rPr>
            </w:pPr>
          </w:p>
          <w:p w:rsidR="000721E1" w:rsidRPr="008D4E53" w:rsidRDefault="000721E1">
            <w:pPr>
              <w:rPr>
                <w:rFonts w:cs="华文楷体"/>
                <w:kern w:val="0"/>
                <w:szCs w:val="21"/>
              </w:rPr>
            </w:pPr>
          </w:p>
        </w:tc>
      </w:tr>
    </w:tbl>
    <w:p w:rsidR="000721E1" w:rsidRPr="008D4E53" w:rsidRDefault="000721E1">
      <w:pPr>
        <w:sectPr w:rsidR="000721E1" w:rsidRPr="008D4E53">
          <w:footerReference w:type="default" r:id="rId16"/>
          <w:pgSz w:w="11906" w:h="16838"/>
          <w:pgMar w:top="1701" w:right="1531" w:bottom="1701" w:left="1531" w:header="851" w:footer="1077" w:gutter="0"/>
          <w:pgNumType w:start="1"/>
          <w:cols w:space="720"/>
          <w:docGrid w:linePitch="312"/>
        </w:sectPr>
      </w:pPr>
    </w:p>
    <w:p w:rsidR="000721E1" w:rsidRPr="008D4E53" w:rsidRDefault="00E65B18" w:rsidP="00407BE1">
      <w:pPr>
        <w:pStyle w:val="ae"/>
        <w:rPr>
          <w:snapToGrid w:val="0"/>
        </w:rPr>
      </w:pPr>
      <w:bookmarkStart w:id="4" w:name="_Toc211956922"/>
      <w:r w:rsidRPr="008D4E53">
        <w:rPr>
          <w:rFonts w:hint="eastAsia"/>
          <w:snapToGrid w:val="0"/>
        </w:rPr>
        <w:lastRenderedPageBreak/>
        <w:t>二、建设项目工程分析</w:t>
      </w:r>
      <w:bookmarkEnd w:id="4"/>
    </w:p>
    <w:tbl>
      <w:tblPr>
        <w:tblW w:w="894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1019"/>
        <w:gridCol w:w="7927"/>
      </w:tblGrid>
      <w:tr w:rsidR="008D4E53" w:rsidRPr="008D4E53">
        <w:trPr>
          <w:trHeight w:val="12317"/>
          <w:jc w:val="center"/>
        </w:trPr>
        <w:tc>
          <w:tcPr>
            <w:tcW w:w="1019" w:type="dxa"/>
            <w:vAlign w:val="center"/>
          </w:tcPr>
          <w:p w:rsidR="000721E1" w:rsidRPr="008D4E53" w:rsidRDefault="00E65B18" w:rsidP="00407BE1">
            <w:pPr>
              <w:pStyle w:val="ae"/>
            </w:pPr>
            <w:r w:rsidRPr="008D4E53">
              <w:rPr>
                <w:rFonts w:hint="eastAsia"/>
              </w:rPr>
              <w:t>建设内容</w:t>
            </w:r>
          </w:p>
        </w:tc>
        <w:tc>
          <w:tcPr>
            <w:tcW w:w="7927" w:type="dxa"/>
          </w:tcPr>
          <w:p w:rsidR="000721E1" w:rsidRPr="008D4E53" w:rsidRDefault="00E65B18">
            <w:pPr>
              <w:numPr>
                <w:ilvl w:val="0"/>
                <w:numId w:val="2"/>
              </w:numPr>
              <w:adjustRightInd w:val="0"/>
              <w:snapToGrid w:val="0"/>
              <w:spacing w:beforeLines="50" w:before="120" w:line="360" w:lineRule="auto"/>
              <w:rPr>
                <w:b/>
                <w:bCs/>
              </w:rPr>
            </w:pPr>
            <w:r w:rsidRPr="008D4E53">
              <w:rPr>
                <w:b/>
                <w:bCs/>
                <w:szCs w:val="21"/>
              </w:rPr>
              <w:t>项目概况</w:t>
            </w:r>
          </w:p>
          <w:p w:rsidR="000721E1" w:rsidRPr="008D4E53" w:rsidRDefault="00C43519">
            <w:pPr>
              <w:spacing w:line="360" w:lineRule="auto"/>
              <w:ind w:firstLineChars="200" w:firstLine="420"/>
              <w:rPr>
                <w:szCs w:val="21"/>
              </w:rPr>
            </w:pPr>
            <w:r w:rsidRPr="00C43519">
              <w:rPr>
                <w:rFonts w:ascii="宋体" w:hint="eastAsia"/>
                <w:szCs w:val="21"/>
              </w:rPr>
              <w:t>乐昌市妇幼保健院(乐昌市妇幼保健计划生育服务中心、乐昌市妇女儿童医院)</w:t>
            </w:r>
            <w:r w:rsidR="00E65B18" w:rsidRPr="008D4E53">
              <w:rPr>
                <w:szCs w:val="21"/>
              </w:rPr>
              <w:t>创建于</w:t>
            </w:r>
            <w:r w:rsidR="00E65B18" w:rsidRPr="008D4E53">
              <w:rPr>
                <w:szCs w:val="21"/>
              </w:rPr>
              <w:t>1957</w:t>
            </w:r>
            <w:r w:rsidR="00E65B18" w:rsidRPr="008D4E53">
              <w:rPr>
                <w:szCs w:val="21"/>
              </w:rPr>
              <w:t>年，位于韶关市乐昌市乐城镇人民南路新村街</w:t>
            </w:r>
            <w:r w:rsidR="00E65B18" w:rsidRPr="008D4E53">
              <w:rPr>
                <w:szCs w:val="21"/>
              </w:rPr>
              <w:t>213</w:t>
            </w:r>
            <w:r w:rsidR="00E65B18" w:rsidRPr="008D4E53">
              <w:rPr>
                <w:szCs w:val="21"/>
              </w:rPr>
              <w:t>号</w:t>
            </w:r>
            <w:r w:rsidR="00E65B18" w:rsidRPr="008D4E53">
              <w:rPr>
                <w:rFonts w:hint="eastAsia"/>
                <w:szCs w:val="21"/>
              </w:rPr>
              <w:t>，</w:t>
            </w:r>
            <w:r w:rsidR="00E65B18" w:rsidRPr="008D4E53">
              <w:rPr>
                <w:szCs w:val="21"/>
              </w:rPr>
              <w:t>属于</w:t>
            </w:r>
            <w:r w:rsidR="00E65B18" w:rsidRPr="008D4E53">
              <w:rPr>
                <w:rFonts w:hint="eastAsia"/>
                <w:szCs w:val="21"/>
              </w:rPr>
              <w:t>二级甲等妇幼保健院。</w:t>
            </w:r>
          </w:p>
          <w:p w:rsidR="000721E1" w:rsidRPr="008D4E53" w:rsidRDefault="00E65B18">
            <w:pPr>
              <w:spacing w:line="360" w:lineRule="auto"/>
              <w:ind w:firstLineChars="200" w:firstLine="420"/>
              <w:rPr>
                <w:rFonts w:ascii="宋体"/>
                <w:szCs w:val="21"/>
              </w:rPr>
            </w:pPr>
            <w:r w:rsidRPr="008D4E53">
              <w:rPr>
                <w:rFonts w:ascii="宋体" w:hint="eastAsia"/>
                <w:szCs w:val="21"/>
              </w:rPr>
              <w:t>目前医院共有5栋楼房，主要设置预防保健科、全科医疗科、普通外科、妇产科、妇女保健科、儿科、小儿外科</w:t>
            </w:r>
            <w:bookmarkStart w:id="5" w:name="_GoBack"/>
            <w:bookmarkEnd w:id="5"/>
            <w:r w:rsidRPr="008D4E53">
              <w:rPr>
                <w:rFonts w:ascii="宋体" w:hint="eastAsia"/>
                <w:szCs w:val="21"/>
              </w:rPr>
              <w:t>、儿童保健科、康复医学科等科室，设置床位</w:t>
            </w:r>
            <w:r w:rsidRPr="008D4E53">
              <w:rPr>
                <w:rFonts w:hint="eastAsia"/>
                <w:szCs w:val="21"/>
              </w:rPr>
              <w:t>100</w:t>
            </w:r>
            <w:r w:rsidRPr="008D4E53">
              <w:rPr>
                <w:rFonts w:ascii="宋体" w:hint="eastAsia"/>
                <w:szCs w:val="21"/>
              </w:rPr>
              <w:t>张。</w:t>
            </w:r>
          </w:p>
          <w:p w:rsidR="000721E1" w:rsidRPr="008D4E53" w:rsidRDefault="00E65B18">
            <w:pPr>
              <w:spacing w:line="360" w:lineRule="auto"/>
              <w:ind w:firstLineChars="200" w:firstLine="420"/>
              <w:rPr>
                <w:szCs w:val="21"/>
              </w:rPr>
            </w:pPr>
            <w:r w:rsidRPr="008D4E53">
              <w:rPr>
                <w:szCs w:val="21"/>
                <w:lang w:val="zh-CN"/>
              </w:rPr>
              <w:t>依据《建设项目环境影响评价分类管理名录》（</w:t>
            </w:r>
            <w:r w:rsidRPr="008D4E53">
              <w:rPr>
                <w:rFonts w:hint="eastAsia"/>
                <w:szCs w:val="21"/>
              </w:rPr>
              <w:t>2021</w:t>
            </w:r>
            <w:r w:rsidRPr="008D4E53">
              <w:rPr>
                <w:rFonts w:hint="eastAsia"/>
                <w:szCs w:val="21"/>
              </w:rPr>
              <w:t>年版</w:t>
            </w:r>
            <w:r w:rsidRPr="008D4E53">
              <w:rPr>
                <w:szCs w:val="21"/>
                <w:lang w:val="zh-CN"/>
              </w:rPr>
              <w:t>）规定</w:t>
            </w:r>
            <w:r w:rsidRPr="008D4E53">
              <w:rPr>
                <w:szCs w:val="21"/>
              </w:rPr>
              <w:t>，本项目属于该名录中</w:t>
            </w:r>
            <w:r w:rsidRPr="008D4E53">
              <w:rPr>
                <w:szCs w:val="21"/>
              </w:rPr>
              <w:t>“</w:t>
            </w:r>
            <w:r w:rsidRPr="008D4E53">
              <w:rPr>
                <w:rFonts w:hint="eastAsia"/>
                <w:szCs w:val="21"/>
              </w:rPr>
              <w:t>四十九、卫生—</w:t>
            </w:r>
            <w:r w:rsidRPr="008D4E53">
              <w:rPr>
                <w:rFonts w:hint="eastAsia"/>
                <w:szCs w:val="21"/>
              </w:rPr>
              <w:t>108</w:t>
            </w:r>
            <w:r w:rsidRPr="008D4E53">
              <w:rPr>
                <w:rFonts w:hint="eastAsia"/>
                <w:szCs w:val="21"/>
              </w:rPr>
              <w:t>、妇幼保健院（所、站）</w:t>
            </w:r>
            <w:r w:rsidRPr="008D4E53">
              <w:rPr>
                <w:rFonts w:hint="eastAsia"/>
                <w:szCs w:val="21"/>
              </w:rPr>
              <w:t>8433</w:t>
            </w:r>
            <w:r w:rsidRPr="008D4E53">
              <w:rPr>
                <w:rFonts w:hint="eastAsia"/>
                <w:szCs w:val="21"/>
              </w:rPr>
              <w:t>—其他（住院床位</w:t>
            </w:r>
            <w:r w:rsidRPr="008D4E53">
              <w:rPr>
                <w:rFonts w:hint="eastAsia"/>
                <w:szCs w:val="21"/>
              </w:rPr>
              <w:t>20</w:t>
            </w:r>
            <w:r w:rsidRPr="008D4E53">
              <w:rPr>
                <w:rFonts w:hint="eastAsia"/>
                <w:szCs w:val="21"/>
              </w:rPr>
              <w:t>张以下的除外）</w:t>
            </w:r>
            <w:r w:rsidRPr="008D4E53">
              <w:rPr>
                <w:szCs w:val="21"/>
              </w:rPr>
              <w:t>”</w:t>
            </w:r>
            <w:r w:rsidRPr="008D4E53">
              <w:rPr>
                <w:szCs w:val="21"/>
              </w:rPr>
              <w:t>，该项目应编制环境影响报告表。</w:t>
            </w:r>
          </w:p>
          <w:p w:rsidR="000721E1" w:rsidRPr="008D4E53" w:rsidRDefault="00E65B18">
            <w:pPr>
              <w:pStyle w:val="6"/>
              <w:spacing w:line="360" w:lineRule="auto"/>
              <w:ind w:left="0" w:firstLineChars="200" w:firstLine="420"/>
              <w:rPr>
                <w:b w:val="0"/>
                <w:bCs w:val="0"/>
                <w:sz w:val="21"/>
                <w:szCs w:val="21"/>
              </w:rPr>
            </w:pPr>
            <w:r w:rsidRPr="008D4E53">
              <w:rPr>
                <w:rFonts w:ascii="Times New Roman"/>
                <w:b w:val="0"/>
                <w:bCs w:val="0"/>
                <w:kern w:val="0"/>
                <w:sz w:val="21"/>
                <w:szCs w:val="21"/>
              </w:rPr>
              <w:t>项目涉及的医用放射性同位素和射线装置部分须业主另行委托有相应资质的环评单位编制放射性和辐射环境影响评价文件，</w:t>
            </w:r>
            <w:proofErr w:type="gramStart"/>
            <w:r w:rsidRPr="008D4E53">
              <w:rPr>
                <w:rFonts w:ascii="Times New Roman"/>
                <w:b w:val="0"/>
                <w:bCs w:val="0"/>
                <w:kern w:val="0"/>
                <w:sz w:val="21"/>
                <w:szCs w:val="21"/>
              </w:rPr>
              <w:t>本环评</w:t>
            </w:r>
            <w:r w:rsidRPr="008D4E53">
              <w:rPr>
                <w:rFonts w:ascii="Times New Roman" w:hint="eastAsia"/>
                <w:b w:val="0"/>
                <w:bCs w:val="0"/>
                <w:kern w:val="0"/>
                <w:sz w:val="21"/>
                <w:szCs w:val="21"/>
              </w:rPr>
              <w:t>报告</w:t>
            </w:r>
            <w:proofErr w:type="gramEnd"/>
            <w:r w:rsidRPr="008D4E53">
              <w:rPr>
                <w:rFonts w:ascii="Times New Roman" w:hint="eastAsia"/>
                <w:b w:val="0"/>
                <w:bCs w:val="0"/>
                <w:kern w:val="0"/>
                <w:sz w:val="21"/>
                <w:szCs w:val="21"/>
              </w:rPr>
              <w:t>表</w:t>
            </w:r>
            <w:r w:rsidRPr="008D4E53">
              <w:rPr>
                <w:rFonts w:ascii="Times New Roman"/>
                <w:b w:val="0"/>
                <w:bCs w:val="0"/>
                <w:kern w:val="0"/>
                <w:sz w:val="21"/>
                <w:szCs w:val="21"/>
              </w:rPr>
              <w:t>不对项目的医用放射性同位素和射线装置辐射影响进行评价</w:t>
            </w:r>
            <w:r w:rsidRPr="008D4E53">
              <w:rPr>
                <w:rFonts w:hint="eastAsia"/>
                <w:b w:val="0"/>
                <w:bCs w:val="0"/>
                <w:sz w:val="21"/>
                <w:szCs w:val="21"/>
              </w:rPr>
              <w:t>。</w:t>
            </w:r>
          </w:p>
          <w:p w:rsidR="000721E1" w:rsidRPr="008D4E53" w:rsidRDefault="00E65B18">
            <w:pPr>
              <w:numPr>
                <w:ilvl w:val="0"/>
                <w:numId w:val="2"/>
              </w:numPr>
              <w:adjustRightInd w:val="0"/>
              <w:snapToGrid w:val="0"/>
              <w:spacing w:line="360" w:lineRule="auto"/>
              <w:rPr>
                <w:rFonts w:cs="宋体"/>
                <w:b/>
                <w:bCs/>
                <w:szCs w:val="21"/>
              </w:rPr>
            </w:pPr>
            <w:r w:rsidRPr="008D4E53">
              <w:rPr>
                <w:rFonts w:cs="宋体" w:hint="eastAsia"/>
                <w:b/>
                <w:bCs/>
                <w:szCs w:val="21"/>
              </w:rPr>
              <w:t>项目组成</w:t>
            </w:r>
          </w:p>
          <w:p w:rsidR="000721E1" w:rsidRPr="008D4E53" w:rsidRDefault="00E65B18">
            <w:pPr>
              <w:pStyle w:val="a3"/>
              <w:spacing w:line="360" w:lineRule="auto"/>
              <w:rPr>
                <w:rFonts w:ascii="Times New Roman" w:eastAsia="宋体" w:hAnsi="Times New Roman" w:cs="Times New Roman"/>
                <w:bCs/>
                <w:sz w:val="21"/>
                <w:szCs w:val="21"/>
              </w:rPr>
            </w:pPr>
            <w:r w:rsidRPr="008D4E53">
              <w:rPr>
                <w:rFonts w:ascii="Times New Roman" w:eastAsia="宋体" w:hAnsi="Times New Roman" w:cs="Times New Roman" w:hint="eastAsia"/>
                <w:b/>
                <w:sz w:val="21"/>
                <w:szCs w:val="21"/>
              </w:rPr>
              <w:t xml:space="preserve">   </w:t>
            </w:r>
            <w:r w:rsidRPr="008D4E53">
              <w:rPr>
                <w:rFonts w:ascii="Times New Roman" w:eastAsia="宋体" w:hAnsi="Times New Roman" w:cs="Times New Roman" w:hint="eastAsia"/>
                <w:bCs/>
                <w:sz w:val="21"/>
                <w:szCs w:val="21"/>
              </w:rPr>
              <w:t xml:space="preserve"> </w:t>
            </w:r>
            <w:r w:rsidRPr="008D4E53">
              <w:rPr>
                <w:rFonts w:ascii="Times New Roman" w:eastAsia="宋体" w:hAnsi="Times New Roman" w:cs="Times New Roman" w:hint="eastAsia"/>
                <w:bCs/>
                <w:sz w:val="21"/>
                <w:szCs w:val="21"/>
              </w:rPr>
              <w:t>本项目总占地</w:t>
            </w:r>
            <w:r w:rsidRPr="008D4E53">
              <w:rPr>
                <w:rFonts w:ascii="Times New Roman" w:eastAsia="宋体" w:hAnsi="Times New Roman" w:cs="Times New Roman"/>
                <w:bCs/>
                <w:sz w:val="21"/>
                <w:szCs w:val="21"/>
              </w:rPr>
              <w:t>面积</w:t>
            </w:r>
            <w:r w:rsidRPr="008D4E53">
              <w:rPr>
                <w:rFonts w:ascii="Times New Roman" w:eastAsia="宋体" w:hAnsi="Times New Roman" w:cs="Times New Roman" w:hint="eastAsia"/>
                <w:sz w:val="21"/>
                <w:szCs w:val="21"/>
              </w:rPr>
              <w:t>4470</w:t>
            </w:r>
            <w:r w:rsidRPr="008D4E53">
              <w:rPr>
                <w:rFonts w:ascii="Times New Roman" w:eastAsia="宋体" w:hAnsi="Times New Roman" w:cs="Times New Roman"/>
                <w:sz w:val="21"/>
                <w:szCs w:val="21"/>
              </w:rPr>
              <w:t>m</w:t>
            </w:r>
            <w:r w:rsidRPr="008D4E53">
              <w:rPr>
                <w:rFonts w:ascii="Times New Roman" w:eastAsia="宋体" w:hAnsi="Times New Roman" w:cs="Times New Roman"/>
                <w:sz w:val="21"/>
                <w:szCs w:val="21"/>
                <w:vertAlign w:val="superscript"/>
              </w:rPr>
              <w:t>2</w:t>
            </w:r>
            <w:r w:rsidRPr="008D4E53">
              <w:rPr>
                <w:rFonts w:ascii="Times New Roman" w:eastAsia="宋体" w:hAnsi="Times New Roman" w:cs="Times New Roman"/>
                <w:sz w:val="21"/>
                <w:szCs w:val="21"/>
              </w:rPr>
              <w:t>，</w:t>
            </w:r>
            <w:r w:rsidRPr="008D4E53">
              <w:rPr>
                <w:rFonts w:ascii="Times New Roman" w:eastAsia="宋体" w:hAnsi="Times New Roman" w:cs="Times New Roman" w:hint="eastAsia"/>
                <w:sz w:val="21"/>
                <w:szCs w:val="21"/>
              </w:rPr>
              <w:t>总建筑面积</w:t>
            </w:r>
            <w:r w:rsidRPr="008D4E53">
              <w:rPr>
                <w:rFonts w:ascii="Times New Roman" w:eastAsia="宋体" w:hAnsi="Times New Roman" w:cs="Times New Roman" w:hint="eastAsia"/>
                <w:sz w:val="21"/>
                <w:szCs w:val="21"/>
              </w:rPr>
              <w:t>5644m</w:t>
            </w:r>
            <w:r w:rsidRPr="008D4E53">
              <w:rPr>
                <w:rFonts w:ascii="Times New Roman" w:eastAsia="宋体" w:hAnsi="Times New Roman" w:cs="Times New Roman" w:hint="eastAsia"/>
                <w:sz w:val="21"/>
                <w:szCs w:val="21"/>
                <w:vertAlign w:val="superscript"/>
              </w:rPr>
              <w:t>2</w:t>
            </w:r>
            <w:r w:rsidRPr="008D4E53">
              <w:rPr>
                <w:rFonts w:ascii="Times New Roman" w:eastAsia="宋体" w:hAnsi="Times New Roman" w:cs="Times New Roman" w:hint="eastAsia"/>
                <w:sz w:val="21"/>
                <w:szCs w:val="21"/>
              </w:rPr>
              <w:t>，项目主要建设内容如下：</w:t>
            </w:r>
          </w:p>
          <w:p w:rsidR="000721E1" w:rsidRPr="008D4E53" w:rsidRDefault="00E65B18">
            <w:pPr>
              <w:pStyle w:val="a3"/>
              <w:spacing w:line="360" w:lineRule="auto"/>
              <w:jc w:val="center"/>
              <w:rPr>
                <w:rFonts w:ascii="Times New Roman" w:eastAsia="宋体" w:hAnsi="Times New Roman" w:cs="Times New Roman"/>
                <w:b/>
                <w:bCs/>
                <w:kern w:val="0"/>
                <w:sz w:val="21"/>
                <w:szCs w:val="21"/>
              </w:rPr>
            </w:pPr>
            <w:r w:rsidRPr="008D4E53">
              <w:rPr>
                <w:rFonts w:ascii="Times New Roman" w:eastAsia="宋体" w:hAnsi="Times New Roman" w:cs="Times New Roman"/>
                <w:b/>
                <w:sz w:val="21"/>
                <w:szCs w:val="21"/>
              </w:rPr>
              <w:t>表</w:t>
            </w:r>
            <w:r w:rsidRPr="008D4E53">
              <w:rPr>
                <w:rFonts w:ascii="Times New Roman" w:eastAsia="宋体" w:hAnsi="Times New Roman" w:cs="Times New Roman" w:hint="eastAsia"/>
                <w:b/>
                <w:sz w:val="21"/>
                <w:szCs w:val="21"/>
              </w:rPr>
              <w:t>2-1</w:t>
            </w:r>
            <w:r w:rsidRPr="008D4E53">
              <w:rPr>
                <w:rFonts w:ascii="Times New Roman" w:eastAsia="宋体" w:hAnsi="Times New Roman" w:cs="Times New Roman"/>
                <w:b/>
                <w:bCs/>
                <w:kern w:val="0"/>
                <w:sz w:val="21"/>
                <w:szCs w:val="21"/>
              </w:rPr>
              <w:t>项目工程组成一览表</w:t>
            </w:r>
          </w:p>
          <w:tbl>
            <w:tblPr>
              <w:tblW w:w="46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
              <w:gridCol w:w="815"/>
              <w:gridCol w:w="495"/>
              <w:gridCol w:w="5252"/>
            </w:tblGrid>
            <w:tr w:rsidR="008D4E53" w:rsidRPr="008D4E53">
              <w:trPr>
                <w:trHeight w:val="387"/>
                <w:tblHeader/>
                <w:jc w:val="center"/>
              </w:trPr>
              <w:tc>
                <w:tcPr>
                  <w:tcW w:w="533" w:type="pct"/>
                  <w:vAlign w:val="center"/>
                </w:tcPr>
                <w:p w:rsidR="000721E1" w:rsidRPr="008D4E53" w:rsidRDefault="00E65B18">
                  <w:pPr>
                    <w:jc w:val="center"/>
                    <w:rPr>
                      <w:b/>
                    </w:rPr>
                  </w:pPr>
                  <w:r w:rsidRPr="008D4E53">
                    <w:rPr>
                      <w:rFonts w:hint="eastAsia"/>
                      <w:b/>
                    </w:rPr>
                    <w:t>类型</w:t>
                  </w:r>
                </w:p>
              </w:tc>
              <w:tc>
                <w:tcPr>
                  <w:tcW w:w="892" w:type="pct"/>
                  <w:gridSpan w:val="2"/>
                  <w:vAlign w:val="center"/>
                </w:tcPr>
                <w:p w:rsidR="000721E1" w:rsidRPr="008D4E53" w:rsidRDefault="00E65B18">
                  <w:pPr>
                    <w:jc w:val="center"/>
                    <w:rPr>
                      <w:b/>
                    </w:rPr>
                  </w:pPr>
                  <w:r w:rsidRPr="008D4E53">
                    <w:rPr>
                      <w:rFonts w:hint="eastAsia"/>
                      <w:b/>
                    </w:rPr>
                    <w:t>工程名称</w:t>
                  </w:r>
                </w:p>
              </w:tc>
              <w:tc>
                <w:tcPr>
                  <w:tcW w:w="3575" w:type="pct"/>
                  <w:vAlign w:val="center"/>
                </w:tcPr>
                <w:p w:rsidR="000721E1" w:rsidRPr="008D4E53" w:rsidRDefault="00E65B18">
                  <w:pPr>
                    <w:jc w:val="center"/>
                    <w:rPr>
                      <w:b/>
                    </w:rPr>
                  </w:pPr>
                  <w:r w:rsidRPr="008D4E53">
                    <w:rPr>
                      <w:rFonts w:hint="eastAsia"/>
                      <w:b/>
                    </w:rPr>
                    <w:t>工程内容</w:t>
                  </w:r>
                </w:p>
              </w:tc>
            </w:tr>
            <w:tr w:rsidR="008D4E53" w:rsidRPr="008D4E53">
              <w:trPr>
                <w:trHeight w:val="882"/>
                <w:tblHeader/>
                <w:jc w:val="center"/>
              </w:trPr>
              <w:tc>
                <w:tcPr>
                  <w:tcW w:w="533" w:type="pct"/>
                  <w:vMerge w:val="restart"/>
                  <w:vAlign w:val="center"/>
                </w:tcPr>
                <w:p w:rsidR="000721E1" w:rsidRPr="008D4E53" w:rsidRDefault="00E65B18">
                  <w:pPr>
                    <w:jc w:val="center"/>
                  </w:pPr>
                  <w:r w:rsidRPr="008D4E53">
                    <w:rPr>
                      <w:rFonts w:hint="eastAsia"/>
                    </w:rPr>
                    <w:t>主体工程</w:t>
                  </w:r>
                </w:p>
              </w:tc>
              <w:tc>
                <w:tcPr>
                  <w:tcW w:w="1" w:type="pct"/>
                  <w:gridSpan w:val="2"/>
                  <w:vAlign w:val="center"/>
                </w:tcPr>
                <w:p w:rsidR="000721E1" w:rsidRPr="008D4E53" w:rsidRDefault="00E65B18">
                  <w:pPr>
                    <w:jc w:val="center"/>
                  </w:pPr>
                  <w:r w:rsidRPr="008D4E53">
                    <w:rPr>
                      <w:rFonts w:hint="eastAsia"/>
                    </w:rPr>
                    <w:t>1</w:t>
                  </w:r>
                  <w:r w:rsidRPr="008D4E53">
                    <w:rPr>
                      <w:rFonts w:hint="eastAsia"/>
                    </w:rPr>
                    <w:t>号楼</w:t>
                  </w:r>
                </w:p>
              </w:tc>
              <w:tc>
                <w:tcPr>
                  <w:tcW w:w="3574" w:type="pct"/>
                  <w:vAlign w:val="center"/>
                </w:tcPr>
                <w:p w:rsidR="000721E1" w:rsidRPr="008D4E53" w:rsidRDefault="00E65B18">
                  <w:pPr>
                    <w:jc w:val="center"/>
                  </w:pPr>
                  <w:r w:rsidRPr="008D4E53">
                    <w:rPr>
                      <w:rFonts w:hint="eastAsia"/>
                      <w:szCs w:val="21"/>
                    </w:rPr>
                    <w:t>建筑面积</w:t>
                  </w:r>
                  <w:r w:rsidRPr="008D4E53">
                    <w:rPr>
                      <w:rFonts w:hint="eastAsia"/>
                    </w:rPr>
                    <w:t>1125m</w:t>
                  </w:r>
                  <w:r w:rsidRPr="008D4E53">
                    <w:rPr>
                      <w:rFonts w:hint="eastAsia"/>
                      <w:vertAlign w:val="superscript"/>
                    </w:rPr>
                    <w:t>2</w:t>
                  </w:r>
                  <w:r w:rsidRPr="008D4E53">
                    <w:rPr>
                      <w:rFonts w:hint="eastAsia"/>
                    </w:rPr>
                    <w:t>，共四层，一层：产科、孕期保健、医学遗传与产筛门诊、消防监控室、收费处、中西药房；二层：药剂科、药库、物资仓库；三层：成人接种室，儿科病房；四层：妇产科病房等</w:t>
                  </w:r>
                </w:p>
              </w:tc>
            </w:tr>
            <w:tr w:rsidR="008D4E53" w:rsidRPr="008D4E53">
              <w:trPr>
                <w:trHeight w:val="609"/>
                <w:tblHeader/>
                <w:jc w:val="center"/>
              </w:trPr>
              <w:tc>
                <w:tcPr>
                  <w:tcW w:w="533" w:type="pct"/>
                  <w:vMerge/>
                  <w:vAlign w:val="center"/>
                </w:tcPr>
                <w:p w:rsidR="000721E1" w:rsidRPr="008D4E53" w:rsidRDefault="000721E1">
                  <w:pPr>
                    <w:jc w:val="center"/>
                  </w:pPr>
                </w:p>
              </w:tc>
              <w:tc>
                <w:tcPr>
                  <w:tcW w:w="892" w:type="pct"/>
                  <w:gridSpan w:val="2"/>
                  <w:vAlign w:val="center"/>
                </w:tcPr>
                <w:p w:rsidR="000721E1" w:rsidRPr="008D4E53" w:rsidRDefault="00E65B18">
                  <w:pPr>
                    <w:jc w:val="center"/>
                  </w:pPr>
                  <w:r w:rsidRPr="008D4E53">
                    <w:rPr>
                      <w:rFonts w:hint="eastAsia"/>
                    </w:rPr>
                    <w:t>2</w:t>
                  </w:r>
                  <w:r w:rsidRPr="008D4E53">
                    <w:rPr>
                      <w:rFonts w:hint="eastAsia"/>
                    </w:rPr>
                    <w:t>号楼</w:t>
                  </w:r>
                </w:p>
              </w:tc>
              <w:tc>
                <w:tcPr>
                  <w:tcW w:w="3575" w:type="pct"/>
                  <w:vAlign w:val="center"/>
                </w:tcPr>
                <w:p w:rsidR="000721E1" w:rsidRPr="008D4E53" w:rsidRDefault="00E65B18">
                  <w:r w:rsidRPr="008D4E53">
                    <w:rPr>
                      <w:rFonts w:hint="eastAsia"/>
                      <w:szCs w:val="21"/>
                    </w:rPr>
                    <w:t>建筑面积</w:t>
                  </w:r>
                  <w:r w:rsidRPr="008D4E53">
                    <w:rPr>
                      <w:rFonts w:hint="eastAsia"/>
                    </w:rPr>
                    <w:t>1068m</w:t>
                  </w:r>
                  <w:r w:rsidRPr="008D4E53">
                    <w:rPr>
                      <w:rFonts w:hint="eastAsia"/>
                      <w:vertAlign w:val="superscript"/>
                    </w:rPr>
                    <w:t>2</w:t>
                  </w:r>
                  <w:r w:rsidRPr="008D4E53">
                    <w:rPr>
                      <w:rFonts w:hint="eastAsia"/>
                    </w:rPr>
                    <w:t>，共五层，一层：妇科、妇女保健、更年期保健门诊、宫颈疾病中心、青春期保健门诊、</w:t>
                  </w:r>
                  <w:proofErr w:type="gramStart"/>
                  <w:r w:rsidRPr="008D4E53">
                    <w:rPr>
                      <w:rFonts w:hint="eastAsia"/>
                    </w:rPr>
                    <w:t>两癌筛查</w:t>
                  </w:r>
                  <w:proofErr w:type="gramEnd"/>
                  <w:r w:rsidRPr="008D4E53">
                    <w:rPr>
                      <w:rFonts w:hint="eastAsia"/>
                    </w:rPr>
                    <w:t>门诊；二层：小手术室、阴道镜检查室、冲洗室、流产后关爱门诊三层：妇产科；五层：理疗室、产科接种门诊等</w:t>
                  </w:r>
                </w:p>
              </w:tc>
            </w:tr>
            <w:tr w:rsidR="008D4E53" w:rsidRPr="008D4E53">
              <w:trPr>
                <w:trHeight w:val="714"/>
                <w:tblHeader/>
                <w:jc w:val="center"/>
              </w:trPr>
              <w:tc>
                <w:tcPr>
                  <w:tcW w:w="533" w:type="pct"/>
                  <w:vMerge/>
                  <w:vAlign w:val="center"/>
                </w:tcPr>
                <w:p w:rsidR="000721E1" w:rsidRPr="008D4E53" w:rsidRDefault="000721E1">
                  <w:pPr>
                    <w:jc w:val="center"/>
                  </w:pPr>
                </w:p>
              </w:tc>
              <w:tc>
                <w:tcPr>
                  <w:tcW w:w="892" w:type="pct"/>
                  <w:gridSpan w:val="2"/>
                  <w:vAlign w:val="center"/>
                </w:tcPr>
                <w:p w:rsidR="000721E1" w:rsidRPr="008D4E53" w:rsidRDefault="00E65B18">
                  <w:pPr>
                    <w:jc w:val="center"/>
                  </w:pPr>
                  <w:r w:rsidRPr="008D4E53">
                    <w:rPr>
                      <w:rFonts w:hint="eastAsia"/>
                    </w:rPr>
                    <w:t>3</w:t>
                  </w:r>
                  <w:r w:rsidRPr="008D4E53">
                    <w:rPr>
                      <w:rFonts w:hint="eastAsia"/>
                    </w:rPr>
                    <w:t>号楼</w:t>
                  </w:r>
                </w:p>
              </w:tc>
              <w:tc>
                <w:tcPr>
                  <w:tcW w:w="3575" w:type="pct"/>
                  <w:vAlign w:val="center"/>
                </w:tcPr>
                <w:p w:rsidR="000721E1" w:rsidRPr="008D4E53" w:rsidRDefault="00E65B18">
                  <w:pPr>
                    <w:jc w:val="center"/>
                  </w:pPr>
                  <w:r w:rsidRPr="008D4E53">
                    <w:rPr>
                      <w:rFonts w:hint="eastAsia"/>
                      <w:szCs w:val="21"/>
                    </w:rPr>
                    <w:t>建筑面积</w:t>
                  </w:r>
                  <w:r w:rsidRPr="008D4E53">
                    <w:rPr>
                      <w:rFonts w:hint="eastAsia"/>
                    </w:rPr>
                    <w:t>1248m</w:t>
                  </w:r>
                  <w:r w:rsidRPr="008D4E53">
                    <w:rPr>
                      <w:rFonts w:hint="eastAsia"/>
                      <w:vertAlign w:val="superscript"/>
                    </w:rPr>
                    <w:t>2</w:t>
                  </w:r>
                  <w:r w:rsidRPr="008D4E53">
                    <w:rPr>
                      <w:rFonts w:hint="eastAsia"/>
                    </w:rPr>
                    <w:t>，共六层，一层：急诊室、儿科门诊等，二层：检验科、</w:t>
                  </w:r>
                  <w:r w:rsidRPr="008D4E53">
                    <w:rPr>
                      <w:rFonts w:hint="eastAsia"/>
                    </w:rPr>
                    <w:t>B</w:t>
                  </w:r>
                  <w:r w:rsidRPr="008D4E53">
                    <w:rPr>
                      <w:rFonts w:hint="eastAsia"/>
                    </w:rPr>
                    <w:t>超室、心电图室、部长办公室、部会议室；三层：儿科医生办公室、护士站、新生儿病室、儿科病房；四层：妇产科医生办公室、护士站、妇产科病房；五层：待产室、产房、手术室；六层：麻醉科、女性康复中心等。</w:t>
                  </w:r>
                </w:p>
              </w:tc>
            </w:tr>
            <w:tr w:rsidR="008D4E53" w:rsidRPr="008D4E53">
              <w:trPr>
                <w:trHeight w:val="515"/>
                <w:tblHeader/>
                <w:jc w:val="center"/>
              </w:trPr>
              <w:tc>
                <w:tcPr>
                  <w:tcW w:w="533" w:type="pct"/>
                  <w:vMerge/>
                  <w:vAlign w:val="center"/>
                </w:tcPr>
                <w:p w:rsidR="000721E1" w:rsidRPr="008D4E53" w:rsidRDefault="000721E1">
                  <w:pPr>
                    <w:jc w:val="center"/>
                  </w:pPr>
                </w:p>
              </w:tc>
              <w:tc>
                <w:tcPr>
                  <w:tcW w:w="892" w:type="pct"/>
                  <w:gridSpan w:val="2"/>
                  <w:vAlign w:val="center"/>
                </w:tcPr>
                <w:p w:rsidR="000721E1" w:rsidRPr="008D4E53" w:rsidRDefault="00E65B18">
                  <w:pPr>
                    <w:jc w:val="center"/>
                  </w:pPr>
                  <w:r w:rsidRPr="008D4E53">
                    <w:rPr>
                      <w:rFonts w:hint="eastAsia"/>
                    </w:rPr>
                    <w:t>4</w:t>
                  </w:r>
                  <w:r w:rsidRPr="008D4E53">
                    <w:rPr>
                      <w:rFonts w:hint="eastAsia"/>
                    </w:rPr>
                    <w:t>号楼</w:t>
                  </w:r>
                </w:p>
              </w:tc>
              <w:tc>
                <w:tcPr>
                  <w:tcW w:w="3575" w:type="pct"/>
                  <w:vAlign w:val="center"/>
                </w:tcPr>
                <w:p w:rsidR="000721E1" w:rsidRPr="008D4E53" w:rsidRDefault="00E65B18">
                  <w:pPr>
                    <w:jc w:val="center"/>
                    <w:rPr>
                      <w:rFonts w:ascii="宋体" w:hAnsi="宋体" w:cs="宋体"/>
                      <w:kern w:val="0"/>
                      <w:sz w:val="20"/>
                      <w:szCs w:val="20"/>
                      <w:lang w:bidi="ar"/>
                    </w:rPr>
                  </w:pPr>
                  <w:r w:rsidRPr="008D4E53">
                    <w:rPr>
                      <w:rFonts w:hint="eastAsia"/>
                      <w:szCs w:val="21"/>
                    </w:rPr>
                    <w:t>建筑面积</w:t>
                  </w:r>
                  <w:r w:rsidRPr="008D4E53">
                    <w:rPr>
                      <w:rFonts w:hint="eastAsia"/>
                    </w:rPr>
                    <w:t>1254m</w:t>
                  </w:r>
                  <w:r w:rsidRPr="008D4E53">
                    <w:rPr>
                      <w:rFonts w:hint="eastAsia"/>
                      <w:vertAlign w:val="superscript"/>
                    </w:rPr>
                    <w:t>2</w:t>
                  </w:r>
                  <w:r w:rsidRPr="008D4E53">
                    <w:rPr>
                      <w:rFonts w:hint="eastAsia"/>
                    </w:rPr>
                    <w:t>，共四层，</w:t>
                  </w:r>
                  <w:r w:rsidRPr="008D4E53">
                    <w:rPr>
                      <w:rFonts w:ascii="宋体" w:hAnsi="宋体" w:cs="宋体" w:hint="eastAsia"/>
                      <w:kern w:val="0"/>
                      <w:szCs w:val="21"/>
                      <w:lang w:bidi="ar"/>
                    </w:rPr>
                    <w:t>一层</w:t>
                  </w:r>
                  <w:r w:rsidR="00614D1C" w:rsidRPr="008D4E53">
                    <w:rPr>
                      <w:rFonts w:ascii="宋体" w:hAnsi="宋体" w:cs="宋体" w:hint="eastAsia"/>
                      <w:kern w:val="0"/>
                      <w:szCs w:val="21"/>
                      <w:lang w:bidi="ar"/>
                    </w:rPr>
                    <w:t>：</w:t>
                  </w:r>
                  <w:r w:rsidRPr="008D4E53">
                    <w:rPr>
                      <w:rFonts w:ascii="宋体" w:hAnsi="宋体" w:cs="宋体" w:hint="eastAsia"/>
                      <w:kern w:val="0"/>
                      <w:szCs w:val="21"/>
                      <w:lang w:bidi="ar"/>
                    </w:rPr>
                    <w:t>DR室、乳腺</w:t>
                  </w:r>
                  <w:proofErr w:type="gramStart"/>
                  <w:r w:rsidRPr="008D4E53">
                    <w:rPr>
                      <w:rFonts w:ascii="宋体" w:hAnsi="宋体" w:cs="宋体" w:hint="eastAsia"/>
                      <w:kern w:val="0"/>
                      <w:szCs w:val="21"/>
                      <w:lang w:bidi="ar"/>
                    </w:rPr>
                    <w:t>钼</w:t>
                  </w:r>
                  <w:proofErr w:type="gramEnd"/>
                  <w:r w:rsidRPr="008D4E53">
                    <w:rPr>
                      <w:rFonts w:ascii="宋体" w:hAnsi="宋体" w:cs="宋体" w:hint="eastAsia"/>
                      <w:kern w:val="0"/>
                      <w:szCs w:val="21"/>
                      <w:lang w:bidi="ar"/>
                    </w:rPr>
                    <w:t>靶室、供应室；二层:乳腺科；三层</w:t>
                  </w:r>
                  <w:r w:rsidR="00614D1C" w:rsidRPr="008D4E53">
                    <w:rPr>
                      <w:rFonts w:ascii="宋体" w:hAnsi="宋体" w:cs="宋体" w:hint="eastAsia"/>
                      <w:kern w:val="0"/>
                      <w:szCs w:val="21"/>
                      <w:lang w:bidi="ar"/>
                    </w:rPr>
                    <w:t>：</w:t>
                  </w:r>
                  <w:r w:rsidRPr="008D4E53">
                    <w:rPr>
                      <w:rFonts w:ascii="宋体" w:hAnsi="宋体" w:cs="宋体" w:hint="eastAsia"/>
                      <w:kern w:val="0"/>
                      <w:szCs w:val="21"/>
                      <w:lang w:bidi="ar"/>
                    </w:rPr>
                    <w:t>儿科病房；四层</w:t>
                  </w:r>
                  <w:r w:rsidR="00614D1C" w:rsidRPr="008D4E53">
                    <w:rPr>
                      <w:rFonts w:ascii="宋体" w:hAnsi="宋体" w:cs="宋体" w:hint="eastAsia"/>
                      <w:kern w:val="0"/>
                      <w:szCs w:val="21"/>
                      <w:lang w:bidi="ar"/>
                    </w:rPr>
                    <w:t>：</w:t>
                  </w:r>
                  <w:r w:rsidRPr="008D4E53">
                    <w:rPr>
                      <w:rFonts w:ascii="宋体" w:hAnsi="宋体" w:cs="宋体" w:hint="eastAsia"/>
                      <w:kern w:val="0"/>
                      <w:szCs w:val="21"/>
                      <w:lang w:bidi="ar"/>
                    </w:rPr>
                    <w:t>妇产科病房等</w:t>
                  </w:r>
                  <w:r w:rsidRPr="008D4E53">
                    <w:rPr>
                      <w:rFonts w:ascii="宋体" w:hAnsi="宋体" w:cs="宋体" w:hint="eastAsia"/>
                      <w:kern w:val="0"/>
                      <w:sz w:val="20"/>
                      <w:szCs w:val="20"/>
                      <w:lang w:bidi="ar"/>
                    </w:rPr>
                    <w:t>。</w:t>
                  </w:r>
                </w:p>
              </w:tc>
            </w:tr>
            <w:tr w:rsidR="008D4E53" w:rsidRPr="008D4E53">
              <w:trPr>
                <w:trHeight w:val="560"/>
                <w:tblHeader/>
                <w:jc w:val="center"/>
              </w:trPr>
              <w:tc>
                <w:tcPr>
                  <w:tcW w:w="533" w:type="pct"/>
                  <w:vMerge/>
                  <w:vAlign w:val="center"/>
                </w:tcPr>
                <w:p w:rsidR="000721E1" w:rsidRPr="008D4E53" w:rsidRDefault="000721E1">
                  <w:pPr>
                    <w:jc w:val="center"/>
                  </w:pPr>
                </w:p>
              </w:tc>
              <w:tc>
                <w:tcPr>
                  <w:tcW w:w="892" w:type="pct"/>
                  <w:gridSpan w:val="2"/>
                  <w:vAlign w:val="center"/>
                </w:tcPr>
                <w:p w:rsidR="000721E1" w:rsidRPr="008D4E53" w:rsidRDefault="00E65B18">
                  <w:pPr>
                    <w:jc w:val="center"/>
                  </w:pPr>
                  <w:r w:rsidRPr="008D4E53">
                    <w:rPr>
                      <w:rFonts w:hint="eastAsia"/>
                    </w:rPr>
                    <w:t>5</w:t>
                  </w:r>
                  <w:r w:rsidRPr="008D4E53">
                    <w:rPr>
                      <w:rFonts w:hint="eastAsia"/>
                    </w:rPr>
                    <w:t>号楼</w:t>
                  </w:r>
                </w:p>
              </w:tc>
              <w:tc>
                <w:tcPr>
                  <w:tcW w:w="3575" w:type="pct"/>
                  <w:vAlign w:val="center"/>
                </w:tcPr>
                <w:p w:rsidR="000721E1" w:rsidRPr="008D4E53" w:rsidRDefault="00E65B18">
                  <w:pPr>
                    <w:jc w:val="center"/>
                    <w:rPr>
                      <w:rFonts w:ascii="宋体" w:hAnsi="宋体" w:cs="宋体"/>
                      <w:kern w:val="0"/>
                      <w:sz w:val="20"/>
                      <w:szCs w:val="20"/>
                      <w:lang w:bidi="ar"/>
                    </w:rPr>
                  </w:pPr>
                  <w:r w:rsidRPr="008D4E53">
                    <w:rPr>
                      <w:rFonts w:hint="eastAsia"/>
                      <w:szCs w:val="21"/>
                    </w:rPr>
                    <w:t>建筑面积</w:t>
                  </w:r>
                  <w:r w:rsidRPr="008D4E53">
                    <w:rPr>
                      <w:rFonts w:hint="eastAsia"/>
                    </w:rPr>
                    <w:t>949m</w:t>
                  </w:r>
                  <w:r w:rsidRPr="008D4E53">
                    <w:rPr>
                      <w:rFonts w:hint="eastAsia"/>
                      <w:vertAlign w:val="superscript"/>
                    </w:rPr>
                    <w:t>2</w:t>
                  </w:r>
                  <w:r w:rsidRPr="008D4E53">
                    <w:rPr>
                      <w:rFonts w:hint="eastAsia"/>
                    </w:rPr>
                    <w:t>，共三层，</w:t>
                  </w:r>
                  <w:r w:rsidRPr="008D4E53">
                    <w:rPr>
                      <w:rFonts w:ascii="宋体" w:hAnsi="宋体" w:cs="宋体" w:hint="eastAsia"/>
                      <w:kern w:val="0"/>
                      <w:sz w:val="20"/>
                      <w:szCs w:val="20"/>
                      <w:lang w:bidi="ar"/>
                    </w:rPr>
                    <w:t>一层</w:t>
                  </w:r>
                  <w:r w:rsidRPr="008D4E53">
                    <w:rPr>
                      <w:rFonts w:ascii="宋体" w:hAnsi="宋体" w:cs="宋体" w:hint="eastAsia"/>
                      <w:kern w:val="0"/>
                      <w:szCs w:val="21"/>
                      <w:lang w:bidi="ar"/>
                    </w:rPr>
                    <w:t>:儿童保健科；二层</w:t>
                  </w:r>
                  <w:r w:rsidR="00614D1C" w:rsidRPr="008D4E53">
                    <w:rPr>
                      <w:rFonts w:ascii="宋体" w:hAnsi="宋体" w:cs="宋体" w:hint="eastAsia"/>
                      <w:kern w:val="0"/>
                      <w:szCs w:val="21"/>
                      <w:lang w:bidi="ar"/>
                    </w:rPr>
                    <w:t>：</w:t>
                  </w:r>
                  <w:r w:rsidRPr="008D4E53">
                    <w:rPr>
                      <w:rFonts w:ascii="宋体" w:hAnsi="宋体" w:cs="宋体" w:hint="eastAsia"/>
                      <w:kern w:val="0"/>
                      <w:szCs w:val="21"/>
                      <w:lang w:bidi="ar"/>
                    </w:rPr>
                    <w:t>保健股、药具库、总务股、信息股、出生证办理处；三层:行政办公室等</w:t>
                  </w:r>
                  <w:r w:rsidRPr="008D4E53">
                    <w:rPr>
                      <w:rFonts w:ascii="宋体" w:hAnsi="宋体" w:cs="宋体" w:hint="eastAsia"/>
                      <w:kern w:val="0"/>
                      <w:sz w:val="20"/>
                      <w:szCs w:val="20"/>
                      <w:lang w:bidi="ar"/>
                    </w:rPr>
                    <w:t>。</w:t>
                  </w:r>
                </w:p>
              </w:tc>
            </w:tr>
            <w:tr w:rsidR="008D4E53" w:rsidRPr="008D4E53" w:rsidTr="008D4E53">
              <w:trPr>
                <w:trHeight w:val="543"/>
                <w:tblHeader/>
                <w:jc w:val="center"/>
              </w:trPr>
              <w:tc>
                <w:tcPr>
                  <w:tcW w:w="533" w:type="pct"/>
                  <w:vMerge w:val="restart"/>
                  <w:vAlign w:val="center"/>
                </w:tcPr>
                <w:p w:rsidR="000721E1" w:rsidRPr="008D4E53" w:rsidRDefault="00E65B18">
                  <w:pPr>
                    <w:jc w:val="center"/>
                  </w:pPr>
                  <w:r w:rsidRPr="008D4E53">
                    <w:rPr>
                      <w:rFonts w:hint="eastAsia"/>
                    </w:rPr>
                    <w:t>公用工程</w:t>
                  </w:r>
                </w:p>
              </w:tc>
              <w:tc>
                <w:tcPr>
                  <w:tcW w:w="892" w:type="pct"/>
                  <w:gridSpan w:val="2"/>
                  <w:vAlign w:val="center"/>
                </w:tcPr>
                <w:p w:rsidR="000721E1" w:rsidRPr="008D4E53" w:rsidRDefault="00E65B18">
                  <w:pPr>
                    <w:jc w:val="center"/>
                  </w:pPr>
                  <w:r w:rsidRPr="008D4E53">
                    <w:rPr>
                      <w:rFonts w:hint="eastAsia"/>
                    </w:rPr>
                    <w:t>供电</w:t>
                  </w:r>
                </w:p>
              </w:tc>
              <w:tc>
                <w:tcPr>
                  <w:tcW w:w="3575" w:type="pct"/>
                  <w:vAlign w:val="center"/>
                </w:tcPr>
                <w:p w:rsidR="000721E1" w:rsidRPr="008D4E53" w:rsidRDefault="00E65B18">
                  <w:pPr>
                    <w:jc w:val="center"/>
                  </w:pPr>
                  <w:r w:rsidRPr="008D4E53">
                    <w:rPr>
                      <w:rFonts w:hint="eastAsia"/>
                    </w:rPr>
                    <w:t>市政供电网提供</w:t>
                  </w:r>
                </w:p>
              </w:tc>
            </w:tr>
            <w:tr w:rsidR="008D4E53" w:rsidRPr="008D4E53" w:rsidTr="008D4E53">
              <w:trPr>
                <w:trHeight w:val="551"/>
                <w:tblHeader/>
                <w:jc w:val="center"/>
              </w:trPr>
              <w:tc>
                <w:tcPr>
                  <w:tcW w:w="533" w:type="pct"/>
                  <w:vMerge/>
                  <w:vAlign w:val="center"/>
                </w:tcPr>
                <w:p w:rsidR="000721E1" w:rsidRPr="008D4E53" w:rsidRDefault="000721E1">
                  <w:pPr>
                    <w:jc w:val="center"/>
                  </w:pPr>
                </w:p>
              </w:tc>
              <w:tc>
                <w:tcPr>
                  <w:tcW w:w="892" w:type="pct"/>
                  <w:gridSpan w:val="2"/>
                  <w:vAlign w:val="center"/>
                </w:tcPr>
                <w:p w:rsidR="000721E1" w:rsidRPr="008D4E53" w:rsidRDefault="00E65B18">
                  <w:pPr>
                    <w:jc w:val="center"/>
                  </w:pPr>
                  <w:r w:rsidRPr="008D4E53">
                    <w:rPr>
                      <w:rFonts w:hint="eastAsia"/>
                    </w:rPr>
                    <w:t>供水</w:t>
                  </w:r>
                </w:p>
              </w:tc>
              <w:tc>
                <w:tcPr>
                  <w:tcW w:w="3575" w:type="pct"/>
                  <w:vAlign w:val="center"/>
                </w:tcPr>
                <w:p w:rsidR="000721E1" w:rsidRPr="008D4E53" w:rsidRDefault="00E65B18">
                  <w:pPr>
                    <w:jc w:val="center"/>
                  </w:pPr>
                  <w:r w:rsidRPr="008D4E53">
                    <w:rPr>
                      <w:rFonts w:hint="eastAsia"/>
                    </w:rPr>
                    <w:t>市政供水管网提供。其中热水供应使用电能和太阳能。</w:t>
                  </w:r>
                </w:p>
              </w:tc>
            </w:tr>
            <w:tr w:rsidR="008D4E53" w:rsidRPr="008D4E53">
              <w:trPr>
                <w:trHeight w:val="350"/>
                <w:tblHeader/>
                <w:jc w:val="center"/>
              </w:trPr>
              <w:tc>
                <w:tcPr>
                  <w:tcW w:w="533" w:type="pct"/>
                  <w:vMerge/>
                  <w:vAlign w:val="center"/>
                </w:tcPr>
                <w:p w:rsidR="000721E1" w:rsidRPr="008D4E53" w:rsidRDefault="000721E1">
                  <w:pPr>
                    <w:jc w:val="center"/>
                  </w:pPr>
                </w:p>
              </w:tc>
              <w:tc>
                <w:tcPr>
                  <w:tcW w:w="892" w:type="pct"/>
                  <w:gridSpan w:val="2"/>
                  <w:vAlign w:val="center"/>
                </w:tcPr>
                <w:p w:rsidR="000721E1" w:rsidRPr="008D4E53" w:rsidRDefault="00E65B18">
                  <w:pPr>
                    <w:jc w:val="center"/>
                  </w:pPr>
                  <w:r w:rsidRPr="008D4E53">
                    <w:rPr>
                      <w:rFonts w:hint="eastAsia"/>
                    </w:rPr>
                    <w:t>供氧</w:t>
                  </w:r>
                </w:p>
              </w:tc>
              <w:tc>
                <w:tcPr>
                  <w:tcW w:w="3575" w:type="pct"/>
                  <w:vAlign w:val="center"/>
                </w:tcPr>
                <w:p w:rsidR="000721E1" w:rsidRPr="008D4E53" w:rsidRDefault="00E65B18">
                  <w:pPr>
                    <w:jc w:val="center"/>
                  </w:pPr>
                  <w:r w:rsidRPr="008D4E53">
                    <w:rPr>
                      <w:rFonts w:hint="eastAsia"/>
                    </w:rPr>
                    <w:t>设置一台制氧机位于四号楼，供各科室使用，另外外购少量瓶装液氧备用。</w:t>
                  </w:r>
                </w:p>
              </w:tc>
            </w:tr>
            <w:tr w:rsidR="008D4E53" w:rsidRPr="008D4E53" w:rsidTr="008D4E53">
              <w:trPr>
                <w:trHeight w:val="709"/>
                <w:tblHeader/>
                <w:jc w:val="center"/>
              </w:trPr>
              <w:tc>
                <w:tcPr>
                  <w:tcW w:w="533" w:type="pct"/>
                  <w:vMerge/>
                  <w:vAlign w:val="center"/>
                </w:tcPr>
                <w:p w:rsidR="000721E1" w:rsidRPr="008D4E53" w:rsidRDefault="000721E1">
                  <w:pPr>
                    <w:jc w:val="center"/>
                  </w:pPr>
                </w:p>
              </w:tc>
              <w:tc>
                <w:tcPr>
                  <w:tcW w:w="892" w:type="pct"/>
                  <w:gridSpan w:val="2"/>
                  <w:vAlign w:val="center"/>
                </w:tcPr>
                <w:p w:rsidR="000721E1" w:rsidRPr="008D4E53" w:rsidRDefault="00E65B18">
                  <w:pPr>
                    <w:jc w:val="center"/>
                  </w:pPr>
                  <w:r w:rsidRPr="008D4E53">
                    <w:rPr>
                      <w:rFonts w:hint="eastAsia"/>
                    </w:rPr>
                    <w:t>排水系统</w:t>
                  </w:r>
                </w:p>
              </w:tc>
              <w:tc>
                <w:tcPr>
                  <w:tcW w:w="3575" w:type="pct"/>
                  <w:vAlign w:val="center"/>
                </w:tcPr>
                <w:p w:rsidR="000721E1" w:rsidRPr="008D4E53" w:rsidRDefault="00E65B18">
                  <w:pPr>
                    <w:jc w:val="center"/>
                  </w:pPr>
                  <w:r w:rsidRPr="008D4E53">
                    <w:rPr>
                      <w:rFonts w:hint="eastAsia"/>
                    </w:rPr>
                    <w:t>雨污分流，雨水排入市政雨水管网，污水经</w:t>
                  </w:r>
                  <w:r w:rsidR="00932538" w:rsidRPr="008D4E53">
                    <w:rPr>
                      <w:rFonts w:hint="eastAsia"/>
                    </w:rPr>
                    <w:t>污水处理站</w:t>
                  </w:r>
                  <w:r w:rsidRPr="008D4E53">
                    <w:rPr>
                      <w:rFonts w:hint="eastAsia"/>
                    </w:rPr>
                    <w:t>预处理经市政污水管网排入乐昌市污水处理厂。</w:t>
                  </w:r>
                </w:p>
              </w:tc>
            </w:tr>
            <w:tr w:rsidR="008D4E53" w:rsidRPr="008D4E53">
              <w:trPr>
                <w:trHeight w:val="312"/>
                <w:tblHeader/>
                <w:jc w:val="center"/>
              </w:trPr>
              <w:tc>
                <w:tcPr>
                  <w:tcW w:w="533" w:type="pct"/>
                  <w:vMerge w:val="restart"/>
                  <w:vAlign w:val="center"/>
                </w:tcPr>
                <w:p w:rsidR="000721E1" w:rsidRPr="008D4E53" w:rsidRDefault="00E65B18">
                  <w:pPr>
                    <w:jc w:val="center"/>
                  </w:pPr>
                  <w:r w:rsidRPr="008D4E53">
                    <w:rPr>
                      <w:rFonts w:hint="eastAsia"/>
                    </w:rPr>
                    <w:t>环保工程</w:t>
                  </w:r>
                </w:p>
              </w:tc>
              <w:tc>
                <w:tcPr>
                  <w:tcW w:w="555" w:type="pct"/>
                  <w:vAlign w:val="center"/>
                </w:tcPr>
                <w:p w:rsidR="000721E1" w:rsidRPr="008D4E53" w:rsidRDefault="00E65B18">
                  <w:pPr>
                    <w:jc w:val="center"/>
                  </w:pPr>
                  <w:r w:rsidRPr="008D4E53">
                    <w:rPr>
                      <w:rFonts w:hint="eastAsia"/>
                    </w:rPr>
                    <w:t>废气治理</w:t>
                  </w:r>
                </w:p>
              </w:tc>
              <w:tc>
                <w:tcPr>
                  <w:tcW w:w="3912" w:type="pct"/>
                  <w:gridSpan w:val="2"/>
                  <w:vAlign w:val="center"/>
                </w:tcPr>
                <w:p w:rsidR="000721E1" w:rsidRPr="008D4E53" w:rsidRDefault="00E65B18" w:rsidP="00F72DA1">
                  <w:r w:rsidRPr="008D4E53">
                    <w:rPr>
                      <w:rFonts w:hint="eastAsia"/>
                    </w:rPr>
                    <w:t>污水处理站恶臭气体拟采取设施加盖密闭、喷洒除臭剂、四周加强绿化等措施。</w:t>
                  </w:r>
                  <w:r w:rsidR="0098644D" w:rsidRPr="008D4E53">
                    <w:rPr>
                      <w:rFonts w:hint="eastAsia"/>
                    </w:rPr>
                    <w:t>医院消毒异味及实验室废气采取加强通风措施；</w:t>
                  </w:r>
                  <w:r w:rsidR="00F72DA1" w:rsidRPr="008D4E53">
                    <w:rPr>
                      <w:rFonts w:hint="eastAsia"/>
                    </w:rPr>
                    <w:t>备用柴油发电机尾气通过机器自带的滤清器过滤后用过烟管排放。</w:t>
                  </w:r>
                </w:p>
              </w:tc>
            </w:tr>
            <w:tr w:rsidR="008D4E53" w:rsidRPr="008D4E53">
              <w:trPr>
                <w:trHeight w:val="764"/>
                <w:tblHeader/>
                <w:jc w:val="center"/>
              </w:trPr>
              <w:tc>
                <w:tcPr>
                  <w:tcW w:w="533" w:type="pct"/>
                  <w:vMerge/>
                  <w:vAlign w:val="center"/>
                </w:tcPr>
                <w:p w:rsidR="000721E1" w:rsidRPr="008D4E53" w:rsidRDefault="000721E1">
                  <w:pPr>
                    <w:jc w:val="center"/>
                  </w:pPr>
                </w:p>
              </w:tc>
              <w:tc>
                <w:tcPr>
                  <w:tcW w:w="555" w:type="pct"/>
                  <w:vAlign w:val="center"/>
                </w:tcPr>
                <w:p w:rsidR="000721E1" w:rsidRPr="008D4E53" w:rsidRDefault="00E65B18">
                  <w:pPr>
                    <w:jc w:val="center"/>
                  </w:pPr>
                  <w:r w:rsidRPr="008D4E53">
                    <w:rPr>
                      <w:rFonts w:hint="eastAsia"/>
                    </w:rPr>
                    <w:t>废水治理</w:t>
                  </w:r>
                </w:p>
              </w:tc>
              <w:tc>
                <w:tcPr>
                  <w:tcW w:w="3912" w:type="pct"/>
                  <w:gridSpan w:val="2"/>
                  <w:vAlign w:val="center"/>
                </w:tcPr>
                <w:p w:rsidR="000721E1" w:rsidRPr="008D4E53" w:rsidRDefault="00E65B18">
                  <w:pPr>
                    <w:pStyle w:val="a7"/>
                  </w:pPr>
                  <w:r w:rsidRPr="008D4E53">
                    <w:rPr>
                      <w:rFonts w:hint="eastAsia"/>
                    </w:rPr>
                    <w:t>建设一座</w:t>
                  </w:r>
                  <w:r w:rsidRPr="008D4E53">
                    <w:rPr>
                      <w:rFonts w:hint="eastAsia"/>
                    </w:rPr>
                    <w:t>240m</w:t>
                  </w:r>
                  <w:r w:rsidRPr="008D4E53">
                    <w:rPr>
                      <w:rFonts w:hint="eastAsia"/>
                      <w:vertAlign w:val="superscript"/>
                    </w:rPr>
                    <w:t>3</w:t>
                  </w:r>
                  <w:r w:rsidRPr="008D4E53">
                    <w:rPr>
                      <w:rFonts w:hint="eastAsia"/>
                    </w:rPr>
                    <w:t>/d</w:t>
                  </w:r>
                  <w:r w:rsidRPr="008D4E53">
                    <w:rPr>
                      <w:rFonts w:hint="eastAsia"/>
                    </w:rPr>
                    <w:t>污水处理站，处理工艺为“厌氧</w:t>
                  </w:r>
                  <w:r w:rsidRPr="008D4E53">
                    <w:rPr>
                      <w:rFonts w:hint="eastAsia"/>
                    </w:rPr>
                    <w:t>+</w:t>
                  </w:r>
                  <w:r w:rsidR="00005CBD" w:rsidRPr="008D4E53">
                    <w:rPr>
                      <w:rFonts w:hint="eastAsia"/>
                    </w:rPr>
                    <w:t>好氧</w:t>
                  </w:r>
                  <w:r w:rsidRPr="008D4E53">
                    <w:rPr>
                      <w:rFonts w:hint="eastAsia"/>
                    </w:rPr>
                    <w:t>+</w:t>
                  </w:r>
                  <w:r w:rsidRPr="008D4E53">
                    <w:rPr>
                      <w:rFonts w:hint="eastAsia"/>
                    </w:rPr>
                    <w:t>沉淀</w:t>
                  </w:r>
                  <w:r w:rsidRPr="008D4E53">
                    <w:rPr>
                      <w:rFonts w:hint="eastAsia"/>
                    </w:rPr>
                    <w:t>+</w:t>
                  </w:r>
                  <w:r w:rsidRPr="008D4E53">
                    <w:rPr>
                      <w:rFonts w:hint="eastAsia"/>
                    </w:rPr>
                    <w:t>消毒”。</w:t>
                  </w:r>
                </w:p>
              </w:tc>
            </w:tr>
            <w:tr w:rsidR="008D4E53" w:rsidRPr="008D4E53" w:rsidTr="008D4E53">
              <w:trPr>
                <w:trHeight w:val="816"/>
                <w:tblHeader/>
                <w:jc w:val="center"/>
              </w:trPr>
              <w:tc>
                <w:tcPr>
                  <w:tcW w:w="533" w:type="pct"/>
                  <w:vMerge/>
                  <w:vAlign w:val="center"/>
                </w:tcPr>
                <w:p w:rsidR="000721E1" w:rsidRPr="008D4E53" w:rsidRDefault="000721E1">
                  <w:pPr>
                    <w:jc w:val="center"/>
                  </w:pPr>
                </w:p>
              </w:tc>
              <w:tc>
                <w:tcPr>
                  <w:tcW w:w="555" w:type="pct"/>
                  <w:vAlign w:val="center"/>
                </w:tcPr>
                <w:p w:rsidR="000721E1" w:rsidRPr="008D4E53" w:rsidRDefault="00E65B18">
                  <w:pPr>
                    <w:jc w:val="center"/>
                  </w:pPr>
                  <w:r w:rsidRPr="008D4E53">
                    <w:rPr>
                      <w:rFonts w:hint="eastAsia"/>
                    </w:rPr>
                    <w:t>噪声治理</w:t>
                  </w:r>
                </w:p>
              </w:tc>
              <w:tc>
                <w:tcPr>
                  <w:tcW w:w="3912" w:type="pct"/>
                  <w:gridSpan w:val="2"/>
                  <w:vAlign w:val="center"/>
                </w:tcPr>
                <w:p w:rsidR="000721E1" w:rsidRPr="008D4E53" w:rsidRDefault="00E65B18">
                  <w:r w:rsidRPr="008D4E53">
                    <w:rPr>
                      <w:rFonts w:hint="eastAsia"/>
                    </w:rPr>
                    <w:t>隔声、基础减振</w:t>
                  </w:r>
                  <w:r w:rsidR="00932538" w:rsidRPr="008D4E53">
                    <w:rPr>
                      <w:rFonts w:hint="eastAsia"/>
                    </w:rPr>
                    <w:t>等措施</w:t>
                  </w:r>
                  <w:r w:rsidRPr="008D4E53">
                    <w:rPr>
                      <w:rFonts w:hint="eastAsia"/>
                    </w:rPr>
                    <w:t>。</w:t>
                  </w:r>
                </w:p>
              </w:tc>
            </w:tr>
            <w:tr w:rsidR="008D4E53" w:rsidRPr="008D4E53" w:rsidTr="008D4E53">
              <w:trPr>
                <w:trHeight w:val="971"/>
                <w:tblHeader/>
                <w:jc w:val="center"/>
              </w:trPr>
              <w:tc>
                <w:tcPr>
                  <w:tcW w:w="533" w:type="pct"/>
                  <w:vMerge/>
                  <w:vAlign w:val="center"/>
                </w:tcPr>
                <w:p w:rsidR="000721E1" w:rsidRPr="008D4E53" w:rsidRDefault="000721E1">
                  <w:pPr>
                    <w:jc w:val="center"/>
                  </w:pPr>
                </w:p>
              </w:tc>
              <w:tc>
                <w:tcPr>
                  <w:tcW w:w="555" w:type="pct"/>
                  <w:vAlign w:val="center"/>
                </w:tcPr>
                <w:p w:rsidR="000721E1" w:rsidRPr="008D4E53" w:rsidRDefault="00E65B18">
                  <w:pPr>
                    <w:jc w:val="center"/>
                  </w:pPr>
                  <w:r w:rsidRPr="008D4E53">
                    <w:rPr>
                      <w:rFonts w:hint="eastAsia"/>
                    </w:rPr>
                    <w:t>固体废物</w:t>
                  </w:r>
                </w:p>
              </w:tc>
              <w:tc>
                <w:tcPr>
                  <w:tcW w:w="3912" w:type="pct"/>
                  <w:gridSpan w:val="2"/>
                  <w:vAlign w:val="center"/>
                </w:tcPr>
                <w:p w:rsidR="009E153D" w:rsidRPr="008D4E53" w:rsidRDefault="00E65B18" w:rsidP="009E153D">
                  <w:r w:rsidRPr="008D4E53">
                    <w:rPr>
                      <w:rFonts w:hint="eastAsia"/>
                    </w:rPr>
                    <w:t>在</w:t>
                  </w:r>
                  <w:r w:rsidRPr="008D4E53">
                    <w:rPr>
                      <w:rFonts w:hint="eastAsia"/>
                    </w:rPr>
                    <w:t>4</w:t>
                  </w:r>
                  <w:r w:rsidRPr="008D4E53">
                    <w:rPr>
                      <w:rFonts w:hint="eastAsia"/>
                    </w:rPr>
                    <w:t>号楼一楼，设</w:t>
                  </w:r>
                  <w:proofErr w:type="gramStart"/>
                  <w:r w:rsidRPr="008D4E53">
                    <w:rPr>
                      <w:rFonts w:hint="eastAsia"/>
                    </w:rPr>
                    <w:t>一间危废暂存</w:t>
                  </w:r>
                  <w:proofErr w:type="gramEnd"/>
                  <w:r w:rsidRPr="008D4E53">
                    <w:rPr>
                      <w:rFonts w:hint="eastAsia"/>
                    </w:rPr>
                    <w:t>间，面积</w:t>
                  </w:r>
                  <w:r w:rsidRPr="008D4E53">
                    <w:rPr>
                      <w:rFonts w:hint="eastAsia"/>
                    </w:rPr>
                    <w:t>20m</w:t>
                  </w:r>
                  <w:r w:rsidRPr="008D4E53">
                    <w:rPr>
                      <w:rFonts w:hint="eastAsia"/>
                      <w:vertAlign w:val="superscript"/>
                    </w:rPr>
                    <w:t>2</w:t>
                  </w:r>
                  <w:r w:rsidRPr="008D4E53">
                    <w:rPr>
                      <w:rFonts w:hint="eastAsia"/>
                    </w:rPr>
                    <w:t>，一般</w:t>
                  </w:r>
                  <w:proofErr w:type="gramStart"/>
                  <w:r w:rsidRPr="008D4E53">
                    <w:rPr>
                      <w:rFonts w:hint="eastAsia"/>
                    </w:rPr>
                    <w:t>固废间</w:t>
                  </w:r>
                  <w:proofErr w:type="gramEnd"/>
                  <w:r w:rsidRPr="008D4E53">
                    <w:rPr>
                      <w:rFonts w:hint="eastAsia"/>
                    </w:rPr>
                    <w:t>15m</w:t>
                  </w:r>
                  <w:r w:rsidRPr="008D4E53">
                    <w:rPr>
                      <w:rFonts w:hint="eastAsia"/>
                      <w:vertAlign w:val="superscript"/>
                    </w:rPr>
                    <w:t>2</w:t>
                  </w:r>
                  <w:r w:rsidRPr="008D4E53">
                    <w:rPr>
                      <w:rFonts w:hint="eastAsia"/>
                    </w:rPr>
                    <w:t>。</w:t>
                  </w:r>
                  <w:r w:rsidR="009E153D" w:rsidRPr="008D4E53">
                    <w:rPr>
                      <w:rFonts w:hint="eastAsia"/>
                    </w:rPr>
                    <w:t>一般固废</w:t>
                  </w:r>
                  <w:proofErr w:type="gramStart"/>
                  <w:r w:rsidR="009E153D" w:rsidRPr="008D4E53">
                    <w:rPr>
                      <w:rFonts w:hint="eastAsia"/>
                    </w:rPr>
                    <w:t>废</w:t>
                  </w:r>
                  <w:proofErr w:type="gramEnd"/>
                  <w:r w:rsidR="009E153D" w:rsidRPr="008D4E53">
                    <w:rPr>
                      <w:rFonts w:hint="eastAsia"/>
                    </w:rPr>
                    <w:t>包装材料交由专业回收公司回收处理；危险废物交由具有危险废物资质的单位处理处置。</w:t>
                  </w:r>
                </w:p>
              </w:tc>
            </w:tr>
          </w:tbl>
          <w:p w:rsidR="000721E1" w:rsidRPr="008D4E53" w:rsidRDefault="00E65B18">
            <w:pPr>
              <w:numPr>
                <w:ilvl w:val="0"/>
                <w:numId w:val="2"/>
              </w:numPr>
              <w:adjustRightInd w:val="0"/>
              <w:snapToGrid w:val="0"/>
              <w:spacing w:beforeLines="50" w:before="120" w:line="360" w:lineRule="auto"/>
              <w:rPr>
                <w:rFonts w:cs="宋体"/>
                <w:b/>
                <w:bCs/>
                <w:szCs w:val="21"/>
              </w:rPr>
            </w:pPr>
            <w:r w:rsidRPr="008D4E53">
              <w:rPr>
                <w:rFonts w:cs="宋体" w:hint="eastAsia"/>
                <w:b/>
                <w:bCs/>
                <w:szCs w:val="21"/>
              </w:rPr>
              <w:t>经营规模</w:t>
            </w:r>
          </w:p>
          <w:p w:rsidR="000721E1" w:rsidRPr="008D4E53" w:rsidRDefault="00E65B18">
            <w:pPr>
              <w:pStyle w:val="a3"/>
              <w:spacing w:line="360" w:lineRule="auto"/>
              <w:ind w:firstLineChars="200" w:firstLine="420"/>
              <w:jc w:val="left"/>
              <w:rPr>
                <w:rFonts w:ascii="Times New Roman" w:eastAsia="宋体" w:hAnsi="Times New Roman" w:cs="宋体"/>
                <w:bCs/>
                <w:sz w:val="21"/>
                <w:szCs w:val="21"/>
              </w:rPr>
            </w:pPr>
            <w:r w:rsidRPr="008D4E53">
              <w:rPr>
                <w:rFonts w:ascii="Times New Roman" w:eastAsia="宋体" w:hAnsi="Times New Roman" w:cs="宋体" w:hint="eastAsia"/>
                <w:bCs/>
                <w:sz w:val="21"/>
                <w:szCs w:val="21"/>
              </w:rPr>
              <w:t>根据建设单位提供资料，项目主要设置预防保健科、全科医疗科、普通外科、妇产科、妇女保健科、儿科、小儿外科、儿童保健科、康复医学科等科室，项目不设置传染科，不涉及中药熬制。本项目设置普通病房床位</w:t>
            </w:r>
            <w:r w:rsidRPr="008D4E53">
              <w:rPr>
                <w:rFonts w:ascii="Times New Roman" w:eastAsia="宋体" w:hAnsi="Times New Roman" w:cs="宋体" w:hint="eastAsia"/>
                <w:bCs/>
                <w:sz w:val="21"/>
                <w:szCs w:val="21"/>
              </w:rPr>
              <w:t>92</w:t>
            </w:r>
            <w:r w:rsidRPr="008D4E53">
              <w:rPr>
                <w:rFonts w:ascii="Times New Roman" w:eastAsia="宋体" w:hAnsi="Times New Roman" w:cs="宋体" w:hint="eastAsia"/>
                <w:bCs/>
                <w:sz w:val="21"/>
                <w:szCs w:val="21"/>
              </w:rPr>
              <w:t>张，</w:t>
            </w:r>
            <w:r w:rsidRPr="008D4E53">
              <w:rPr>
                <w:rFonts w:ascii="Times New Roman" w:eastAsia="宋体" w:hAnsi="Times New Roman" w:cs="宋体" w:hint="eastAsia"/>
                <w:bCs/>
                <w:sz w:val="21"/>
                <w:szCs w:val="21"/>
              </w:rPr>
              <w:t xml:space="preserve">VIP </w:t>
            </w:r>
            <w:r w:rsidRPr="008D4E53">
              <w:rPr>
                <w:rFonts w:ascii="Times New Roman" w:eastAsia="宋体" w:hAnsi="Times New Roman" w:cs="宋体" w:hint="eastAsia"/>
                <w:bCs/>
                <w:sz w:val="21"/>
                <w:szCs w:val="21"/>
              </w:rPr>
              <w:t>病房床位</w:t>
            </w:r>
            <w:r w:rsidRPr="008D4E53">
              <w:rPr>
                <w:rFonts w:ascii="Times New Roman" w:eastAsia="宋体" w:hAnsi="Times New Roman" w:cs="宋体" w:hint="eastAsia"/>
                <w:bCs/>
                <w:sz w:val="21"/>
                <w:szCs w:val="21"/>
              </w:rPr>
              <w:t>8</w:t>
            </w:r>
            <w:r w:rsidRPr="008D4E53">
              <w:rPr>
                <w:rFonts w:ascii="Times New Roman" w:eastAsia="宋体" w:hAnsi="Times New Roman" w:cs="宋体" w:hint="eastAsia"/>
                <w:bCs/>
                <w:sz w:val="21"/>
                <w:szCs w:val="21"/>
              </w:rPr>
              <w:t>张，合计</w:t>
            </w:r>
            <w:r w:rsidRPr="008D4E53">
              <w:rPr>
                <w:rFonts w:ascii="Times New Roman" w:eastAsia="宋体" w:hAnsi="Times New Roman" w:cs="宋体" w:hint="eastAsia"/>
                <w:bCs/>
                <w:sz w:val="21"/>
                <w:szCs w:val="21"/>
              </w:rPr>
              <w:t>100</w:t>
            </w:r>
            <w:r w:rsidRPr="008D4E53">
              <w:rPr>
                <w:rFonts w:ascii="Times New Roman" w:eastAsia="宋体" w:hAnsi="Times New Roman" w:cs="宋体" w:hint="eastAsia"/>
                <w:bCs/>
                <w:sz w:val="21"/>
                <w:szCs w:val="21"/>
              </w:rPr>
              <w:t>张床位。门诊人数约为</w:t>
            </w:r>
            <w:r w:rsidRPr="008D4E53">
              <w:rPr>
                <w:rFonts w:ascii="Times New Roman" w:eastAsia="宋体" w:hAnsi="Times New Roman" w:cs="宋体" w:hint="eastAsia"/>
                <w:bCs/>
                <w:sz w:val="21"/>
                <w:szCs w:val="21"/>
              </w:rPr>
              <w:t>300</w:t>
            </w:r>
            <w:r w:rsidRPr="008D4E53">
              <w:rPr>
                <w:rFonts w:ascii="Times New Roman" w:eastAsia="宋体" w:hAnsi="Times New Roman" w:cs="宋体" w:hint="eastAsia"/>
                <w:bCs/>
                <w:sz w:val="21"/>
                <w:szCs w:val="21"/>
              </w:rPr>
              <w:t>人次</w:t>
            </w:r>
            <w:r w:rsidRPr="008D4E53">
              <w:rPr>
                <w:rFonts w:ascii="Times New Roman" w:eastAsia="宋体" w:hAnsi="Times New Roman" w:cs="宋体" w:hint="eastAsia"/>
                <w:bCs/>
                <w:sz w:val="21"/>
                <w:szCs w:val="21"/>
              </w:rPr>
              <w:t>/</w:t>
            </w:r>
            <w:r w:rsidRPr="008D4E53">
              <w:rPr>
                <w:rFonts w:ascii="Times New Roman" w:eastAsia="宋体" w:hAnsi="Times New Roman" w:cs="宋体" w:hint="eastAsia"/>
                <w:bCs/>
                <w:sz w:val="21"/>
                <w:szCs w:val="21"/>
              </w:rPr>
              <w:t>日，住院人数约为</w:t>
            </w:r>
            <w:r w:rsidRPr="008D4E53">
              <w:rPr>
                <w:rFonts w:ascii="Times New Roman" w:eastAsia="宋体" w:hAnsi="Times New Roman" w:cs="宋体" w:hint="eastAsia"/>
                <w:bCs/>
                <w:sz w:val="21"/>
                <w:szCs w:val="21"/>
              </w:rPr>
              <w:t>13</w:t>
            </w:r>
            <w:r w:rsidRPr="008D4E53">
              <w:rPr>
                <w:rFonts w:ascii="Times New Roman" w:eastAsia="宋体" w:hAnsi="Times New Roman" w:cs="宋体" w:hint="eastAsia"/>
                <w:bCs/>
                <w:sz w:val="21"/>
                <w:szCs w:val="21"/>
              </w:rPr>
              <w:t>人次</w:t>
            </w:r>
            <w:r w:rsidRPr="008D4E53">
              <w:rPr>
                <w:rFonts w:ascii="Times New Roman" w:eastAsia="宋体" w:hAnsi="Times New Roman" w:cs="宋体" w:hint="eastAsia"/>
                <w:bCs/>
                <w:sz w:val="21"/>
                <w:szCs w:val="21"/>
              </w:rPr>
              <w:t>/</w:t>
            </w:r>
            <w:r w:rsidRPr="008D4E53">
              <w:rPr>
                <w:rFonts w:ascii="Times New Roman" w:eastAsia="宋体" w:hAnsi="Times New Roman" w:cs="宋体" w:hint="eastAsia"/>
                <w:bCs/>
                <w:sz w:val="21"/>
                <w:szCs w:val="21"/>
              </w:rPr>
              <w:t>日。</w:t>
            </w:r>
          </w:p>
          <w:p w:rsidR="000721E1" w:rsidRPr="008D4E53" w:rsidRDefault="00E65B18">
            <w:pPr>
              <w:numPr>
                <w:ilvl w:val="0"/>
                <w:numId w:val="2"/>
              </w:numPr>
              <w:adjustRightInd w:val="0"/>
              <w:snapToGrid w:val="0"/>
              <w:spacing w:beforeLines="100" w:before="240" w:line="360" w:lineRule="auto"/>
              <w:rPr>
                <w:rFonts w:cs="宋体"/>
                <w:b/>
                <w:bCs/>
                <w:szCs w:val="21"/>
              </w:rPr>
            </w:pPr>
            <w:r w:rsidRPr="008D4E53">
              <w:rPr>
                <w:rFonts w:cs="宋体" w:hint="eastAsia"/>
                <w:b/>
                <w:bCs/>
                <w:szCs w:val="21"/>
              </w:rPr>
              <w:t>主要原辅材料及用量</w:t>
            </w:r>
          </w:p>
          <w:p w:rsidR="000721E1" w:rsidRPr="008D4E53" w:rsidRDefault="00752312" w:rsidP="00752312">
            <w:pPr>
              <w:adjustRightInd w:val="0"/>
              <w:snapToGrid w:val="0"/>
              <w:spacing w:line="360" w:lineRule="auto"/>
              <w:ind w:firstLineChars="300" w:firstLine="630"/>
              <w:rPr>
                <w:rFonts w:cs="宋体"/>
                <w:szCs w:val="21"/>
              </w:rPr>
            </w:pPr>
            <w:r>
              <w:rPr>
                <w:rFonts w:cs="宋体" w:hint="eastAsia"/>
                <w:bCs/>
                <w:szCs w:val="21"/>
              </w:rPr>
              <w:t>/</w:t>
            </w:r>
          </w:p>
          <w:p w:rsidR="000721E1" w:rsidRPr="008D4E53" w:rsidRDefault="00E65B18">
            <w:pPr>
              <w:numPr>
                <w:ilvl w:val="0"/>
                <w:numId w:val="2"/>
              </w:numPr>
              <w:adjustRightInd w:val="0"/>
              <w:snapToGrid w:val="0"/>
              <w:spacing w:line="360" w:lineRule="auto"/>
              <w:rPr>
                <w:rFonts w:cs="宋体"/>
                <w:b/>
                <w:bCs/>
                <w:szCs w:val="21"/>
              </w:rPr>
            </w:pPr>
            <w:r w:rsidRPr="008D4E53">
              <w:rPr>
                <w:rFonts w:cs="宋体" w:hint="eastAsia"/>
                <w:b/>
                <w:bCs/>
                <w:szCs w:val="21"/>
              </w:rPr>
              <w:t>主要设施设备</w:t>
            </w:r>
          </w:p>
          <w:p w:rsidR="003C461C" w:rsidRPr="008D4E53" w:rsidRDefault="00752312" w:rsidP="00752312">
            <w:pPr>
              <w:adjustRightInd w:val="0"/>
              <w:snapToGrid w:val="0"/>
              <w:spacing w:line="360" w:lineRule="auto"/>
              <w:ind w:firstLineChars="300" w:firstLine="632"/>
              <w:rPr>
                <w:rFonts w:cs="宋体"/>
                <w:b/>
                <w:bCs/>
                <w:szCs w:val="21"/>
              </w:rPr>
            </w:pPr>
            <w:r>
              <w:rPr>
                <w:rFonts w:cs="宋体" w:hint="eastAsia"/>
                <w:b/>
                <w:bCs/>
                <w:szCs w:val="21"/>
              </w:rPr>
              <w:t>/</w:t>
            </w:r>
          </w:p>
          <w:p w:rsidR="000721E1" w:rsidRPr="008D4E53" w:rsidRDefault="00E65B18">
            <w:pPr>
              <w:numPr>
                <w:ilvl w:val="0"/>
                <w:numId w:val="2"/>
              </w:numPr>
              <w:adjustRightInd w:val="0"/>
              <w:snapToGrid w:val="0"/>
              <w:spacing w:beforeLines="100" w:before="240" w:line="360" w:lineRule="auto"/>
              <w:rPr>
                <w:rFonts w:cs="宋体"/>
                <w:b/>
                <w:bCs/>
                <w:szCs w:val="21"/>
              </w:rPr>
            </w:pPr>
            <w:r w:rsidRPr="008D4E53">
              <w:rPr>
                <w:rFonts w:cs="宋体" w:hint="eastAsia"/>
                <w:b/>
                <w:bCs/>
                <w:szCs w:val="21"/>
              </w:rPr>
              <w:t>劳动定员及工作制度</w:t>
            </w:r>
          </w:p>
          <w:p w:rsidR="000721E1" w:rsidRPr="008D4E53" w:rsidRDefault="00E65B18">
            <w:pPr>
              <w:adjustRightInd w:val="0"/>
              <w:snapToGrid w:val="0"/>
              <w:spacing w:line="360" w:lineRule="auto"/>
              <w:ind w:firstLineChars="200" w:firstLine="420"/>
              <w:rPr>
                <w:rFonts w:cs="华文楷体"/>
                <w:bCs/>
                <w:szCs w:val="21"/>
              </w:rPr>
            </w:pPr>
            <w:r w:rsidRPr="008D4E53">
              <w:rPr>
                <w:rFonts w:cs="华文楷体" w:hint="eastAsia"/>
                <w:bCs/>
                <w:szCs w:val="21"/>
              </w:rPr>
              <w:t>本项目劳动定员</w:t>
            </w:r>
            <w:r w:rsidRPr="008D4E53">
              <w:rPr>
                <w:rFonts w:cs="华文楷体" w:hint="eastAsia"/>
                <w:bCs/>
                <w:szCs w:val="21"/>
              </w:rPr>
              <w:t>150</w:t>
            </w:r>
            <w:r w:rsidRPr="008D4E53">
              <w:rPr>
                <w:rFonts w:cs="华文楷体" w:hint="eastAsia"/>
                <w:bCs/>
                <w:szCs w:val="21"/>
              </w:rPr>
              <w:t>人，其中医务人员</w:t>
            </w:r>
            <w:r w:rsidRPr="008D4E53">
              <w:rPr>
                <w:rFonts w:cs="华文楷体" w:hint="eastAsia"/>
                <w:bCs/>
                <w:szCs w:val="21"/>
              </w:rPr>
              <w:t>120</w:t>
            </w:r>
            <w:r w:rsidRPr="008D4E53">
              <w:rPr>
                <w:rFonts w:cs="华文楷体" w:hint="eastAsia"/>
                <w:bCs/>
                <w:szCs w:val="21"/>
              </w:rPr>
              <w:t>人，行政后勤人员</w:t>
            </w:r>
            <w:r w:rsidRPr="008D4E53">
              <w:rPr>
                <w:rFonts w:cs="华文楷体" w:hint="eastAsia"/>
                <w:bCs/>
                <w:szCs w:val="21"/>
              </w:rPr>
              <w:t>30</w:t>
            </w:r>
            <w:r w:rsidRPr="008D4E53">
              <w:rPr>
                <w:rFonts w:cs="华文楷体" w:hint="eastAsia"/>
                <w:bCs/>
                <w:szCs w:val="21"/>
              </w:rPr>
              <w:t>人，医院不设食堂和住宿，医院工作人员不提供食宿。年工作天数为</w:t>
            </w:r>
            <w:r w:rsidRPr="008D4E53">
              <w:rPr>
                <w:rFonts w:cs="华文楷体" w:hint="eastAsia"/>
                <w:bCs/>
                <w:szCs w:val="21"/>
              </w:rPr>
              <w:t>365</w:t>
            </w:r>
            <w:r w:rsidRPr="008D4E53">
              <w:rPr>
                <w:rFonts w:cs="华文楷体" w:hint="eastAsia"/>
                <w:bCs/>
                <w:szCs w:val="21"/>
              </w:rPr>
              <w:t>天，三班制，每班</w:t>
            </w:r>
            <w:r w:rsidRPr="008D4E53">
              <w:rPr>
                <w:rFonts w:cs="华文楷体" w:hint="eastAsia"/>
                <w:bCs/>
                <w:szCs w:val="21"/>
              </w:rPr>
              <w:t>8</w:t>
            </w:r>
            <w:r w:rsidRPr="008D4E53">
              <w:rPr>
                <w:rFonts w:cs="华文楷体" w:hint="eastAsia"/>
                <w:bCs/>
                <w:szCs w:val="21"/>
              </w:rPr>
              <w:t>小时。</w:t>
            </w:r>
          </w:p>
          <w:p w:rsidR="000721E1" w:rsidRPr="008D4E53" w:rsidRDefault="00E65B18">
            <w:pPr>
              <w:numPr>
                <w:ilvl w:val="0"/>
                <w:numId w:val="2"/>
              </w:numPr>
              <w:adjustRightInd w:val="0"/>
              <w:snapToGrid w:val="0"/>
              <w:spacing w:line="360" w:lineRule="auto"/>
              <w:rPr>
                <w:rFonts w:cs="宋体"/>
                <w:b/>
                <w:bCs/>
                <w:szCs w:val="21"/>
              </w:rPr>
            </w:pPr>
            <w:r w:rsidRPr="008D4E53">
              <w:rPr>
                <w:rFonts w:cs="宋体" w:hint="eastAsia"/>
                <w:b/>
                <w:bCs/>
                <w:szCs w:val="21"/>
              </w:rPr>
              <w:t>给排水情况</w:t>
            </w:r>
          </w:p>
          <w:p w:rsidR="000721E1" w:rsidRPr="008D4E53" w:rsidRDefault="00E65B18">
            <w:pPr>
              <w:adjustRightInd w:val="0"/>
              <w:snapToGrid w:val="0"/>
              <w:spacing w:line="360" w:lineRule="auto"/>
              <w:ind w:firstLineChars="200" w:firstLine="420"/>
              <w:rPr>
                <w:bCs/>
                <w:szCs w:val="21"/>
              </w:rPr>
            </w:pPr>
            <w:r w:rsidRPr="008D4E53">
              <w:rPr>
                <w:rFonts w:hint="eastAsia"/>
                <w:bCs/>
                <w:szCs w:val="21"/>
              </w:rPr>
              <w:t>项目不设食堂，不设生活区。不设洗衣房，医务人员和住院人员衣物等委外清洗。</w:t>
            </w:r>
            <w:r w:rsidRPr="008D4E53">
              <w:rPr>
                <w:rFonts w:hint="eastAsia"/>
                <w:bCs/>
                <w:szCs w:val="21"/>
              </w:rPr>
              <w:lastRenderedPageBreak/>
              <w:t>主要给排水情况如下：</w:t>
            </w:r>
          </w:p>
          <w:p w:rsidR="000721E1" w:rsidRPr="008D4E53" w:rsidRDefault="00E65B18">
            <w:pPr>
              <w:adjustRightInd w:val="0"/>
              <w:snapToGrid w:val="0"/>
              <w:spacing w:line="360" w:lineRule="auto"/>
              <w:ind w:firstLineChars="200" w:firstLine="422"/>
              <w:rPr>
                <w:bCs/>
                <w:szCs w:val="21"/>
              </w:rPr>
            </w:pPr>
            <w:r w:rsidRPr="008D4E53">
              <w:rPr>
                <w:b/>
                <w:bCs/>
                <w:szCs w:val="21"/>
              </w:rPr>
              <w:t>（</w:t>
            </w:r>
            <w:r w:rsidRPr="008D4E53">
              <w:rPr>
                <w:b/>
                <w:bCs/>
                <w:szCs w:val="21"/>
              </w:rPr>
              <w:t>1</w:t>
            </w:r>
            <w:r w:rsidRPr="008D4E53">
              <w:rPr>
                <w:b/>
                <w:bCs/>
                <w:szCs w:val="21"/>
              </w:rPr>
              <w:t>）</w:t>
            </w:r>
            <w:r w:rsidRPr="008D4E53">
              <w:rPr>
                <w:rFonts w:hint="eastAsia"/>
                <w:b/>
                <w:bCs/>
                <w:szCs w:val="21"/>
              </w:rPr>
              <w:t>住院用排水</w:t>
            </w:r>
          </w:p>
          <w:p w:rsidR="000721E1" w:rsidRPr="008D4E53" w:rsidRDefault="00E65B18">
            <w:pPr>
              <w:adjustRightInd w:val="0"/>
              <w:snapToGrid w:val="0"/>
              <w:spacing w:line="360" w:lineRule="auto"/>
              <w:ind w:firstLineChars="200" w:firstLine="420"/>
            </w:pPr>
            <w:r w:rsidRPr="008D4E53">
              <w:rPr>
                <w:rFonts w:hint="eastAsia"/>
                <w:bCs/>
                <w:szCs w:val="21"/>
              </w:rPr>
              <w:t>项目设计床位数为</w:t>
            </w:r>
            <w:r w:rsidRPr="008D4E53">
              <w:rPr>
                <w:rFonts w:hint="eastAsia"/>
                <w:bCs/>
                <w:szCs w:val="21"/>
              </w:rPr>
              <w:t>100</w:t>
            </w:r>
            <w:r w:rsidRPr="008D4E53">
              <w:rPr>
                <w:rFonts w:hint="eastAsia"/>
                <w:bCs/>
                <w:szCs w:val="21"/>
              </w:rPr>
              <w:t>个，参照《综合医院建筑设计标准》</w:t>
            </w:r>
            <w:r w:rsidRPr="008D4E53">
              <w:rPr>
                <w:rFonts w:hint="eastAsia"/>
                <w:bCs/>
                <w:szCs w:val="21"/>
              </w:rPr>
              <w:t>(GB 51039-2014)</w:t>
            </w:r>
            <w:r w:rsidRPr="008D4E53">
              <w:rPr>
                <w:rFonts w:hint="eastAsia"/>
                <w:bCs/>
                <w:szCs w:val="21"/>
              </w:rPr>
              <w:t>，病房设浴室、卫生间、盥洗等，用水量为</w:t>
            </w:r>
            <w:r w:rsidRPr="008D4E53">
              <w:rPr>
                <w:rFonts w:hint="eastAsia"/>
                <w:bCs/>
                <w:szCs w:val="21"/>
              </w:rPr>
              <w:t>250L/</w:t>
            </w:r>
            <w:r w:rsidRPr="008D4E53">
              <w:rPr>
                <w:rFonts w:hint="eastAsia"/>
                <w:bCs/>
                <w:szCs w:val="21"/>
              </w:rPr>
              <w:t>床·</w:t>
            </w:r>
            <w:r w:rsidRPr="008D4E53">
              <w:rPr>
                <w:rFonts w:hint="eastAsia"/>
                <w:bCs/>
                <w:szCs w:val="21"/>
              </w:rPr>
              <w:t>d~400L/</w:t>
            </w:r>
            <w:r w:rsidRPr="008D4E53">
              <w:rPr>
                <w:rFonts w:hint="eastAsia"/>
                <w:bCs/>
                <w:szCs w:val="21"/>
              </w:rPr>
              <w:t>床·</w:t>
            </w:r>
            <w:r w:rsidRPr="008D4E53">
              <w:rPr>
                <w:rFonts w:hint="eastAsia"/>
                <w:bCs/>
                <w:szCs w:val="21"/>
              </w:rPr>
              <w:t xml:space="preserve">d </w:t>
            </w:r>
            <w:r w:rsidRPr="008D4E53">
              <w:rPr>
                <w:rFonts w:hint="eastAsia"/>
                <w:bCs/>
                <w:szCs w:val="21"/>
              </w:rPr>
              <w:t>，本项目取值</w:t>
            </w:r>
            <w:r w:rsidRPr="008D4E53">
              <w:rPr>
                <w:rFonts w:hint="eastAsia"/>
                <w:bCs/>
                <w:szCs w:val="21"/>
              </w:rPr>
              <w:t>300L/</w:t>
            </w:r>
            <w:r w:rsidRPr="008D4E53">
              <w:rPr>
                <w:rFonts w:hint="eastAsia"/>
                <w:bCs/>
                <w:szCs w:val="21"/>
              </w:rPr>
              <w:t>床·</w:t>
            </w:r>
            <w:r w:rsidRPr="008D4E53">
              <w:rPr>
                <w:rFonts w:hint="eastAsia"/>
                <w:bCs/>
                <w:szCs w:val="21"/>
              </w:rPr>
              <w:t xml:space="preserve">d </w:t>
            </w:r>
            <w:r w:rsidRPr="008D4E53">
              <w:rPr>
                <w:rFonts w:hint="eastAsia"/>
                <w:bCs/>
                <w:szCs w:val="21"/>
              </w:rPr>
              <w:t>，则住院用水量为</w:t>
            </w:r>
            <w:r w:rsidRPr="008D4E53">
              <w:rPr>
                <w:rFonts w:hint="eastAsia"/>
                <w:bCs/>
                <w:szCs w:val="21"/>
              </w:rPr>
              <w:t>30m</w:t>
            </w:r>
            <w:r w:rsidRPr="008D4E53">
              <w:rPr>
                <w:rFonts w:hint="eastAsia"/>
                <w:bCs/>
                <w:szCs w:val="21"/>
                <w:vertAlign w:val="superscript"/>
              </w:rPr>
              <w:t>3</w:t>
            </w:r>
            <w:r w:rsidRPr="008D4E53">
              <w:rPr>
                <w:rFonts w:hint="eastAsia"/>
                <w:bCs/>
                <w:szCs w:val="21"/>
              </w:rPr>
              <w:t>/d</w:t>
            </w:r>
            <w:r w:rsidRPr="008D4E53">
              <w:rPr>
                <w:rFonts w:hint="eastAsia"/>
                <w:bCs/>
                <w:szCs w:val="21"/>
              </w:rPr>
              <w:t>（</w:t>
            </w:r>
            <w:r w:rsidRPr="008D4E53">
              <w:rPr>
                <w:rFonts w:hint="eastAsia"/>
                <w:bCs/>
                <w:szCs w:val="21"/>
              </w:rPr>
              <w:t>10950t/a</w:t>
            </w:r>
            <w:r w:rsidRPr="008D4E53">
              <w:rPr>
                <w:rFonts w:hint="eastAsia"/>
                <w:bCs/>
                <w:szCs w:val="21"/>
              </w:rPr>
              <w:t>），</w:t>
            </w:r>
            <w:proofErr w:type="gramStart"/>
            <w:r w:rsidRPr="008D4E53">
              <w:rPr>
                <w:rFonts w:hint="eastAsia"/>
                <w:bCs/>
                <w:szCs w:val="21"/>
              </w:rPr>
              <w:t>产污系数</w:t>
            </w:r>
            <w:proofErr w:type="gramEnd"/>
            <w:r w:rsidRPr="008D4E53">
              <w:rPr>
                <w:rFonts w:hint="eastAsia"/>
                <w:bCs/>
                <w:szCs w:val="21"/>
              </w:rPr>
              <w:t>以</w:t>
            </w:r>
            <w:r w:rsidRPr="008D4E53">
              <w:rPr>
                <w:rFonts w:hint="eastAsia"/>
                <w:bCs/>
                <w:szCs w:val="21"/>
              </w:rPr>
              <w:t>0.8</w:t>
            </w:r>
            <w:r w:rsidRPr="008D4E53">
              <w:rPr>
                <w:rFonts w:hint="eastAsia"/>
                <w:bCs/>
                <w:szCs w:val="21"/>
              </w:rPr>
              <w:t>计，则住院废水产生量为</w:t>
            </w:r>
            <w:r w:rsidRPr="008D4E53">
              <w:rPr>
                <w:rFonts w:hint="eastAsia"/>
                <w:bCs/>
                <w:szCs w:val="21"/>
              </w:rPr>
              <w:t>24m</w:t>
            </w:r>
            <w:r w:rsidRPr="008D4E53">
              <w:rPr>
                <w:rFonts w:hint="eastAsia"/>
                <w:bCs/>
                <w:szCs w:val="21"/>
                <w:vertAlign w:val="superscript"/>
              </w:rPr>
              <w:t>3</w:t>
            </w:r>
            <w:r w:rsidRPr="008D4E53">
              <w:rPr>
                <w:rFonts w:hint="eastAsia"/>
                <w:bCs/>
                <w:szCs w:val="21"/>
              </w:rPr>
              <w:t>/d</w:t>
            </w:r>
            <w:r w:rsidRPr="008D4E53">
              <w:rPr>
                <w:rFonts w:hint="eastAsia"/>
                <w:bCs/>
                <w:szCs w:val="21"/>
              </w:rPr>
              <w:t>（</w:t>
            </w:r>
            <w:r w:rsidRPr="008D4E53">
              <w:rPr>
                <w:rFonts w:hint="eastAsia"/>
                <w:bCs/>
                <w:szCs w:val="21"/>
              </w:rPr>
              <w:t>8760m</w:t>
            </w:r>
            <w:r w:rsidRPr="008D4E53">
              <w:rPr>
                <w:rFonts w:hint="eastAsia"/>
                <w:bCs/>
                <w:szCs w:val="21"/>
                <w:vertAlign w:val="superscript"/>
              </w:rPr>
              <w:t>3</w:t>
            </w:r>
            <w:r w:rsidRPr="008D4E53">
              <w:rPr>
                <w:rFonts w:hint="eastAsia"/>
                <w:bCs/>
                <w:szCs w:val="21"/>
              </w:rPr>
              <w:t>/a</w:t>
            </w:r>
            <w:r w:rsidRPr="008D4E53">
              <w:rPr>
                <w:rFonts w:hint="eastAsia"/>
                <w:bCs/>
                <w:szCs w:val="21"/>
              </w:rPr>
              <w:t>）</w:t>
            </w:r>
            <w:r w:rsidRPr="008D4E53">
              <w:t>。</w:t>
            </w:r>
          </w:p>
          <w:p w:rsidR="000721E1" w:rsidRPr="008D4E53" w:rsidRDefault="00E65B18">
            <w:pPr>
              <w:adjustRightInd w:val="0"/>
              <w:snapToGrid w:val="0"/>
              <w:spacing w:line="360" w:lineRule="auto"/>
              <w:ind w:firstLineChars="200" w:firstLine="422"/>
              <w:rPr>
                <w:b/>
                <w:bCs/>
              </w:rPr>
            </w:pPr>
            <w:r w:rsidRPr="008D4E53">
              <w:rPr>
                <w:rFonts w:hint="eastAsia"/>
                <w:b/>
                <w:bCs/>
              </w:rPr>
              <w:t>（</w:t>
            </w:r>
            <w:r w:rsidRPr="008D4E53">
              <w:rPr>
                <w:rFonts w:hint="eastAsia"/>
                <w:b/>
                <w:bCs/>
              </w:rPr>
              <w:t>2</w:t>
            </w:r>
            <w:r w:rsidRPr="008D4E53">
              <w:rPr>
                <w:rFonts w:hint="eastAsia"/>
                <w:b/>
                <w:bCs/>
              </w:rPr>
              <w:t>）门诊用排水</w:t>
            </w:r>
          </w:p>
          <w:p w:rsidR="000721E1" w:rsidRPr="008D4E53" w:rsidRDefault="00E65B18">
            <w:pPr>
              <w:adjustRightInd w:val="0"/>
              <w:snapToGrid w:val="0"/>
              <w:spacing w:line="360" w:lineRule="auto"/>
              <w:ind w:firstLineChars="200" w:firstLine="420"/>
              <w:rPr>
                <w:bCs/>
              </w:rPr>
            </w:pPr>
            <w:r w:rsidRPr="008D4E53">
              <w:rPr>
                <w:rFonts w:hint="eastAsia"/>
              </w:rPr>
              <w:t>项目平均每天门诊人数为</w:t>
            </w:r>
            <w:r w:rsidRPr="008D4E53">
              <w:rPr>
                <w:rFonts w:hint="eastAsia"/>
              </w:rPr>
              <w:t>300</w:t>
            </w:r>
            <w:r w:rsidRPr="008D4E53">
              <w:rPr>
                <w:rFonts w:hint="eastAsia"/>
              </w:rPr>
              <w:t>人，根据《综合医院建筑设计标准》</w:t>
            </w:r>
            <w:r w:rsidRPr="008D4E53">
              <w:rPr>
                <w:rFonts w:hint="eastAsia"/>
              </w:rPr>
              <w:t>(GB 51039-2014)</w:t>
            </w:r>
            <w:r w:rsidRPr="008D4E53">
              <w:rPr>
                <w:rFonts w:hint="eastAsia"/>
              </w:rPr>
              <w:t>，</w:t>
            </w:r>
            <w:r w:rsidRPr="008D4E53">
              <w:rPr>
                <w:rFonts w:hint="eastAsia"/>
              </w:rPr>
              <w:t xml:space="preserve"> </w:t>
            </w:r>
            <w:r w:rsidRPr="008D4E53">
              <w:rPr>
                <w:rFonts w:hint="eastAsia"/>
              </w:rPr>
              <w:t>门诊用水定额为</w:t>
            </w:r>
            <w:r w:rsidRPr="008D4E53">
              <w:rPr>
                <w:rFonts w:hint="eastAsia"/>
              </w:rPr>
              <w:t>10~ 15L/</w:t>
            </w:r>
            <w:r w:rsidRPr="008D4E53">
              <w:rPr>
                <w:rFonts w:hint="eastAsia"/>
              </w:rPr>
              <w:t>人·次，本项目取</w:t>
            </w:r>
            <w:r w:rsidRPr="008D4E53">
              <w:rPr>
                <w:rFonts w:hint="eastAsia"/>
              </w:rPr>
              <w:t>15L</w:t>
            </w:r>
            <w:r w:rsidRPr="008D4E53">
              <w:rPr>
                <w:rFonts w:hint="eastAsia"/>
              </w:rPr>
              <w:t>，则门诊用水量为</w:t>
            </w:r>
            <w:r w:rsidRPr="008D4E53">
              <w:rPr>
                <w:rFonts w:hint="eastAsia"/>
              </w:rPr>
              <w:t>4.5</w:t>
            </w:r>
            <w:r w:rsidRPr="008D4E53">
              <w:rPr>
                <w:rFonts w:hint="eastAsia"/>
                <w:bCs/>
                <w:szCs w:val="21"/>
              </w:rPr>
              <w:t>m</w:t>
            </w:r>
            <w:r w:rsidRPr="008D4E53">
              <w:rPr>
                <w:rFonts w:hint="eastAsia"/>
                <w:bCs/>
                <w:szCs w:val="21"/>
                <w:vertAlign w:val="superscript"/>
              </w:rPr>
              <w:t>3</w:t>
            </w:r>
            <w:r w:rsidRPr="008D4E53">
              <w:rPr>
                <w:rFonts w:hint="eastAsia"/>
              </w:rPr>
              <w:t>/d</w:t>
            </w:r>
            <w:r w:rsidRPr="008D4E53">
              <w:rPr>
                <w:rFonts w:hint="eastAsia"/>
              </w:rPr>
              <w:t>（</w:t>
            </w:r>
            <w:r w:rsidRPr="008D4E53">
              <w:rPr>
                <w:rFonts w:hint="eastAsia"/>
              </w:rPr>
              <w:t>1642.5</w:t>
            </w:r>
            <w:r w:rsidRPr="008D4E53">
              <w:rPr>
                <w:rFonts w:hint="eastAsia"/>
                <w:bCs/>
                <w:szCs w:val="21"/>
              </w:rPr>
              <w:t>m</w:t>
            </w:r>
            <w:r w:rsidRPr="008D4E53">
              <w:rPr>
                <w:rFonts w:hint="eastAsia"/>
                <w:bCs/>
                <w:szCs w:val="21"/>
                <w:vertAlign w:val="superscript"/>
              </w:rPr>
              <w:t>3</w:t>
            </w:r>
            <w:r w:rsidRPr="008D4E53">
              <w:rPr>
                <w:rFonts w:hint="eastAsia"/>
              </w:rPr>
              <w:t>/a</w:t>
            </w:r>
            <w:r w:rsidRPr="008D4E53">
              <w:rPr>
                <w:rFonts w:hint="eastAsia"/>
              </w:rPr>
              <w:t>），</w:t>
            </w:r>
            <w:proofErr w:type="gramStart"/>
            <w:r w:rsidRPr="008D4E53">
              <w:rPr>
                <w:rFonts w:hint="eastAsia"/>
              </w:rPr>
              <w:t>产污系数</w:t>
            </w:r>
            <w:proofErr w:type="gramEnd"/>
            <w:r w:rsidRPr="008D4E53">
              <w:rPr>
                <w:rFonts w:hint="eastAsia"/>
              </w:rPr>
              <w:t>以</w:t>
            </w:r>
            <w:r w:rsidRPr="008D4E53">
              <w:rPr>
                <w:rFonts w:hint="eastAsia"/>
              </w:rPr>
              <w:t>0.8</w:t>
            </w:r>
            <w:r w:rsidRPr="008D4E53">
              <w:rPr>
                <w:rFonts w:hint="eastAsia"/>
              </w:rPr>
              <w:t>计，则门诊废水量为</w:t>
            </w:r>
            <w:r w:rsidRPr="008D4E53">
              <w:rPr>
                <w:rFonts w:hint="eastAsia"/>
              </w:rPr>
              <w:t>3.6</w:t>
            </w:r>
            <w:r w:rsidRPr="008D4E53">
              <w:rPr>
                <w:rFonts w:hint="eastAsia"/>
                <w:bCs/>
                <w:szCs w:val="21"/>
              </w:rPr>
              <w:t>m</w:t>
            </w:r>
            <w:r w:rsidRPr="008D4E53">
              <w:rPr>
                <w:rFonts w:hint="eastAsia"/>
                <w:bCs/>
                <w:szCs w:val="21"/>
                <w:vertAlign w:val="superscript"/>
              </w:rPr>
              <w:t>3</w:t>
            </w:r>
            <w:r w:rsidRPr="008D4E53">
              <w:rPr>
                <w:rFonts w:hint="eastAsia"/>
              </w:rPr>
              <w:t>/d</w:t>
            </w:r>
            <w:r w:rsidRPr="008D4E53">
              <w:rPr>
                <w:rFonts w:hint="eastAsia"/>
              </w:rPr>
              <w:t>（</w:t>
            </w:r>
            <w:r w:rsidRPr="008D4E53">
              <w:rPr>
                <w:rFonts w:hint="eastAsia"/>
              </w:rPr>
              <w:t>1314</w:t>
            </w:r>
            <w:r w:rsidRPr="008D4E53">
              <w:rPr>
                <w:rFonts w:hint="eastAsia"/>
                <w:bCs/>
                <w:szCs w:val="21"/>
              </w:rPr>
              <w:t>m</w:t>
            </w:r>
            <w:r w:rsidRPr="008D4E53">
              <w:rPr>
                <w:rFonts w:hint="eastAsia"/>
                <w:bCs/>
                <w:szCs w:val="21"/>
                <w:vertAlign w:val="superscript"/>
              </w:rPr>
              <w:t>3</w:t>
            </w:r>
            <w:r w:rsidRPr="008D4E53">
              <w:rPr>
                <w:rFonts w:hint="eastAsia"/>
              </w:rPr>
              <w:t>/a</w:t>
            </w:r>
            <w:r w:rsidRPr="008D4E53">
              <w:rPr>
                <w:rFonts w:hint="eastAsia"/>
              </w:rPr>
              <w:t>）</w:t>
            </w:r>
            <w:r w:rsidRPr="008D4E53">
              <w:rPr>
                <w:rFonts w:hint="eastAsia"/>
                <w:bCs/>
              </w:rPr>
              <w:t>。</w:t>
            </w:r>
          </w:p>
          <w:p w:rsidR="000721E1" w:rsidRPr="008D4E53" w:rsidRDefault="00E65B18">
            <w:pPr>
              <w:numPr>
                <w:ilvl w:val="0"/>
                <w:numId w:val="4"/>
              </w:numPr>
              <w:adjustRightInd w:val="0"/>
              <w:snapToGrid w:val="0"/>
              <w:spacing w:line="360" w:lineRule="auto"/>
              <w:ind w:firstLineChars="200" w:firstLine="422"/>
              <w:rPr>
                <w:b/>
              </w:rPr>
            </w:pPr>
            <w:r w:rsidRPr="008D4E53">
              <w:rPr>
                <w:rFonts w:hint="eastAsia"/>
                <w:b/>
              </w:rPr>
              <w:t>医务人员用排水</w:t>
            </w:r>
          </w:p>
          <w:p w:rsidR="000721E1" w:rsidRPr="008D4E53" w:rsidRDefault="00E65B18">
            <w:pPr>
              <w:adjustRightInd w:val="0"/>
              <w:snapToGrid w:val="0"/>
              <w:spacing w:line="360" w:lineRule="auto"/>
              <w:ind w:firstLineChars="200" w:firstLine="420"/>
              <w:rPr>
                <w:bCs/>
              </w:rPr>
            </w:pPr>
            <w:r w:rsidRPr="008D4E53">
              <w:rPr>
                <w:rFonts w:hint="eastAsia"/>
                <w:bCs/>
              </w:rPr>
              <w:t>项目共有医务人员</w:t>
            </w:r>
            <w:r w:rsidRPr="008D4E53">
              <w:rPr>
                <w:rFonts w:hint="eastAsia"/>
                <w:bCs/>
              </w:rPr>
              <w:t>120</w:t>
            </w:r>
            <w:r w:rsidRPr="008D4E53">
              <w:rPr>
                <w:rFonts w:hint="eastAsia"/>
                <w:bCs/>
              </w:rPr>
              <w:t>人，根据《综合医院建筑设计标准》（</w:t>
            </w:r>
            <w:r w:rsidRPr="008D4E53">
              <w:rPr>
                <w:rFonts w:hint="eastAsia"/>
                <w:bCs/>
              </w:rPr>
              <w:t>GB51039-2014</w:t>
            </w:r>
            <w:r w:rsidRPr="008D4E53">
              <w:rPr>
                <w:rFonts w:hint="eastAsia"/>
                <w:bCs/>
              </w:rPr>
              <w:t>）中规定，医务人员用水定额为</w:t>
            </w:r>
            <w:r w:rsidRPr="008D4E53">
              <w:rPr>
                <w:rFonts w:hint="eastAsia"/>
                <w:bCs/>
              </w:rPr>
              <w:t>150~250L/</w:t>
            </w:r>
            <w:r w:rsidRPr="008D4E53">
              <w:rPr>
                <w:rFonts w:hint="eastAsia"/>
                <w:bCs/>
              </w:rPr>
              <w:t>人·班，本项目取</w:t>
            </w:r>
            <w:r w:rsidRPr="008D4E53">
              <w:rPr>
                <w:rFonts w:hint="eastAsia"/>
                <w:bCs/>
              </w:rPr>
              <w:t>200L</w:t>
            </w:r>
            <w:r w:rsidRPr="008D4E53">
              <w:rPr>
                <w:rFonts w:hint="eastAsia"/>
                <w:bCs/>
              </w:rPr>
              <w:t>，则医务人员用水量为</w:t>
            </w:r>
            <w:r w:rsidRPr="008D4E53">
              <w:rPr>
                <w:rFonts w:hint="eastAsia"/>
                <w:bCs/>
              </w:rPr>
              <w:t>24m</w:t>
            </w:r>
            <w:r w:rsidRPr="008D4E53">
              <w:rPr>
                <w:rFonts w:hint="eastAsia"/>
                <w:bCs/>
                <w:vertAlign w:val="superscript"/>
              </w:rPr>
              <w:t>3</w:t>
            </w:r>
            <w:r w:rsidRPr="008D4E53">
              <w:rPr>
                <w:rFonts w:hint="eastAsia"/>
                <w:bCs/>
              </w:rPr>
              <w:t xml:space="preserve">/d </w:t>
            </w:r>
            <w:r w:rsidRPr="008D4E53">
              <w:rPr>
                <w:rFonts w:hint="eastAsia"/>
                <w:bCs/>
              </w:rPr>
              <w:t>（</w:t>
            </w:r>
            <w:r w:rsidRPr="008D4E53">
              <w:rPr>
                <w:rFonts w:hint="eastAsia"/>
                <w:bCs/>
              </w:rPr>
              <w:t>8760m</w:t>
            </w:r>
            <w:r w:rsidRPr="008D4E53">
              <w:rPr>
                <w:rFonts w:hint="eastAsia"/>
                <w:bCs/>
                <w:vertAlign w:val="superscript"/>
              </w:rPr>
              <w:t>3</w:t>
            </w:r>
            <w:r w:rsidRPr="008D4E53">
              <w:rPr>
                <w:rFonts w:hint="eastAsia"/>
                <w:bCs/>
              </w:rPr>
              <w:t>/a</w:t>
            </w:r>
            <w:r w:rsidRPr="008D4E53">
              <w:rPr>
                <w:rFonts w:hint="eastAsia"/>
                <w:bCs/>
              </w:rPr>
              <w:t>），</w:t>
            </w:r>
            <w:proofErr w:type="gramStart"/>
            <w:r w:rsidRPr="008D4E53">
              <w:rPr>
                <w:rFonts w:hint="eastAsia"/>
                <w:bCs/>
              </w:rPr>
              <w:t>产污系数</w:t>
            </w:r>
            <w:proofErr w:type="gramEnd"/>
            <w:r w:rsidRPr="008D4E53">
              <w:rPr>
                <w:rFonts w:hint="eastAsia"/>
                <w:bCs/>
              </w:rPr>
              <w:t>以</w:t>
            </w:r>
            <w:r w:rsidRPr="008D4E53">
              <w:rPr>
                <w:rFonts w:hint="eastAsia"/>
                <w:bCs/>
              </w:rPr>
              <w:t>0.8</w:t>
            </w:r>
            <w:r w:rsidRPr="008D4E53">
              <w:rPr>
                <w:rFonts w:hint="eastAsia"/>
                <w:bCs/>
              </w:rPr>
              <w:t>计，则医务人员废水产生量为</w:t>
            </w:r>
            <w:r w:rsidRPr="008D4E53">
              <w:rPr>
                <w:rFonts w:hint="eastAsia"/>
                <w:bCs/>
              </w:rPr>
              <w:t>19.2m</w:t>
            </w:r>
            <w:r w:rsidRPr="008D4E53">
              <w:rPr>
                <w:rFonts w:hint="eastAsia"/>
                <w:bCs/>
                <w:vertAlign w:val="superscript"/>
              </w:rPr>
              <w:t>3</w:t>
            </w:r>
            <w:r w:rsidRPr="008D4E53">
              <w:rPr>
                <w:rFonts w:hint="eastAsia"/>
                <w:bCs/>
              </w:rPr>
              <w:t>/d</w:t>
            </w:r>
            <w:r w:rsidRPr="008D4E53">
              <w:rPr>
                <w:rFonts w:hint="eastAsia"/>
                <w:bCs/>
              </w:rPr>
              <w:t>（</w:t>
            </w:r>
            <w:r w:rsidRPr="008D4E53">
              <w:rPr>
                <w:rFonts w:hint="eastAsia"/>
                <w:bCs/>
              </w:rPr>
              <w:t>7008m</w:t>
            </w:r>
            <w:r w:rsidRPr="008D4E53">
              <w:rPr>
                <w:rFonts w:hint="eastAsia"/>
                <w:bCs/>
                <w:vertAlign w:val="superscript"/>
              </w:rPr>
              <w:t>3</w:t>
            </w:r>
            <w:r w:rsidRPr="008D4E53">
              <w:rPr>
                <w:rFonts w:hint="eastAsia"/>
                <w:bCs/>
              </w:rPr>
              <w:t>/a</w:t>
            </w:r>
            <w:r w:rsidRPr="008D4E53">
              <w:rPr>
                <w:rFonts w:hint="eastAsia"/>
                <w:bCs/>
              </w:rPr>
              <w:t>）。医务人员用水包括手术室、检验科室等医院常规用水。</w:t>
            </w:r>
          </w:p>
          <w:p w:rsidR="000721E1" w:rsidRPr="008D4E53" w:rsidRDefault="00E65B18">
            <w:pPr>
              <w:adjustRightInd w:val="0"/>
              <w:snapToGrid w:val="0"/>
              <w:spacing w:line="360" w:lineRule="auto"/>
              <w:ind w:firstLineChars="200" w:firstLine="422"/>
              <w:rPr>
                <w:b/>
              </w:rPr>
            </w:pPr>
            <w:r w:rsidRPr="008D4E53">
              <w:rPr>
                <w:rFonts w:hint="eastAsia"/>
                <w:b/>
              </w:rPr>
              <w:t>（</w:t>
            </w:r>
            <w:r w:rsidRPr="008D4E53">
              <w:rPr>
                <w:rFonts w:hint="eastAsia"/>
                <w:b/>
              </w:rPr>
              <w:t>4</w:t>
            </w:r>
            <w:r w:rsidRPr="008D4E53">
              <w:rPr>
                <w:rFonts w:hint="eastAsia"/>
                <w:b/>
              </w:rPr>
              <w:t>）行政后勤人员用排水</w:t>
            </w:r>
          </w:p>
          <w:p w:rsidR="000721E1" w:rsidRPr="008D4E53" w:rsidRDefault="00E65B18">
            <w:pPr>
              <w:adjustRightInd w:val="0"/>
              <w:snapToGrid w:val="0"/>
              <w:spacing w:line="360" w:lineRule="auto"/>
              <w:ind w:firstLineChars="200" w:firstLine="420"/>
              <w:rPr>
                <w:bCs/>
              </w:rPr>
            </w:pPr>
            <w:r w:rsidRPr="008D4E53">
              <w:rPr>
                <w:rFonts w:hint="eastAsia"/>
                <w:bCs/>
              </w:rPr>
              <w:t>项目共有行政后勤人员</w:t>
            </w:r>
            <w:r w:rsidRPr="008D4E53">
              <w:rPr>
                <w:rFonts w:hint="eastAsia"/>
                <w:bCs/>
              </w:rPr>
              <w:t>30</w:t>
            </w:r>
            <w:r w:rsidRPr="008D4E53">
              <w:rPr>
                <w:rFonts w:hint="eastAsia"/>
                <w:bCs/>
              </w:rPr>
              <w:t>人，根据《综合医院建筑设计标准》（</w:t>
            </w:r>
            <w:r w:rsidRPr="008D4E53">
              <w:rPr>
                <w:rFonts w:hint="eastAsia"/>
                <w:bCs/>
              </w:rPr>
              <w:t>GB51039-2014</w:t>
            </w:r>
            <w:r w:rsidRPr="008D4E53">
              <w:rPr>
                <w:rFonts w:hint="eastAsia"/>
                <w:bCs/>
              </w:rPr>
              <w:t>）</w:t>
            </w:r>
          </w:p>
          <w:p w:rsidR="000721E1" w:rsidRPr="008D4E53" w:rsidRDefault="00E65B18">
            <w:pPr>
              <w:adjustRightInd w:val="0"/>
              <w:snapToGrid w:val="0"/>
              <w:spacing w:line="360" w:lineRule="auto"/>
              <w:rPr>
                <w:bCs/>
              </w:rPr>
            </w:pPr>
            <w:r w:rsidRPr="008D4E53">
              <w:rPr>
                <w:rFonts w:hint="eastAsia"/>
                <w:bCs/>
              </w:rPr>
              <w:t>中规定，行政后勤人员用水定额为</w:t>
            </w:r>
            <w:r w:rsidRPr="008D4E53">
              <w:rPr>
                <w:rFonts w:hint="eastAsia"/>
                <w:bCs/>
              </w:rPr>
              <w:t>80~100L/</w:t>
            </w:r>
            <w:r w:rsidRPr="008D4E53">
              <w:rPr>
                <w:rFonts w:hint="eastAsia"/>
                <w:bCs/>
              </w:rPr>
              <w:t>人·班，本项目取</w:t>
            </w:r>
            <w:r w:rsidRPr="008D4E53">
              <w:rPr>
                <w:rFonts w:hint="eastAsia"/>
                <w:bCs/>
              </w:rPr>
              <w:t>90L</w:t>
            </w:r>
            <w:r w:rsidRPr="008D4E53">
              <w:rPr>
                <w:rFonts w:hint="eastAsia"/>
                <w:bCs/>
              </w:rPr>
              <w:t>，</w:t>
            </w:r>
            <w:proofErr w:type="gramStart"/>
            <w:r w:rsidRPr="008D4E53">
              <w:rPr>
                <w:rFonts w:hint="eastAsia"/>
                <w:bCs/>
              </w:rPr>
              <w:t>则行政</w:t>
            </w:r>
            <w:proofErr w:type="gramEnd"/>
            <w:r w:rsidRPr="008D4E53">
              <w:rPr>
                <w:rFonts w:hint="eastAsia"/>
                <w:bCs/>
              </w:rPr>
              <w:t>后勤人员用水量为</w:t>
            </w:r>
            <w:r w:rsidRPr="008D4E53">
              <w:rPr>
                <w:rFonts w:hint="eastAsia"/>
                <w:bCs/>
              </w:rPr>
              <w:t>2.7m</w:t>
            </w:r>
            <w:r w:rsidRPr="008D4E53">
              <w:rPr>
                <w:rFonts w:hint="eastAsia"/>
                <w:bCs/>
                <w:vertAlign w:val="superscript"/>
              </w:rPr>
              <w:t>3</w:t>
            </w:r>
            <w:r w:rsidRPr="008D4E53">
              <w:rPr>
                <w:rFonts w:hint="eastAsia"/>
                <w:bCs/>
              </w:rPr>
              <w:t>/d</w:t>
            </w:r>
            <w:r w:rsidRPr="008D4E53">
              <w:rPr>
                <w:rFonts w:hint="eastAsia"/>
                <w:bCs/>
              </w:rPr>
              <w:t>（</w:t>
            </w:r>
            <w:r w:rsidRPr="008D4E53">
              <w:rPr>
                <w:rFonts w:hint="eastAsia"/>
                <w:bCs/>
              </w:rPr>
              <w:t>985.5m</w:t>
            </w:r>
            <w:r w:rsidRPr="008D4E53">
              <w:rPr>
                <w:rFonts w:hint="eastAsia"/>
                <w:bCs/>
                <w:vertAlign w:val="superscript"/>
              </w:rPr>
              <w:t>3</w:t>
            </w:r>
            <w:r w:rsidRPr="008D4E53">
              <w:rPr>
                <w:rFonts w:hint="eastAsia"/>
                <w:bCs/>
              </w:rPr>
              <w:t>/a</w:t>
            </w:r>
            <w:r w:rsidRPr="008D4E53">
              <w:rPr>
                <w:rFonts w:hint="eastAsia"/>
                <w:bCs/>
              </w:rPr>
              <w:t>），</w:t>
            </w:r>
            <w:proofErr w:type="gramStart"/>
            <w:r w:rsidRPr="008D4E53">
              <w:rPr>
                <w:rFonts w:hint="eastAsia"/>
                <w:bCs/>
              </w:rPr>
              <w:t>产污系数</w:t>
            </w:r>
            <w:proofErr w:type="gramEnd"/>
            <w:r w:rsidRPr="008D4E53">
              <w:rPr>
                <w:rFonts w:hint="eastAsia"/>
                <w:bCs/>
              </w:rPr>
              <w:t>以</w:t>
            </w:r>
            <w:r w:rsidRPr="008D4E53">
              <w:rPr>
                <w:rFonts w:hint="eastAsia"/>
                <w:bCs/>
              </w:rPr>
              <w:t>0.8</w:t>
            </w:r>
            <w:r w:rsidRPr="008D4E53">
              <w:rPr>
                <w:rFonts w:hint="eastAsia"/>
                <w:bCs/>
              </w:rPr>
              <w:t>计，</w:t>
            </w:r>
            <w:proofErr w:type="gramStart"/>
            <w:r w:rsidRPr="008D4E53">
              <w:rPr>
                <w:rFonts w:hint="eastAsia"/>
                <w:bCs/>
              </w:rPr>
              <w:t>则行政</w:t>
            </w:r>
            <w:proofErr w:type="gramEnd"/>
            <w:r w:rsidRPr="008D4E53">
              <w:rPr>
                <w:rFonts w:hint="eastAsia"/>
                <w:bCs/>
              </w:rPr>
              <w:t>后勤人员废水产生量为</w:t>
            </w:r>
            <w:r w:rsidRPr="008D4E53">
              <w:rPr>
                <w:rFonts w:hint="eastAsia"/>
                <w:bCs/>
              </w:rPr>
              <w:t>2.2m</w:t>
            </w:r>
            <w:r w:rsidRPr="008D4E53">
              <w:rPr>
                <w:rFonts w:hint="eastAsia"/>
                <w:bCs/>
                <w:vertAlign w:val="superscript"/>
              </w:rPr>
              <w:t>3</w:t>
            </w:r>
            <w:r w:rsidRPr="008D4E53">
              <w:rPr>
                <w:rFonts w:hint="eastAsia"/>
                <w:bCs/>
              </w:rPr>
              <w:t>/d</w:t>
            </w:r>
            <w:r w:rsidRPr="008D4E53">
              <w:rPr>
                <w:rFonts w:hint="eastAsia"/>
                <w:bCs/>
              </w:rPr>
              <w:t>（</w:t>
            </w:r>
            <w:r w:rsidRPr="008D4E53">
              <w:rPr>
                <w:rFonts w:hint="eastAsia"/>
                <w:bCs/>
              </w:rPr>
              <w:t>788.4m</w:t>
            </w:r>
            <w:r w:rsidRPr="008D4E53">
              <w:rPr>
                <w:rFonts w:hint="eastAsia"/>
                <w:bCs/>
                <w:vertAlign w:val="superscript"/>
              </w:rPr>
              <w:t>3</w:t>
            </w:r>
            <w:r w:rsidRPr="008D4E53">
              <w:rPr>
                <w:rFonts w:hint="eastAsia"/>
                <w:bCs/>
              </w:rPr>
              <w:t>/a</w:t>
            </w:r>
            <w:r w:rsidRPr="008D4E53">
              <w:rPr>
                <w:rFonts w:hint="eastAsia"/>
                <w:bCs/>
              </w:rPr>
              <w:t>）。</w:t>
            </w:r>
          </w:p>
          <w:p w:rsidR="000721E1" w:rsidRPr="008D4E53" w:rsidRDefault="00E65B18">
            <w:pPr>
              <w:adjustRightInd w:val="0"/>
              <w:snapToGrid w:val="0"/>
              <w:spacing w:line="360" w:lineRule="auto"/>
              <w:rPr>
                <w:bCs/>
              </w:rPr>
            </w:pPr>
            <w:r w:rsidRPr="008D4E53">
              <w:rPr>
                <w:rFonts w:hint="eastAsia"/>
                <w:bCs/>
              </w:rPr>
              <w:t xml:space="preserve">    </w:t>
            </w:r>
            <w:r w:rsidRPr="008D4E53">
              <w:rPr>
                <w:rFonts w:hint="eastAsia"/>
                <w:b/>
              </w:rPr>
              <w:t>（</w:t>
            </w:r>
            <w:r w:rsidRPr="008D4E53">
              <w:rPr>
                <w:rFonts w:hint="eastAsia"/>
                <w:b/>
              </w:rPr>
              <w:t>5</w:t>
            </w:r>
            <w:r w:rsidRPr="008D4E53">
              <w:rPr>
                <w:rFonts w:hint="eastAsia"/>
                <w:b/>
              </w:rPr>
              <w:t>）地面清洗用排水</w:t>
            </w:r>
          </w:p>
          <w:p w:rsidR="000721E1" w:rsidRPr="008D4E53" w:rsidRDefault="00E65B18">
            <w:pPr>
              <w:adjustRightInd w:val="0"/>
              <w:snapToGrid w:val="0"/>
              <w:spacing w:line="360" w:lineRule="auto"/>
              <w:ind w:firstLineChars="200" w:firstLine="420"/>
              <w:rPr>
                <w:bCs/>
              </w:rPr>
            </w:pPr>
            <w:r w:rsidRPr="008D4E53">
              <w:rPr>
                <w:rFonts w:hint="eastAsia"/>
                <w:bCs/>
              </w:rPr>
              <w:t>项目每天需对楼层地面进行清洁一次，项目总建筑面积</w:t>
            </w:r>
            <w:r w:rsidRPr="008D4E53">
              <w:rPr>
                <w:rFonts w:hint="eastAsia"/>
                <w:szCs w:val="21"/>
              </w:rPr>
              <w:t>5644m</w:t>
            </w:r>
            <w:r w:rsidRPr="008D4E53">
              <w:rPr>
                <w:rFonts w:hint="eastAsia"/>
                <w:szCs w:val="21"/>
                <w:vertAlign w:val="superscript"/>
              </w:rPr>
              <w:t>2</w:t>
            </w:r>
            <w:r w:rsidRPr="008D4E53">
              <w:rPr>
                <w:rFonts w:hint="eastAsia"/>
                <w:szCs w:val="21"/>
              </w:rPr>
              <w:t>，</w:t>
            </w:r>
            <w:r w:rsidRPr="008D4E53">
              <w:rPr>
                <w:rFonts w:hint="eastAsia"/>
                <w:bCs/>
              </w:rPr>
              <w:t>根据《建筑给排水设计规范》（</w:t>
            </w:r>
            <w:r w:rsidRPr="008D4E53">
              <w:rPr>
                <w:rFonts w:hint="eastAsia"/>
                <w:bCs/>
              </w:rPr>
              <w:t>GB50015-2009</w:t>
            </w:r>
            <w:r w:rsidRPr="008D4E53">
              <w:rPr>
                <w:rFonts w:hint="eastAsia"/>
                <w:bCs/>
              </w:rPr>
              <w:t>），地面清洗用水量为</w:t>
            </w:r>
            <w:r w:rsidRPr="008D4E53">
              <w:rPr>
                <w:rFonts w:hint="eastAsia"/>
                <w:bCs/>
              </w:rPr>
              <w:t>1~2L/m</w:t>
            </w:r>
            <w:r w:rsidRPr="008D4E53">
              <w:rPr>
                <w:rFonts w:hint="eastAsia"/>
                <w:bCs/>
                <w:vertAlign w:val="superscript"/>
              </w:rPr>
              <w:t>2</w:t>
            </w:r>
            <w:r w:rsidRPr="008D4E53">
              <w:rPr>
                <w:rFonts w:hint="eastAsia"/>
                <w:bCs/>
              </w:rPr>
              <w:t>·次，本次按</w:t>
            </w:r>
            <w:r w:rsidRPr="008D4E53">
              <w:rPr>
                <w:rFonts w:hint="eastAsia"/>
                <w:bCs/>
              </w:rPr>
              <w:t xml:space="preserve"> 1L/m</w:t>
            </w:r>
            <w:r w:rsidRPr="008D4E53">
              <w:rPr>
                <w:rFonts w:hint="eastAsia"/>
                <w:bCs/>
                <w:vertAlign w:val="superscript"/>
              </w:rPr>
              <w:t>2</w:t>
            </w:r>
            <w:r w:rsidRPr="008D4E53">
              <w:rPr>
                <w:rFonts w:hint="eastAsia"/>
                <w:bCs/>
              </w:rPr>
              <w:t>·次计，则清洁用水量为</w:t>
            </w:r>
            <w:r w:rsidRPr="008D4E53">
              <w:rPr>
                <w:rFonts w:hint="eastAsia"/>
                <w:bCs/>
              </w:rPr>
              <w:t>5.6m</w:t>
            </w:r>
            <w:r w:rsidRPr="008D4E53">
              <w:rPr>
                <w:rFonts w:hint="eastAsia"/>
                <w:bCs/>
                <w:vertAlign w:val="superscript"/>
              </w:rPr>
              <w:t>3</w:t>
            </w:r>
            <w:r w:rsidRPr="008D4E53">
              <w:rPr>
                <w:rFonts w:hint="eastAsia"/>
                <w:bCs/>
              </w:rPr>
              <w:t>/d</w:t>
            </w:r>
            <w:r w:rsidRPr="008D4E53">
              <w:rPr>
                <w:rFonts w:hint="eastAsia"/>
                <w:bCs/>
              </w:rPr>
              <w:t>（</w:t>
            </w:r>
            <w:r w:rsidRPr="008D4E53">
              <w:rPr>
                <w:rFonts w:hint="eastAsia"/>
                <w:bCs/>
              </w:rPr>
              <w:t>2044m</w:t>
            </w:r>
            <w:r w:rsidRPr="008D4E53">
              <w:rPr>
                <w:rFonts w:hint="eastAsia"/>
                <w:bCs/>
                <w:vertAlign w:val="superscript"/>
              </w:rPr>
              <w:t>3</w:t>
            </w:r>
            <w:r w:rsidRPr="008D4E53">
              <w:rPr>
                <w:rFonts w:hint="eastAsia"/>
                <w:bCs/>
              </w:rPr>
              <w:t>/a</w:t>
            </w:r>
            <w:r w:rsidRPr="008D4E53">
              <w:rPr>
                <w:rFonts w:hint="eastAsia"/>
                <w:bCs/>
              </w:rPr>
              <w:t>），排污系数按</w:t>
            </w:r>
            <w:r w:rsidRPr="008D4E53">
              <w:rPr>
                <w:rFonts w:hint="eastAsia"/>
                <w:bCs/>
              </w:rPr>
              <w:t>0.8</w:t>
            </w:r>
            <w:r w:rsidRPr="008D4E53">
              <w:rPr>
                <w:rFonts w:hint="eastAsia"/>
                <w:bCs/>
              </w:rPr>
              <w:t>计，则地面清洗废水产生量为</w:t>
            </w:r>
            <w:r w:rsidRPr="008D4E53">
              <w:rPr>
                <w:rFonts w:hint="eastAsia"/>
                <w:bCs/>
              </w:rPr>
              <w:t>4.5m</w:t>
            </w:r>
            <w:r w:rsidRPr="008D4E53">
              <w:rPr>
                <w:rFonts w:hint="eastAsia"/>
                <w:bCs/>
                <w:vertAlign w:val="superscript"/>
              </w:rPr>
              <w:t>3</w:t>
            </w:r>
            <w:r w:rsidRPr="008D4E53">
              <w:rPr>
                <w:rFonts w:hint="eastAsia"/>
                <w:bCs/>
              </w:rPr>
              <w:t>/d</w:t>
            </w:r>
            <w:r w:rsidRPr="008D4E53">
              <w:rPr>
                <w:rFonts w:hint="eastAsia"/>
                <w:bCs/>
              </w:rPr>
              <w:t>（</w:t>
            </w:r>
            <w:r w:rsidRPr="008D4E53">
              <w:rPr>
                <w:rFonts w:hint="eastAsia"/>
                <w:bCs/>
              </w:rPr>
              <w:t>1635.2m</w:t>
            </w:r>
            <w:r w:rsidRPr="008D4E53">
              <w:rPr>
                <w:rFonts w:hint="eastAsia"/>
                <w:bCs/>
                <w:vertAlign w:val="superscript"/>
              </w:rPr>
              <w:t>3</w:t>
            </w:r>
            <w:r w:rsidRPr="008D4E53">
              <w:rPr>
                <w:rFonts w:hint="eastAsia"/>
                <w:bCs/>
              </w:rPr>
              <w:t>/a</w:t>
            </w:r>
            <w:r w:rsidRPr="008D4E53">
              <w:rPr>
                <w:rFonts w:hint="eastAsia"/>
                <w:bCs/>
              </w:rPr>
              <w:t>）。</w:t>
            </w:r>
          </w:p>
          <w:p w:rsidR="000721E1" w:rsidRPr="008D4E53" w:rsidRDefault="00E65B18">
            <w:pPr>
              <w:numPr>
                <w:ilvl w:val="0"/>
                <w:numId w:val="2"/>
              </w:numPr>
              <w:adjustRightInd w:val="0"/>
              <w:snapToGrid w:val="0"/>
              <w:spacing w:line="360" w:lineRule="auto"/>
              <w:rPr>
                <w:rFonts w:cs="宋体"/>
                <w:b/>
                <w:bCs/>
                <w:szCs w:val="21"/>
              </w:rPr>
            </w:pPr>
            <w:r w:rsidRPr="008D4E53">
              <w:rPr>
                <w:rFonts w:cs="宋体" w:hint="eastAsia"/>
                <w:b/>
                <w:bCs/>
                <w:szCs w:val="21"/>
              </w:rPr>
              <w:t>项目四至及平面布局情况</w:t>
            </w:r>
          </w:p>
          <w:p w:rsidR="000721E1" w:rsidRPr="008D4E53" w:rsidRDefault="00E65B18">
            <w:pPr>
              <w:adjustRightInd w:val="0"/>
              <w:snapToGrid w:val="0"/>
              <w:spacing w:line="360" w:lineRule="auto"/>
              <w:ind w:firstLineChars="200" w:firstLine="420"/>
              <w:rPr>
                <w:rFonts w:cs="华文楷体"/>
                <w:bCs/>
                <w:szCs w:val="21"/>
              </w:rPr>
            </w:pPr>
            <w:r w:rsidRPr="008D4E53">
              <w:rPr>
                <w:rFonts w:cs="华文楷体" w:hint="eastAsia"/>
                <w:bCs/>
                <w:szCs w:val="21"/>
              </w:rPr>
              <w:t>本项目院区周边主要为乐昌市城区居民为主，医院大门朝西面人民路主干道。</w:t>
            </w:r>
          </w:p>
          <w:p w:rsidR="000721E1" w:rsidRPr="008D4E53" w:rsidRDefault="00E65B18">
            <w:pPr>
              <w:adjustRightInd w:val="0"/>
              <w:snapToGrid w:val="0"/>
              <w:spacing w:line="360" w:lineRule="auto"/>
              <w:ind w:firstLineChars="200" w:firstLine="420"/>
              <w:rPr>
                <w:rFonts w:ascii="宋体" w:hAnsi="宋体" w:cs="宋体"/>
                <w:kern w:val="0"/>
                <w:sz w:val="20"/>
                <w:szCs w:val="20"/>
                <w:lang w:bidi="ar"/>
              </w:rPr>
            </w:pPr>
            <w:proofErr w:type="gramStart"/>
            <w:r w:rsidRPr="008D4E53">
              <w:rPr>
                <w:rFonts w:cs="华文楷体" w:hint="eastAsia"/>
                <w:bCs/>
                <w:szCs w:val="21"/>
              </w:rPr>
              <w:t>医院共栋</w:t>
            </w:r>
            <w:proofErr w:type="gramEnd"/>
            <w:r w:rsidRPr="008D4E53">
              <w:rPr>
                <w:rFonts w:hint="eastAsia"/>
                <w:szCs w:val="21"/>
              </w:rPr>
              <w:t>5</w:t>
            </w:r>
            <w:r w:rsidRPr="008D4E53">
              <w:rPr>
                <w:rFonts w:hint="eastAsia"/>
                <w:szCs w:val="21"/>
              </w:rPr>
              <w:t>大楼，医院大门位于院区西侧，入口处为</w:t>
            </w:r>
            <w:r w:rsidRPr="008D4E53">
              <w:rPr>
                <w:rFonts w:hint="eastAsia"/>
                <w:szCs w:val="21"/>
              </w:rPr>
              <w:t>1</w:t>
            </w:r>
            <w:r w:rsidRPr="008D4E53">
              <w:rPr>
                <w:rFonts w:hint="eastAsia"/>
                <w:szCs w:val="21"/>
              </w:rPr>
              <w:t>号楼，</w:t>
            </w:r>
            <w:proofErr w:type="gramStart"/>
            <w:r w:rsidRPr="008D4E53">
              <w:rPr>
                <w:rFonts w:hint="eastAsia"/>
                <w:szCs w:val="21"/>
              </w:rPr>
              <w:t>见项目</w:t>
            </w:r>
            <w:proofErr w:type="gramEnd"/>
            <w:r w:rsidRPr="008D4E53">
              <w:rPr>
                <w:rFonts w:hint="eastAsia"/>
                <w:szCs w:val="21"/>
              </w:rPr>
              <w:t>总平面布置图（附图</w:t>
            </w:r>
            <w:r w:rsidRPr="008D4E53">
              <w:rPr>
                <w:rFonts w:hint="eastAsia"/>
                <w:szCs w:val="21"/>
              </w:rPr>
              <w:t>5</w:t>
            </w:r>
            <w:r w:rsidRPr="008D4E53">
              <w:rPr>
                <w:rFonts w:hint="eastAsia"/>
                <w:szCs w:val="21"/>
              </w:rPr>
              <w:t>），往内依次分布</w:t>
            </w:r>
            <w:r w:rsidRPr="008D4E53">
              <w:rPr>
                <w:rFonts w:hint="eastAsia"/>
                <w:szCs w:val="21"/>
              </w:rPr>
              <w:t>2~4</w:t>
            </w:r>
            <w:r w:rsidRPr="008D4E53">
              <w:rPr>
                <w:rFonts w:hint="eastAsia"/>
                <w:szCs w:val="21"/>
              </w:rPr>
              <w:t>号楼在院内通道两侧，</w:t>
            </w:r>
            <w:r w:rsidRPr="008D4E53">
              <w:rPr>
                <w:rFonts w:hint="eastAsia"/>
                <w:szCs w:val="21"/>
              </w:rPr>
              <w:t>5</w:t>
            </w:r>
            <w:r w:rsidRPr="008D4E53">
              <w:rPr>
                <w:rFonts w:hint="eastAsia"/>
                <w:szCs w:val="21"/>
              </w:rPr>
              <w:t>号楼位于院区东侧。各栋楼层设置科室情况见前文表</w:t>
            </w:r>
            <w:r w:rsidRPr="008D4E53">
              <w:rPr>
                <w:rFonts w:hint="eastAsia"/>
                <w:szCs w:val="21"/>
              </w:rPr>
              <w:t>2-1</w:t>
            </w:r>
            <w:r w:rsidRPr="008D4E53">
              <w:rPr>
                <w:rFonts w:hint="eastAsia"/>
                <w:szCs w:val="21"/>
              </w:rPr>
              <w:t>项目工程组成一览表</w:t>
            </w:r>
            <w:r w:rsidRPr="008D4E53">
              <w:rPr>
                <w:rFonts w:ascii="宋体" w:hAnsi="宋体" w:cs="宋体" w:hint="eastAsia"/>
                <w:kern w:val="0"/>
                <w:sz w:val="20"/>
                <w:szCs w:val="20"/>
                <w:lang w:bidi="ar"/>
              </w:rPr>
              <w:t>。</w:t>
            </w:r>
          </w:p>
          <w:p w:rsidR="000721E1" w:rsidRPr="008D4E53" w:rsidRDefault="000721E1">
            <w:pPr>
              <w:adjustRightInd w:val="0"/>
              <w:snapToGrid w:val="0"/>
              <w:spacing w:line="360" w:lineRule="auto"/>
              <w:ind w:firstLineChars="200" w:firstLine="420"/>
              <w:rPr>
                <w:rFonts w:cs="华文楷体"/>
                <w:bCs/>
                <w:szCs w:val="21"/>
              </w:rPr>
            </w:pPr>
          </w:p>
        </w:tc>
      </w:tr>
      <w:tr w:rsidR="008D4E53" w:rsidRPr="008D4E53">
        <w:trPr>
          <w:trHeight w:val="5239"/>
          <w:jc w:val="center"/>
        </w:trPr>
        <w:tc>
          <w:tcPr>
            <w:tcW w:w="1019" w:type="dxa"/>
            <w:vAlign w:val="center"/>
          </w:tcPr>
          <w:p w:rsidR="000721E1" w:rsidRPr="008D4E53" w:rsidRDefault="00E65B18" w:rsidP="00407BE1">
            <w:pPr>
              <w:pStyle w:val="ae"/>
            </w:pPr>
            <w:r w:rsidRPr="008D4E53">
              <w:rPr>
                <w:rFonts w:hint="eastAsia"/>
              </w:rPr>
              <w:lastRenderedPageBreak/>
              <w:t>工艺流程和产排污环节</w:t>
            </w:r>
          </w:p>
        </w:tc>
        <w:tc>
          <w:tcPr>
            <w:tcW w:w="7927" w:type="dxa"/>
            <w:vAlign w:val="center"/>
          </w:tcPr>
          <w:p w:rsidR="000721E1" w:rsidRPr="008D4E53" w:rsidRDefault="00E65B18">
            <w:pPr>
              <w:adjustRightInd w:val="0"/>
              <w:snapToGrid w:val="0"/>
              <w:spacing w:beforeLines="50" w:before="120" w:line="360" w:lineRule="auto"/>
              <w:ind w:firstLineChars="200" w:firstLine="422"/>
              <w:rPr>
                <w:b/>
                <w:bCs/>
                <w:szCs w:val="21"/>
              </w:rPr>
            </w:pPr>
            <w:r w:rsidRPr="008D4E53">
              <w:rPr>
                <w:rFonts w:hint="eastAsia"/>
                <w:b/>
                <w:bCs/>
                <w:szCs w:val="21"/>
              </w:rPr>
              <w:t>1</w:t>
            </w:r>
            <w:r w:rsidRPr="008D4E53">
              <w:rPr>
                <w:rFonts w:hint="eastAsia"/>
                <w:b/>
                <w:bCs/>
                <w:szCs w:val="21"/>
              </w:rPr>
              <w:t>、本项目运营期工作流程：</w:t>
            </w:r>
          </w:p>
          <w:p w:rsidR="000721E1" w:rsidRPr="008D4E53" w:rsidRDefault="00E65B18">
            <w:pPr>
              <w:adjustRightInd w:val="0"/>
              <w:snapToGrid w:val="0"/>
              <w:spacing w:line="360" w:lineRule="auto"/>
              <w:ind w:firstLineChars="200" w:firstLine="422"/>
              <w:rPr>
                <w:b/>
                <w:bCs/>
                <w:szCs w:val="21"/>
              </w:rPr>
            </w:pPr>
            <w:r w:rsidRPr="008D4E53">
              <w:rPr>
                <w:rFonts w:hint="eastAsia"/>
                <w:b/>
                <w:bCs/>
                <w:szCs w:val="21"/>
              </w:rPr>
              <w:t>流程</w:t>
            </w:r>
            <w:r w:rsidRPr="008D4E53">
              <w:rPr>
                <w:b/>
                <w:bCs/>
                <w:szCs w:val="21"/>
              </w:rPr>
              <w:t>说明：</w:t>
            </w:r>
          </w:p>
          <w:p w:rsidR="000721E1" w:rsidRPr="008D4E53" w:rsidRDefault="00E65B18">
            <w:pPr>
              <w:adjustRightInd w:val="0"/>
              <w:snapToGrid w:val="0"/>
              <w:spacing w:line="360" w:lineRule="auto"/>
              <w:ind w:firstLineChars="200" w:firstLine="420"/>
              <w:rPr>
                <w:bCs/>
                <w:szCs w:val="21"/>
              </w:rPr>
            </w:pPr>
            <w:r w:rsidRPr="008D4E53">
              <w:rPr>
                <w:rFonts w:hint="eastAsia"/>
                <w:bCs/>
                <w:szCs w:val="21"/>
              </w:rPr>
              <w:t>（</w:t>
            </w:r>
            <w:r w:rsidRPr="008D4E53">
              <w:rPr>
                <w:rFonts w:hint="eastAsia"/>
                <w:bCs/>
                <w:szCs w:val="21"/>
              </w:rPr>
              <w:t>1</w:t>
            </w:r>
            <w:r w:rsidRPr="008D4E53">
              <w:rPr>
                <w:rFonts w:hint="eastAsia"/>
                <w:bCs/>
                <w:szCs w:val="21"/>
              </w:rPr>
              <w:t>）挂号：病人在前台服务人员的指引下取号，等待就诊；</w:t>
            </w:r>
          </w:p>
          <w:p w:rsidR="000721E1" w:rsidRPr="008D4E53" w:rsidRDefault="00E65B18">
            <w:pPr>
              <w:adjustRightInd w:val="0"/>
              <w:snapToGrid w:val="0"/>
              <w:spacing w:line="360" w:lineRule="auto"/>
              <w:ind w:firstLineChars="200" w:firstLine="420"/>
              <w:rPr>
                <w:bCs/>
                <w:szCs w:val="21"/>
              </w:rPr>
            </w:pPr>
            <w:r w:rsidRPr="008D4E53">
              <w:rPr>
                <w:rFonts w:hint="eastAsia"/>
                <w:bCs/>
                <w:szCs w:val="21"/>
              </w:rPr>
              <w:t>（</w:t>
            </w:r>
            <w:r w:rsidRPr="008D4E53">
              <w:rPr>
                <w:rFonts w:hint="eastAsia"/>
                <w:bCs/>
                <w:szCs w:val="21"/>
              </w:rPr>
              <w:t>2</w:t>
            </w:r>
            <w:r w:rsidRPr="008D4E53">
              <w:rPr>
                <w:rFonts w:hint="eastAsia"/>
                <w:bCs/>
                <w:szCs w:val="21"/>
              </w:rPr>
              <w:t>）门诊就诊：病人根据挂号信息到对应医生诊室进行简单就诊，该过程会产生</w:t>
            </w:r>
            <w:r w:rsidR="00D97E2E" w:rsidRPr="008D4E53">
              <w:rPr>
                <w:rFonts w:hint="eastAsia"/>
                <w:bCs/>
                <w:szCs w:val="21"/>
              </w:rPr>
              <w:t>消毒异味、污水处理恶臭、</w:t>
            </w:r>
            <w:r w:rsidRPr="008D4E53">
              <w:rPr>
                <w:rFonts w:hint="eastAsia"/>
                <w:bCs/>
                <w:szCs w:val="21"/>
              </w:rPr>
              <w:t>医疗废水、医疗废物和</w:t>
            </w:r>
            <w:proofErr w:type="gramStart"/>
            <w:r w:rsidRPr="008D4E53">
              <w:rPr>
                <w:rFonts w:hint="eastAsia"/>
                <w:bCs/>
                <w:szCs w:val="21"/>
              </w:rPr>
              <w:t>废药物</w:t>
            </w:r>
            <w:proofErr w:type="gramEnd"/>
            <w:r w:rsidRPr="008D4E53">
              <w:rPr>
                <w:rFonts w:hint="eastAsia"/>
                <w:bCs/>
                <w:szCs w:val="21"/>
              </w:rPr>
              <w:t>药品；</w:t>
            </w:r>
          </w:p>
          <w:p w:rsidR="000721E1" w:rsidRPr="008D4E53" w:rsidRDefault="00E65B18">
            <w:pPr>
              <w:adjustRightInd w:val="0"/>
              <w:snapToGrid w:val="0"/>
              <w:spacing w:line="360" w:lineRule="auto"/>
              <w:ind w:firstLineChars="200" w:firstLine="420"/>
              <w:rPr>
                <w:bCs/>
                <w:szCs w:val="21"/>
              </w:rPr>
            </w:pPr>
            <w:r w:rsidRPr="008D4E53">
              <w:rPr>
                <w:rFonts w:hint="eastAsia"/>
                <w:bCs/>
                <w:szCs w:val="21"/>
              </w:rPr>
              <w:t>（</w:t>
            </w:r>
            <w:r w:rsidRPr="008D4E53">
              <w:rPr>
                <w:rFonts w:hint="eastAsia"/>
                <w:bCs/>
                <w:szCs w:val="21"/>
              </w:rPr>
              <w:t>3</w:t>
            </w:r>
            <w:r w:rsidRPr="008D4E53">
              <w:rPr>
                <w:rFonts w:hint="eastAsia"/>
                <w:bCs/>
                <w:szCs w:val="21"/>
              </w:rPr>
              <w:t>）检验诊断：病人根据医生建议到各科室通过仪器进一步检验诊断病情，该过程会产生</w:t>
            </w:r>
            <w:r w:rsidR="00D97E2E" w:rsidRPr="008D4E53">
              <w:rPr>
                <w:rFonts w:hint="eastAsia"/>
                <w:bCs/>
                <w:szCs w:val="21"/>
              </w:rPr>
              <w:t>检验废气、污水处理恶臭、</w:t>
            </w:r>
            <w:r w:rsidRPr="008D4E53">
              <w:rPr>
                <w:rFonts w:hint="eastAsia"/>
                <w:bCs/>
                <w:szCs w:val="21"/>
              </w:rPr>
              <w:t>医疗废水、医疗废物和</w:t>
            </w:r>
            <w:proofErr w:type="gramStart"/>
            <w:r w:rsidRPr="008D4E53">
              <w:rPr>
                <w:rFonts w:hint="eastAsia"/>
                <w:bCs/>
                <w:szCs w:val="21"/>
              </w:rPr>
              <w:t>废药物</w:t>
            </w:r>
            <w:proofErr w:type="gramEnd"/>
            <w:r w:rsidRPr="008D4E53">
              <w:rPr>
                <w:rFonts w:hint="eastAsia"/>
                <w:bCs/>
                <w:szCs w:val="21"/>
              </w:rPr>
              <w:t>药品；</w:t>
            </w:r>
          </w:p>
          <w:p w:rsidR="000721E1" w:rsidRPr="008D4E53" w:rsidRDefault="00E65B18">
            <w:pPr>
              <w:adjustRightInd w:val="0"/>
              <w:snapToGrid w:val="0"/>
              <w:spacing w:line="360" w:lineRule="auto"/>
              <w:ind w:firstLineChars="200" w:firstLine="420"/>
              <w:rPr>
                <w:bCs/>
                <w:szCs w:val="21"/>
              </w:rPr>
            </w:pPr>
            <w:r w:rsidRPr="008D4E53">
              <w:rPr>
                <w:rFonts w:hint="eastAsia"/>
                <w:bCs/>
                <w:szCs w:val="21"/>
              </w:rPr>
              <w:t>（</w:t>
            </w:r>
            <w:r w:rsidRPr="008D4E53">
              <w:rPr>
                <w:rFonts w:hint="eastAsia"/>
                <w:bCs/>
                <w:szCs w:val="21"/>
              </w:rPr>
              <w:t>4</w:t>
            </w:r>
            <w:r w:rsidRPr="008D4E53">
              <w:rPr>
                <w:rFonts w:hint="eastAsia"/>
                <w:bCs/>
                <w:szCs w:val="21"/>
              </w:rPr>
              <w:t>）取药：病人通过仪器检验诊断后在医生指导下取药；</w:t>
            </w:r>
          </w:p>
          <w:p w:rsidR="000721E1" w:rsidRPr="008D4E53" w:rsidRDefault="00E65B18">
            <w:pPr>
              <w:adjustRightInd w:val="0"/>
              <w:snapToGrid w:val="0"/>
              <w:spacing w:line="360" w:lineRule="auto"/>
              <w:ind w:firstLineChars="200" w:firstLine="420"/>
              <w:rPr>
                <w:bCs/>
                <w:szCs w:val="21"/>
              </w:rPr>
            </w:pPr>
            <w:r w:rsidRPr="008D4E53">
              <w:rPr>
                <w:rFonts w:hint="eastAsia"/>
                <w:bCs/>
                <w:szCs w:val="21"/>
              </w:rPr>
              <w:t>（</w:t>
            </w:r>
            <w:r w:rsidRPr="008D4E53">
              <w:rPr>
                <w:rFonts w:hint="eastAsia"/>
                <w:bCs/>
                <w:szCs w:val="21"/>
              </w:rPr>
              <w:t>5</w:t>
            </w:r>
            <w:r w:rsidRPr="008D4E53">
              <w:rPr>
                <w:rFonts w:hint="eastAsia"/>
                <w:bCs/>
                <w:szCs w:val="21"/>
              </w:rPr>
              <w:t>）住院治疗：病人通过仪器检验诊断出病情后，通过医院安排手术及住院治疗，该过程会产生</w:t>
            </w:r>
            <w:r w:rsidR="00D97E2E" w:rsidRPr="008D4E53">
              <w:rPr>
                <w:rFonts w:hint="eastAsia"/>
                <w:bCs/>
                <w:szCs w:val="21"/>
              </w:rPr>
              <w:t>消毒异味、污水处理恶臭、</w:t>
            </w:r>
            <w:r w:rsidRPr="008D4E53">
              <w:rPr>
                <w:rFonts w:hint="eastAsia"/>
                <w:bCs/>
                <w:szCs w:val="21"/>
              </w:rPr>
              <w:t>医疗废水、医疗废物和</w:t>
            </w:r>
            <w:proofErr w:type="gramStart"/>
            <w:r w:rsidRPr="008D4E53">
              <w:rPr>
                <w:rFonts w:hint="eastAsia"/>
                <w:bCs/>
                <w:szCs w:val="21"/>
              </w:rPr>
              <w:t>废药物</w:t>
            </w:r>
            <w:proofErr w:type="gramEnd"/>
            <w:r w:rsidRPr="008D4E53">
              <w:rPr>
                <w:rFonts w:hint="eastAsia"/>
                <w:bCs/>
                <w:szCs w:val="21"/>
              </w:rPr>
              <w:t>药品；</w:t>
            </w:r>
          </w:p>
          <w:p w:rsidR="000721E1" w:rsidRPr="008D4E53" w:rsidRDefault="00E65B18">
            <w:pPr>
              <w:adjustRightInd w:val="0"/>
              <w:snapToGrid w:val="0"/>
              <w:spacing w:line="360" w:lineRule="auto"/>
              <w:ind w:firstLineChars="200" w:firstLine="420"/>
              <w:rPr>
                <w:bCs/>
                <w:szCs w:val="21"/>
              </w:rPr>
            </w:pPr>
            <w:r w:rsidRPr="008D4E53">
              <w:rPr>
                <w:rFonts w:hint="eastAsia"/>
                <w:bCs/>
                <w:szCs w:val="21"/>
              </w:rPr>
              <w:t>（</w:t>
            </w:r>
            <w:r w:rsidRPr="008D4E53">
              <w:rPr>
                <w:rFonts w:hint="eastAsia"/>
                <w:bCs/>
                <w:szCs w:val="21"/>
              </w:rPr>
              <w:t>6</w:t>
            </w:r>
            <w:r w:rsidRPr="008D4E53">
              <w:rPr>
                <w:rFonts w:hint="eastAsia"/>
                <w:bCs/>
                <w:szCs w:val="21"/>
              </w:rPr>
              <w:t>）复检：病人按要求住院治疗一段时间后再进行复检，该过程会产生医疗废水、医疗废物和</w:t>
            </w:r>
            <w:proofErr w:type="gramStart"/>
            <w:r w:rsidRPr="008D4E53">
              <w:rPr>
                <w:rFonts w:hint="eastAsia"/>
                <w:bCs/>
                <w:szCs w:val="21"/>
              </w:rPr>
              <w:t>废药物</w:t>
            </w:r>
            <w:proofErr w:type="gramEnd"/>
            <w:r w:rsidRPr="008D4E53">
              <w:rPr>
                <w:rFonts w:hint="eastAsia"/>
                <w:bCs/>
                <w:szCs w:val="21"/>
              </w:rPr>
              <w:t>药品；</w:t>
            </w:r>
          </w:p>
          <w:p w:rsidR="000721E1" w:rsidRPr="008D4E53" w:rsidRDefault="00E65B18">
            <w:pPr>
              <w:adjustRightInd w:val="0"/>
              <w:snapToGrid w:val="0"/>
              <w:spacing w:line="360" w:lineRule="auto"/>
              <w:ind w:firstLineChars="200" w:firstLine="420"/>
              <w:rPr>
                <w:bCs/>
                <w:szCs w:val="21"/>
              </w:rPr>
            </w:pPr>
            <w:r w:rsidRPr="008D4E53">
              <w:rPr>
                <w:rFonts w:hint="eastAsia"/>
                <w:bCs/>
                <w:szCs w:val="21"/>
              </w:rPr>
              <w:t>（</w:t>
            </w:r>
            <w:r w:rsidRPr="008D4E53">
              <w:rPr>
                <w:rFonts w:hint="eastAsia"/>
                <w:bCs/>
                <w:szCs w:val="21"/>
              </w:rPr>
              <w:t>7</w:t>
            </w:r>
            <w:r w:rsidRPr="008D4E53">
              <w:rPr>
                <w:rFonts w:hint="eastAsia"/>
                <w:bCs/>
                <w:szCs w:val="21"/>
              </w:rPr>
              <w:t>）出院：病人取药后可正常出院</w:t>
            </w:r>
            <w:r w:rsidRPr="008D4E53">
              <w:rPr>
                <w:rFonts w:hint="eastAsia"/>
                <w:bCs/>
                <w:szCs w:val="21"/>
              </w:rPr>
              <w:t>/</w:t>
            </w:r>
            <w:r w:rsidRPr="008D4E53">
              <w:rPr>
                <w:rFonts w:hint="eastAsia"/>
                <w:bCs/>
                <w:szCs w:val="21"/>
              </w:rPr>
              <w:t>病人住院治疗后复检康复即可办理手续出院。</w:t>
            </w:r>
          </w:p>
          <w:p w:rsidR="000721E1" w:rsidRPr="008D4E53" w:rsidRDefault="00E65B18">
            <w:pPr>
              <w:adjustRightInd w:val="0"/>
              <w:snapToGrid w:val="0"/>
              <w:spacing w:line="360" w:lineRule="auto"/>
              <w:ind w:firstLineChars="200" w:firstLine="422"/>
              <w:rPr>
                <w:b/>
                <w:szCs w:val="21"/>
              </w:rPr>
            </w:pPr>
            <w:r w:rsidRPr="008D4E53">
              <w:rPr>
                <w:rFonts w:hint="eastAsia"/>
                <w:b/>
                <w:szCs w:val="21"/>
              </w:rPr>
              <w:t>2</w:t>
            </w:r>
            <w:r w:rsidRPr="008D4E53">
              <w:rPr>
                <w:rFonts w:hint="eastAsia"/>
                <w:b/>
                <w:szCs w:val="21"/>
              </w:rPr>
              <w:t>、本项目产排污汇总</w:t>
            </w:r>
          </w:p>
          <w:p w:rsidR="000721E1" w:rsidRPr="008D4E53" w:rsidRDefault="00E65B18">
            <w:pPr>
              <w:adjustRightInd w:val="0"/>
              <w:snapToGrid w:val="0"/>
              <w:spacing w:line="360" w:lineRule="auto"/>
              <w:rPr>
                <w:b/>
                <w:szCs w:val="21"/>
              </w:rPr>
            </w:pPr>
            <w:r w:rsidRPr="008D4E53">
              <w:rPr>
                <w:rFonts w:hint="eastAsia"/>
                <w:b/>
                <w:szCs w:val="21"/>
              </w:rPr>
              <w:t xml:space="preserve">    </w:t>
            </w:r>
            <w:r w:rsidRPr="008D4E53">
              <w:rPr>
                <w:rFonts w:hint="eastAsia"/>
                <w:bCs/>
                <w:szCs w:val="21"/>
              </w:rPr>
              <w:t>根据上述工作流程分析，本项目污染物产排情况见下表。</w:t>
            </w:r>
          </w:p>
          <w:p w:rsidR="000721E1" w:rsidRPr="008D4E53" w:rsidRDefault="000721E1">
            <w:pPr>
              <w:adjustRightInd w:val="0"/>
              <w:snapToGrid w:val="0"/>
              <w:spacing w:line="360" w:lineRule="auto"/>
              <w:jc w:val="center"/>
              <w:rPr>
                <w:b/>
                <w:szCs w:val="21"/>
              </w:rPr>
            </w:pPr>
          </w:p>
          <w:p w:rsidR="000721E1" w:rsidRPr="008D4E53" w:rsidRDefault="00E65B18">
            <w:pPr>
              <w:adjustRightInd w:val="0"/>
              <w:snapToGrid w:val="0"/>
              <w:spacing w:line="360" w:lineRule="auto"/>
              <w:jc w:val="center"/>
              <w:rPr>
                <w:b/>
                <w:szCs w:val="21"/>
              </w:rPr>
            </w:pPr>
            <w:r w:rsidRPr="008D4E53">
              <w:rPr>
                <w:b/>
                <w:szCs w:val="21"/>
              </w:rPr>
              <w:t>表</w:t>
            </w:r>
            <w:r w:rsidRPr="008D4E53">
              <w:rPr>
                <w:b/>
                <w:szCs w:val="21"/>
              </w:rPr>
              <w:t xml:space="preserve">2-7 </w:t>
            </w:r>
            <w:r w:rsidRPr="008D4E53">
              <w:rPr>
                <w:b/>
                <w:szCs w:val="21"/>
              </w:rPr>
              <w:t>本</w:t>
            </w:r>
            <w:proofErr w:type="gramStart"/>
            <w:r w:rsidRPr="008D4E53">
              <w:rPr>
                <w:b/>
                <w:szCs w:val="21"/>
              </w:rPr>
              <w:t>项目产污环节</w:t>
            </w:r>
            <w:proofErr w:type="gramEnd"/>
            <w:r w:rsidRPr="008D4E53">
              <w:rPr>
                <w:rFonts w:hint="eastAsia"/>
                <w:b/>
                <w:szCs w:val="21"/>
              </w:rPr>
              <w:t>汇总</w:t>
            </w:r>
            <w:r w:rsidRPr="008D4E53">
              <w:rPr>
                <w:b/>
                <w:szCs w:val="21"/>
              </w:rPr>
              <w:t>表</w:t>
            </w:r>
          </w:p>
          <w:tbl>
            <w:tblPr>
              <w:tblW w:w="7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
              <w:gridCol w:w="1860"/>
              <w:gridCol w:w="2092"/>
              <w:gridCol w:w="2577"/>
            </w:tblGrid>
            <w:tr w:rsidR="008D4E53" w:rsidRPr="008D4E53">
              <w:trPr>
                <w:trHeight w:val="367"/>
                <w:jc w:val="center"/>
              </w:trPr>
              <w:tc>
                <w:tcPr>
                  <w:tcW w:w="999" w:type="dxa"/>
                  <w:vAlign w:val="center"/>
                </w:tcPr>
                <w:p w:rsidR="000721E1" w:rsidRPr="008D4E53" w:rsidRDefault="00E65B18">
                  <w:pPr>
                    <w:jc w:val="center"/>
                    <w:rPr>
                      <w:b/>
                      <w:szCs w:val="21"/>
                    </w:rPr>
                  </w:pPr>
                  <w:r w:rsidRPr="008D4E53">
                    <w:rPr>
                      <w:b/>
                      <w:szCs w:val="21"/>
                    </w:rPr>
                    <w:t>类别</w:t>
                  </w:r>
                </w:p>
              </w:tc>
              <w:tc>
                <w:tcPr>
                  <w:tcW w:w="1860" w:type="dxa"/>
                  <w:vAlign w:val="center"/>
                </w:tcPr>
                <w:p w:rsidR="000721E1" w:rsidRPr="008D4E53" w:rsidRDefault="00E65B18">
                  <w:pPr>
                    <w:jc w:val="center"/>
                    <w:rPr>
                      <w:b/>
                      <w:szCs w:val="21"/>
                    </w:rPr>
                  </w:pPr>
                  <w:proofErr w:type="gramStart"/>
                  <w:r w:rsidRPr="008D4E53">
                    <w:rPr>
                      <w:rFonts w:hint="eastAsia"/>
                      <w:b/>
                      <w:szCs w:val="21"/>
                    </w:rPr>
                    <w:t>产污环节</w:t>
                  </w:r>
                  <w:proofErr w:type="gramEnd"/>
                </w:p>
              </w:tc>
              <w:tc>
                <w:tcPr>
                  <w:tcW w:w="2092" w:type="dxa"/>
                  <w:vAlign w:val="center"/>
                </w:tcPr>
                <w:p w:rsidR="000721E1" w:rsidRPr="008D4E53" w:rsidRDefault="00E65B18">
                  <w:pPr>
                    <w:jc w:val="center"/>
                    <w:rPr>
                      <w:b/>
                      <w:szCs w:val="21"/>
                    </w:rPr>
                  </w:pPr>
                  <w:r w:rsidRPr="008D4E53">
                    <w:rPr>
                      <w:b/>
                      <w:szCs w:val="21"/>
                    </w:rPr>
                    <w:t>污染因子</w:t>
                  </w:r>
                </w:p>
              </w:tc>
              <w:tc>
                <w:tcPr>
                  <w:tcW w:w="2577" w:type="dxa"/>
                  <w:vAlign w:val="center"/>
                </w:tcPr>
                <w:p w:rsidR="000721E1" w:rsidRPr="008D4E53" w:rsidRDefault="00E65B18">
                  <w:pPr>
                    <w:jc w:val="center"/>
                    <w:rPr>
                      <w:b/>
                      <w:szCs w:val="21"/>
                    </w:rPr>
                  </w:pPr>
                  <w:r w:rsidRPr="008D4E53">
                    <w:rPr>
                      <w:rFonts w:hint="eastAsia"/>
                      <w:b/>
                      <w:szCs w:val="21"/>
                    </w:rPr>
                    <w:t>治理措施</w:t>
                  </w:r>
                </w:p>
              </w:tc>
            </w:tr>
            <w:tr w:rsidR="008D4E53" w:rsidRPr="008D4E53">
              <w:trPr>
                <w:trHeight w:val="90"/>
                <w:jc w:val="center"/>
              </w:trPr>
              <w:tc>
                <w:tcPr>
                  <w:tcW w:w="999" w:type="dxa"/>
                  <w:vMerge w:val="restart"/>
                  <w:vAlign w:val="center"/>
                </w:tcPr>
                <w:p w:rsidR="004145F8" w:rsidRPr="008D4E53" w:rsidRDefault="004145F8">
                  <w:pPr>
                    <w:jc w:val="center"/>
                    <w:rPr>
                      <w:bCs/>
                      <w:szCs w:val="21"/>
                    </w:rPr>
                  </w:pPr>
                  <w:r w:rsidRPr="008D4E53">
                    <w:rPr>
                      <w:bCs/>
                      <w:szCs w:val="21"/>
                    </w:rPr>
                    <w:t>废气</w:t>
                  </w:r>
                </w:p>
              </w:tc>
              <w:tc>
                <w:tcPr>
                  <w:tcW w:w="1860" w:type="dxa"/>
                  <w:vAlign w:val="center"/>
                </w:tcPr>
                <w:p w:rsidR="004145F8" w:rsidRPr="008D4E53" w:rsidRDefault="004145F8">
                  <w:pPr>
                    <w:jc w:val="center"/>
                    <w:rPr>
                      <w:bCs/>
                      <w:szCs w:val="21"/>
                    </w:rPr>
                  </w:pPr>
                  <w:r w:rsidRPr="008D4E53">
                    <w:rPr>
                      <w:rFonts w:hint="eastAsia"/>
                      <w:bCs/>
                      <w:szCs w:val="21"/>
                    </w:rPr>
                    <w:t>污水处理站</w:t>
                  </w:r>
                </w:p>
              </w:tc>
              <w:tc>
                <w:tcPr>
                  <w:tcW w:w="2092" w:type="dxa"/>
                  <w:vAlign w:val="center"/>
                </w:tcPr>
                <w:p w:rsidR="004145F8" w:rsidRPr="008D4E53" w:rsidRDefault="004145F8">
                  <w:pPr>
                    <w:jc w:val="center"/>
                    <w:rPr>
                      <w:bCs/>
                      <w:szCs w:val="21"/>
                    </w:rPr>
                  </w:pPr>
                  <w:r w:rsidRPr="008D4E53">
                    <w:rPr>
                      <w:rFonts w:hint="eastAsia"/>
                      <w:bCs/>
                      <w:szCs w:val="21"/>
                    </w:rPr>
                    <w:t>NH</w:t>
                  </w:r>
                  <w:r w:rsidRPr="008D4E53">
                    <w:rPr>
                      <w:rFonts w:hint="eastAsia"/>
                      <w:bCs/>
                      <w:szCs w:val="21"/>
                      <w:vertAlign w:val="subscript"/>
                    </w:rPr>
                    <w:t>3</w:t>
                  </w:r>
                  <w:r w:rsidRPr="008D4E53">
                    <w:rPr>
                      <w:rFonts w:hint="eastAsia"/>
                      <w:bCs/>
                      <w:szCs w:val="21"/>
                    </w:rPr>
                    <w:t>、</w:t>
                  </w:r>
                  <w:r w:rsidRPr="008D4E53">
                    <w:rPr>
                      <w:rFonts w:hint="eastAsia"/>
                      <w:bCs/>
                      <w:szCs w:val="21"/>
                    </w:rPr>
                    <w:t>H</w:t>
                  </w:r>
                  <w:r w:rsidRPr="008D4E53">
                    <w:rPr>
                      <w:rFonts w:hint="eastAsia"/>
                      <w:bCs/>
                      <w:szCs w:val="21"/>
                      <w:vertAlign w:val="subscript"/>
                    </w:rPr>
                    <w:t>2</w:t>
                  </w:r>
                  <w:r w:rsidRPr="008D4E53">
                    <w:rPr>
                      <w:rFonts w:hint="eastAsia"/>
                      <w:bCs/>
                      <w:szCs w:val="21"/>
                    </w:rPr>
                    <w:t>S</w:t>
                  </w:r>
                  <w:r w:rsidRPr="008D4E53">
                    <w:rPr>
                      <w:rFonts w:hint="eastAsia"/>
                      <w:bCs/>
                      <w:szCs w:val="21"/>
                    </w:rPr>
                    <w:t>、臭气浓度</w:t>
                  </w:r>
                </w:p>
              </w:tc>
              <w:tc>
                <w:tcPr>
                  <w:tcW w:w="2577" w:type="dxa"/>
                  <w:vAlign w:val="center"/>
                </w:tcPr>
                <w:p w:rsidR="004145F8" w:rsidRPr="008D4E53" w:rsidRDefault="004145F8">
                  <w:pPr>
                    <w:jc w:val="center"/>
                    <w:rPr>
                      <w:bCs/>
                      <w:szCs w:val="21"/>
                    </w:rPr>
                  </w:pPr>
                  <w:r w:rsidRPr="008D4E53">
                    <w:rPr>
                      <w:rFonts w:hint="eastAsia"/>
                    </w:rPr>
                    <w:t>设施加盖密闭、喷洒除臭剂、四周加强绿化等措施</w:t>
                  </w:r>
                </w:p>
              </w:tc>
            </w:tr>
            <w:tr w:rsidR="008D4E53" w:rsidRPr="008D4E53">
              <w:trPr>
                <w:trHeight w:val="90"/>
                <w:jc w:val="center"/>
              </w:trPr>
              <w:tc>
                <w:tcPr>
                  <w:tcW w:w="999" w:type="dxa"/>
                  <w:vMerge/>
                  <w:vAlign w:val="center"/>
                </w:tcPr>
                <w:p w:rsidR="004145F8" w:rsidRPr="008D4E53" w:rsidRDefault="004145F8">
                  <w:pPr>
                    <w:jc w:val="center"/>
                    <w:rPr>
                      <w:bCs/>
                      <w:szCs w:val="21"/>
                    </w:rPr>
                  </w:pPr>
                </w:p>
              </w:tc>
              <w:tc>
                <w:tcPr>
                  <w:tcW w:w="1860" w:type="dxa"/>
                  <w:vAlign w:val="center"/>
                </w:tcPr>
                <w:p w:rsidR="004145F8" w:rsidRPr="008D4E53" w:rsidRDefault="004145F8">
                  <w:pPr>
                    <w:jc w:val="center"/>
                    <w:rPr>
                      <w:bCs/>
                      <w:szCs w:val="21"/>
                    </w:rPr>
                  </w:pPr>
                  <w:r w:rsidRPr="008D4E53">
                    <w:rPr>
                      <w:rFonts w:hint="eastAsia"/>
                      <w:bCs/>
                      <w:szCs w:val="21"/>
                    </w:rPr>
                    <w:t>医疗消毒异味</w:t>
                  </w:r>
                </w:p>
              </w:tc>
              <w:tc>
                <w:tcPr>
                  <w:tcW w:w="2092" w:type="dxa"/>
                  <w:vAlign w:val="center"/>
                </w:tcPr>
                <w:p w:rsidR="004145F8" w:rsidRPr="008D4E53" w:rsidRDefault="004610FC">
                  <w:pPr>
                    <w:jc w:val="center"/>
                    <w:rPr>
                      <w:bCs/>
                      <w:szCs w:val="21"/>
                    </w:rPr>
                  </w:pPr>
                  <w:r w:rsidRPr="008D4E53">
                    <w:rPr>
                      <w:rFonts w:hint="eastAsia"/>
                      <w:bCs/>
                      <w:szCs w:val="21"/>
                    </w:rPr>
                    <w:t>异味</w:t>
                  </w:r>
                </w:p>
              </w:tc>
              <w:tc>
                <w:tcPr>
                  <w:tcW w:w="2577" w:type="dxa"/>
                  <w:vAlign w:val="center"/>
                </w:tcPr>
                <w:p w:rsidR="004145F8" w:rsidRPr="008D4E53" w:rsidRDefault="004610FC">
                  <w:pPr>
                    <w:jc w:val="center"/>
                  </w:pPr>
                  <w:r w:rsidRPr="008D4E53">
                    <w:rPr>
                      <w:rFonts w:hint="eastAsia"/>
                    </w:rPr>
                    <w:t>经过门窗、排风系统等自然排放</w:t>
                  </w:r>
                </w:p>
              </w:tc>
            </w:tr>
            <w:tr w:rsidR="008D4E53" w:rsidRPr="008D4E53">
              <w:trPr>
                <w:trHeight w:val="90"/>
                <w:jc w:val="center"/>
              </w:trPr>
              <w:tc>
                <w:tcPr>
                  <w:tcW w:w="999" w:type="dxa"/>
                  <w:vMerge/>
                  <w:vAlign w:val="center"/>
                </w:tcPr>
                <w:p w:rsidR="004145F8" w:rsidRPr="008D4E53" w:rsidRDefault="004145F8">
                  <w:pPr>
                    <w:jc w:val="center"/>
                    <w:rPr>
                      <w:bCs/>
                      <w:szCs w:val="21"/>
                    </w:rPr>
                  </w:pPr>
                </w:p>
              </w:tc>
              <w:tc>
                <w:tcPr>
                  <w:tcW w:w="1860" w:type="dxa"/>
                  <w:vAlign w:val="center"/>
                </w:tcPr>
                <w:p w:rsidR="004145F8" w:rsidRPr="008D4E53" w:rsidRDefault="004145F8">
                  <w:pPr>
                    <w:jc w:val="center"/>
                    <w:rPr>
                      <w:bCs/>
                      <w:szCs w:val="21"/>
                    </w:rPr>
                  </w:pPr>
                  <w:r w:rsidRPr="008D4E53">
                    <w:rPr>
                      <w:rFonts w:hint="eastAsia"/>
                      <w:bCs/>
                      <w:szCs w:val="21"/>
                    </w:rPr>
                    <w:t>实验室废气</w:t>
                  </w:r>
                </w:p>
              </w:tc>
              <w:tc>
                <w:tcPr>
                  <w:tcW w:w="2092" w:type="dxa"/>
                  <w:vAlign w:val="center"/>
                </w:tcPr>
                <w:p w:rsidR="004145F8" w:rsidRPr="008D4E53" w:rsidRDefault="004610FC">
                  <w:pPr>
                    <w:jc w:val="center"/>
                    <w:rPr>
                      <w:bCs/>
                      <w:szCs w:val="21"/>
                    </w:rPr>
                  </w:pPr>
                  <w:r w:rsidRPr="008D4E53">
                    <w:rPr>
                      <w:rFonts w:hint="eastAsia"/>
                      <w:bCs/>
                      <w:szCs w:val="21"/>
                    </w:rPr>
                    <w:t>异味</w:t>
                  </w:r>
                </w:p>
              </w:tc>
              <w:tc>
                <w:tcPr>
                  <w:tcW w:w="2577" w:type="dxa"/>
                  <w:vAlign w:val="center"/>
                </w:tcPr>
                <w:p w:rsidR="004145F8" w:rsidRPr="008D4E53" w:rsidRDefault="004610FC">
                  <w:pPr>
                    <w:jc w:val="center"/>
                  </w:pPr>
                  <w:r w:rsidRPr="008D4E53">
                    <w:rPr>
                      <w:rFonts w:hint="eastAsia"/>
                    </w:rPr>
                    <w:t>通风设备排出室外</w:t>
                  </w:r>
                </w:p>
              </w:tc>
            </w:tr>
            <w:tr w:rsidR="008D4E53" w:rsidRPr="008D4E53">
              <w:trPr>
                <w:trHeight w:val="90"/>
                <w:jc w:val="center"/>
              </w:trPr>
              <w:tc>
                <w:tcPr>
                  <w:tcW w:w="999" w:type="dxa"/>
                  <w:vMerge/>
                  <w:vAlign w:val="center"/>
                </w:tcPr>
                <w:p w:rsidR="004145F8" w:rsidRPr="008D4E53" w:rsidRDefault="004145F8">
                  <w:pPr>
                    <w:jc w:val="center"/>
                    <w:rPr>
                      <w:bCs/>
                      <w:szCs w:val="21"/>
                    </w:rPr>
                  </w:pPr>
                </w:p>
              </w:tc>
              <w:tc>
                <w:tcPr>
                  <w:tcW w:w="1860" w:type="dxa"/>
                  <w:vAlign w:val="center"/>
                </w:tcPr>
                <w:p w:rsidR="004145F8" w:rsidRPr="008D4E53" w:rsidRDefault="004145F8">
                  <w:pPr>
                    <w:jc w:val="center"/>
                    <w:rPr>
                      <w:bCs/>
                      <w:szCs w:val="21"/>
                    </w:rPr>
                  </w:pPr>
                  <w:r w:rsidRPr="008D4E53">
                    <w:rPr>
                      <w:rFonts w:hint="eastAsia"/>
                      <w:bCs/>
                      <w:szCs w:val="21"/>
                    </w:rPr>
                    <w:t>备用柴油发电机尾气</w:t>
                  </w:r>
                </w:p>
              </w:tc>
              <w:tc>
                <w:tcPr>
                  <w:tcW w:w="2092" w:type="dxa"/>
                  <w:vAlign w:val="center"/>
                </w:tcPr>
                <w:p w:rsidR="004145F8" w:rsidRPr="008D4E53" w:rsidRDefault="004610FC">
                  <w:pPr>
                    <w:jc w:val="center"/>
                    <w:rPr>
                      <w:bCs/>
                      <w:szCs w:val="21"/>
                    </w:rPr>
                  </w:pPr>
                  <w:r w:rsidRPr="008D4E53">
                    <w:rPr>
                      <w:rFonts w:hint="eastAsia"/>
                      <w:bCs/>
                      <w:szCs w:val="21"/>
                    </w:rPr>
                    <w:t>烟尘、</w:t>
                  </w:r>
                  <w:r w:rsidRPr="008D4E53">
                    <w:rPr>
                      <w:rFonts w:hint="eastAsia"/>
                      <w:bCs/>
                      <w:szCs w:val="21"/>
                    </w:rPr>
                    <w:t>SO</w:t>
                  </w:r>
                  <w:r w:rsidRPr="008D4E53">
                    <w:rPr>
                      <w:rFonts w:hint="eastAsia"/>
                      <w:bCs/>
                      <w:szCs w:val="21"/>
                      <w:vertAlign w:val="subscript"/>
                    </w:rPr>
                    <w:t>2</w:t>
                  </w:r>
                  <w:r w:rsidRPr="008D4E53">
                    <w:rPr>
                      <w:rFonts w:hint="eastAsia"/>
                      <w:bCs/>
                      <w:szCs w:val="21"/>
                    </w:rPr>
                    <w:t>、</w:t>
                  </w:r>
                  <w:r w:rsidRPr="008D4E53">
                    <w:rPr>
                      <w:rFonts w:hint="eastAsia"/>
                      <w:bCs/>
                      <w:szCs w:val="21"/>
                    </w:rPr>
                    <w:t>NOx</w:t>
                  </w:r>
                  <w:r w:rsidRPr="008D4E53">
                    <w:rPr>
                      <w:rFonts w:hint="eastAsia"/>
                      <w:bCs/>
                      <w:szCs w:val="21"/>
                    </w:rPr>
                    <w:t>等</w:t>
                  </w:r>
                </w:p>
              </w:tc>
              <w:tc>
                <w:tcPr>
                  <w:tcW w:w="2577" w:type="dxa"/>
                  <w:vAlign w:val="center"/>
                </w:tcPr>
                <w:p w:rsidR="004145F8" w:rsidRPr="008D4E53" w:rsidRDefault="004610FC">
                  <w:pPr>
                    <w:jc w:val="center"/>
                  </w:pPr>
                  <w:r w:rsidRPr="008D4E53">
                    <w:rPr>
                      <w:rFonts w:hint="eastAsia"/>
                    </w:rPr>
                    <w:t>通过机器自带的滤清器过滤后</w:t>
                  </w:r>
                  <w:r w:rsidRPr="008D4E53">
                    <w:rPr>
                      <w:rFonts w:hint="eastAsia"/>
                    </w:rPr>
                    <w:t xml:space="preserve"> </w:t>
                  </w:r>
                  <w:r w:rsidRPr="008D4E53">
                    <w:rPr>
                      <w:rFonts w:hint="eastAsia"/>
                    </w:rPr>
                    <w:t>通过烟管排放</w:t>
                  </w:r>
                </w:p>
              </w:tc>
            </w:tr>
            <w:tr w:rsidR="008D4E53" w:rsidRPr="008D4E53">
              <w:trPr>
                <w:trHeight w:val="693"/>
                <w:jc w:val="center"/>
              </w:trPr>
              <w:tc>
                <w:tcPr>
                  <w:tcW w:w="999" w:type="dxa"/>
                  <w:vAlign w:val="center"/>
                </w:tcPr>
                <w:p w:rsidR="000721E1" w:rsidRPr="008D4E53" w:rsidRDefault="00E65B18">
                  <w:pPr>
                    <w:jc w:val="center"/>
                    <w:rPr>
                      <w:bCs/>
                      <w:szCs w:val="21"/>
                    </w:rPr>
                  </w:pPr>
                  <w:r w:rsidRPr="008D4E53">
                    <w:rPr>
                      <w:bCs/>
                      <w:szCs w:val="21"/>
                    </w:rPr>
                    <w:t>废水</w:t>
                  </w:r>
                </w:p>
              </w:tc>
              <w:tc>
                <w:tcPr>
                  <w:tcW w:w="1860" w:type="dxa"/>
                  <w:vAlign w:val="center"/>
                </w:tcPr>
                <w:p w:rsidR="000721E1" w:rsidRPr="008D4E53" w:rsidRDefault="00E65B18" w:rsidP="00E65B18">
                  <w:pPr>
                    <w:jc w:val="center"/>
                    <w:rPr>
                      <w:bCs/>
                      <w:szCs w:val="21"/>
                    </w:rPr>
                  </w:pPr>
                  <w:r w:rsidRPr="008D4E53">
                    <w:rPr>
                      <w:rFonts w:hint="eastAsia"/>
                      <w:bCs/>
                      <w:szCs w:val="21"/>
                    </w:rPr>
                    <w:t>住院、门诊、医务人员、地面清洗等</w:t>
                  </w:r>
                </w:p>
              </w:tc>
              <w:tc>
                <w:tcPr>
                  <w:tcW w:w="2092" w:type="dxa"/>
                  <w:vAlign w:val="center"/>
                </w:tcPr>
                <w:p w:rsidR="000721E1" w:rsidRPr="008D4E53" w:rsidRDefault="00E65B18">
                  <w:pPr>
                    <w:jc w:val="center"/>
                    <w:rPr>
                      <w:szCs w:val="21"/>
                    </w:rPr>
                  </w:pPr>
                  <w:r w:rsidRPr="008D4E53">
                    <w:rPr>
                      <w:rFonts w:hint="eastAsia"/>
                      <w:szCs w:val="21"/>
                    </w:rPr>
                    <w:t>COD</w:t>
                  </w:r>
                  <w:r w:rsidRPr="008D4E53">
                    <w:rPr>
                      <w:rFonts w:hint="eastAsia"/>
                      <w:szCs w:val="21"/>
                    </w:rPr>
                    <w:t>、</w:t>
                  </w:r>
                  <w:r w:rsidRPr="008D4E53">
                    <w:rPr>
                      <w:rFonts w:hint="eastAsia"/>
                      <w:szCs w:val="21"/>
                    </w:rPr>
                    <w:t>BOD</w:t>
                  </w:r>
                  <w:r w:rsidRPr="008D4E53">
                    <w:rPr>
                      <w:rFonts w:hint="eastAsia"/>
                      <w:szCs w:val="21"/>
                      <w:vertAlign w:val="subscript"/>
                    </w:rPr>
                    <w:t>5</w:t>
                  </w:r>
                  <w:r w:rsidRPr="008D4E53">
                    <w:rPr>
                      <w:rFonts w:hint="eastAsia"/>
                      <w:szCs w:val="21"/>
                    </w:rPr>
                    <w:t>、</w:t>
                  </w:r>
                  <w:r w:rsidRPr="008D4E53">
                    <w:rPr>
                      <w:rFonts w:hint="eastAsia"/>
                      <w:szCs w:val="21"/>
                    </w:rPr>
                    <w:t>NH</w:t>
                  </w:r>
                  <w:r w:rsidRPr="008D4E53">
                    <w:rPr>
                      <w:rFonts w:hint="eastAsia"/>
                      <w:szCs w:val="21"/>
                      <w:vertAlign w:val="subscript"/>
                    </w:rPr>
                    <w:t>3</w:t>
                  </w:r>
                  <w:r w:rsidRPr="008D4E53">
                    <w:rPr>
                      <w:rFonts w:hint="eastAsia"/>
                      <w:szCs w:val="21"/>
                    </w:rPr>
                    <w:t>-N</w:t>
                  </w:r>
                  <w:r w:rsidRPr="008D4E53">
                    <w:rPr>
                      <w:rFonts w:hint="eastAsia"/>
                      <w:szCs w:val="21"/>
                    </w:rPr>
                    <w:t>、</w:t>
                  </w:r>
                  <w:r w:rsidRPr="008D4E53">
                    <w:rPr>
                      <w:rFonts w:hint="eastAsia"/>
                      <w:szCs w:val="21"/>
                    </w:rPr>
                    <w:t>SS</w:t>
                  </w:r>
                  <w:r w:rsidRPr="008D4E53">
                    <w:rPr>
                      <w:rFonts w:hint="eastAsia"/>
                      <w:szCs w:val="21"/>
                    </w:rPr>
                    <w:t>、粪大肠菌群、总余氯等</w:t>
                  </w:r>
                </w:p>
              </w:tc>
              <w:tc>
                <w:tcPr>
                  <w:tcW w:w="2577" w:type="dxa"/>
                  <w:vAlign w:val="center"/>
                </w:tcPr>
                <w:p w:rsidR="000721E1" w:rsidRPr="008D4E53" w:rsidRDefault="00E65B18">
                  <w:pPr>
                    <w:jc w:val="center"/>
                    <w:rPr>
                      <w:szCs w:val="21"/>
                    </w:rPr>
                  </w:pPr>
                  <w:r w:rsidRPr="008D4E53">
                    <w:rPr>
                      <w:rFonts w:hint="eastAsia"/>
                      <w:szCs w:val="21"/>
                    </w:rPr>
                    <w:t>经</w:t>
                  </w:r>
                  <w:r w:rsidRPr="008D4E53">
                    <w:rPr>
                      <w:rFonts w:hint="eastAsia"/>
                    </w:rPr>
                    <w:t>“厌氧</w:t>
                  </w:r>
                  <w:r w:rsidRPr="008D4E53">
                    <w:rPr>
                      <w:rFonts w:hint="eastAsia"/>
                    </w:rPr>
                    <w:t>+</w:t>
                  </w:r>
                  <w:r w:rsidR="00005CBD" w:rsidRPr="008D4E53">
                    <w:rPr>
                      <w:rFonts w:hint="eastAsia"/>
                    </w:rPr>
                    <w:t>好氧</w:t>
                  </w:r>
                  <w:r w:rsidRPr="008D4E53">
                    <w:rPr>
                      <w:rFonts w:hint="eastAsia"/>
                    </w:rPr>
                    <w:t>+</w:t>
                  </w:r>
                  <w:r w:rsidRPr="008D4E53">
                    <w:rPr>
                      <w:rFonts w:hint="eastAsia"/>
                    </w:rPr>
                    <w:t>沉淀</w:t>
                  </w:r>
                  <w:r w:rsidRPr="008D4E53">
                    <w:rPr>
                      <w:rFonts w:hint="eastAsia"/>
                    </w:rPr>
                    <w:t>+</w:t>
                  </w:r>
                  <w:r w:rsidRPr="008D4E53">
                    <w:rPr>
                      <w:rFonts w:hint="eastAsia"/>
                    </w:rPr>
                    <w:t>消毒”处理后排入乐昌市污水处理厂</w:t>
                  </w:r>
                </w:p>
              </w:tc>
            </w:tr>
            <w:tr w:rsidR="008D4E53" w:rsidRPr="008D4E53">
              <w:trPr>
                <w:trHeight w:val="322"/>
                <w:jc w:val="center"/>
              </w:trPr>
              <w:tc>
                <w:tcPr>
                  <w:tcW w:w="999" w:type="dxa"/>
                  <w:vAlign w:val="center"/>
                </w:tcPr>
                <w:p w:rsidR="000721E1" w:rsidRPr="008D4E53" w:rsidRDefault="00E65B18">
                  <w:pPr>
                    <w:jc w:val="center"/>
                    <w:rPr>
                      <w:bCs/>
                      <w:szCs w:val="21"/>
                    </w:rPr>
                  </w:pPr>
                  <w:r w:rsidRPr="008D4E53">
                    <w:rPr>
                      <w:bCs/>
                      <w:szCs w:val="21"/>
                    </w:rPr>
                    <w:t>噪声</w:t>
                  </w:r>
                </w:p>
              </w:tc>
              <w:tc>
                <w:tcPr>
                  <w:tcW w:w="1860" w:type="dxa"/>
                  <w:vAlign w:val="center"/>
                </w:tcPr>
                <w:p w:rsidR="000721E1" w:rsidRPr="008D4E53" w:rsidRDefault="00651F5B">
                  <w:pPr>
                    <w:jc w:val="center"/>
                    <w:rPr>
                      <w:bCs/>
                      <w:szCs w:val="21"/>
                    </w:rPr>
                  </w:pPr>
                  <w:r w:rsidRPr="008D4E53">
                    <w:rPr>
                      <w:rFonts w:hint="eastAsia"/>
                      <w:bCs/>
                      <w:szCs w:val="21"/>
                    </w:rPr>
                    <w:t>人群噪声、</w:t>
                  </w:r>
                  <w:r w:rsidR="00E65B18" w:rsidRPr="008D4E53">
                    <w:rPr>
                      <w:rFonts w:hint="eastAsia"/>
                      <w:bCs/>
                      <w:szCs w:val="21"/>
                    </w:rPr>
                    <w:t>设备运行</w:t>
                  </w:r>
                </w:p>
              </w:tc>
              <w:tc>
                <w:tcPr>
                  <w:tcW w:w="2092" w:type="dxa"/>
                  <w:vAlign w:val="center"/>
                </w:tcPr>
                <w:p w:rsidR="000721E1" w:rsidRPr="008D4E53" w:rsidRDefault="00E65B18">
                  <w:pPr>
                    <w:jc w:val="center"/>
                    <w:rPr>
                      <w:bCs/>
                      <w:szCs w:val="21"/>
                    </w:rPr>
                  </w:pPr>
                  <w:r w:rsidRPr="008D4E53">
                    <w:rPr>
                      <w:rFonts w:hint="eastAsia"/>
                      <w:bCs/>
                      <w:szCs w:val="21"/>
                    </w:rPr>
                    <w:t>噪声</w:t>
                  </w:r>
                </w:p>
              </w:tc>
              <w:tc>
                <w:tcPr>
                  <w:tcW w:w="2577" w:type="dxa"/>
                  <w:vAlign w:val="center"/>
                </w:tcPr>
                <w:p w:rsidR="000721E1" w:rsidRPr="008D4E53" w:rsidRDefault="00E65B18">
                  <w:pPr>
                    <w:jc w:val="center"/>
                    <w:rPr>
                      <w:bCs/>
                      <w:szCs w:val="21"/>
                    </w:rPr>
                  </w:pPr>
                  <w:r w:rsidRPr="008D4E53">
                    <w:rPr>
                      <w:rFonts w:hint="eastAsia"/>
                      <w:bCs/>
                      <w:szCs w:val="21"/>
                    </w:rPr>
                    <w:t>选用低噪声设备，采取隔声、减振等措施</w:t>
                  </w:r>
                </w:p>
              </w:tc>
            </w:tr>
            <w:tr w:rsidR="008D4E53" w:rsidRPr="008D4E53">
              <w:trPr>
                <w:trHeight w:val="322"/>
                <w:jc w:val="center"/>
              </w:trPr>
              <w:tc>
                <w:tcPr>
                  <w:tcW w:w="999" w:type="dxa"/>
                  <w:vMerge w:val="restart"/>
                  <w:vAlign w:val="center"/>
                </w:tcPr>
                <w:p w:rsidR="000721E1" w:rsidRPr="008D4E53" w:rsidRDefault="00E65B18">
                  <w:pPr>
                    <w:jc w:val="center"/>
                    <w:rPr>
                      <w:bCs/>
                      <w:szCs w:val="21"/>
                    </w:rPr>
                  </w:pPr>
                  <w:r w:rsidRPr="008D4E53">
                    <w:rPr>
                      <w:bCs/>
                      <w:szCs w:val="21"/>
                    </w:rPr>
                    <w:t>固体废物</w:t>
                  </w:r>
                </w:p>
              </w:tc>
              <w:tc>
                <w:tcPr>
                  <w:tcW w:w="1860" w:type="dxa"/>
                  <w:vAlign w:val="center"/>
                </w:tcPr>
                <w:p w:rsidR="000721E1" w:rsidRPr="008D4E53" w:rsidRDefault="00E65B18">
                  <w:pPr>
                    <w:jc w:val="center"/>
                    <w:rPr>
                      <w:bCs/>
                      <w:szCs w:val="21"/>
                    </w:rPr>
                  </w:pPr>
                  <w:r w:rsidRPr="008D4E53">
                    <w:rPr>
                      <w:rFonts w:hint="eastAsia"/>
                      <w:bCs/>
                      <w:szCs w:val="21"/>
                    </w:rPr>
                    <w:t>一般固废</w:t>
                  </w:r>
                </w:p>
              </w:tc>
              <w:tc>
                <w:tcPr>
                  <w:tcW w:w="2092" w:type="dxa"/>
                  <w:vAlign w:val="center"/>
                </w:tcPr>
                <w:p w:rsidR="000721E1" w:rsidRPr="008D4E53" w:rsidRDefault="00E65B18">
                  <w:pPr>
                    <w:jc w:val="center"/>
                    <w:rPr>
                      <w:bCs/>
                      <w:szCs w:val="21"/>
                    </w:rPr>
                  </w:pPr>
                  <w:r w:rsidRPr="008D4E53">
                    <w:rPr>
                      <w:rFonts w:hint="eastAsia"/>
                      <w:bCs/>
                      <w:szCs w:val="21"/>
                    </w:rPr>
                    <w:t>废包装材料</w:t>
                  </w:r>
                </w:p>
              </w:tc>
              <w:tc>
                <w:tcPr>
                  <w:tcW w:w="2577" w:type="dxa"/>
                  <w:vAlign w:val="center"/>
                </w:tcPr>
                <w:p w:rsidR="000721E1" w:rsidRPr="008D4E53" w:rsidRDefault="00E65B18">
                  <w:pPr>
                    <w:jc w:val="center"/>
                    <w:rPr>
                      <w:bCs/>
                      <w:szCs w:val="21"/>
                    </w:rPr>
                  </w:pPr>
                  <w:r w:rsidRPr="008D4E53">
                    <w:rPr>
                      <w:rFonts w:hint="eastAsia"/>
                      <w:bCs/>
                      <w:szCs w:val="21"/>
                    </w:rPr>
                    <w:t>交由专业回收公司回收处理</w:t>
                  </w:r>
                </w:p>
              </w:tc>
            </w:tr>
            <w:tr w:rsidR="008D4E53" w:rsidRPr="008D4E53">
              <w:trPr>
                <w:trHeight w:val="322"/>
                <w:jc w:val="center"/>
              </w:trPr>
              <w:tc>
                <w:tcPr>
                  <w:tcW w:w="999" w:type="dxa"/>
                  <w:vMerge/>
                  <w:vAlign w:val="center"/>
                </w:tcPr>
                <w:p w:rsidR="000721E1" w:rsidRPr="008D4E53" w:rsidRDefault="000721E1">
                  <w:pPr>
                    <w:jc w:val="center"/>
                    <w:rPr>
                      <w:bCs/>
                      <w:szCs w:val="21"/>
                    </w:rPr>
                  </w:pPr>
                </w:p>
              </w:tc>
              <w:tc>
                <w:tcPr>
                  <w:tcW w:w="1860" w:type="dxa"/>
                  <w:vMerge w:val="restart"/>
                  <w:vAlign w:val="center"/>
                </w:tcPr>
                <w:p w:rsidR="000721E1" w:rsidRPr="008D4E53" w:rsidRDefault="00E65B18">
                  <w:pPr>
                    <w:jc w:val="center"/>
                    <w:rPr>
                      <w:bCs/>
                      <w:szCs w:val="21"/>
                    </w:rPr>
                  </w:pPr>
                  <w:r w:rsidRPr="008D4E53">
                    <w:rPr>
                      <w:rFonts w:hint="eastAsia"/>
                      <w:bCs/>
                      <w:szCs w:val="21"/>
                    </w:rPr>
                    <w:t>危险废物</w:t>
                  </w:r>
                </w:p>
              </w:tc>
              <w:tc>
                <w:tcPr>
                  <w:tcW w:w="2092" w:type="dxa"/>
                  <w:vAlign w:val="center"/>
                </w:tcPr>
                <w:p w:rsidR="000721E1" w:rsidRPr="008D4E53" w:rsidRDefault="00E65B18">
                  <w:pPr>
                    <w:jc w:val="center"/>
                    <w:rPr>
                      <w:bCs/>
                      <w:szCs w:val="21"/>
                    </w:rPr>
                  </w:pPr>
                  <w:r w:rsidRPr="008D4E53">
                    <w:rPr>
                      <w:rFonts w:hint="eastAsia"/>
                      <w:bCs/>
                      <w:szCs w:val="21"/>
                    </w:rPr>
                    <w:t>污泥</w:t>
                  </w:r>
                </w:p>
              </w:tc>
              <w:tc>
                <w:tcPr>
                  <w:tcW w:w="2577" w:type="dxa"/>
                  <w:vMerge w:val="restart"/>
                  <w:vAlign w:val="center"/>
                </w:tcPr>
                <w:p w:rsidR="000721E1" w:rsidRPr="008D4E53" w:rsidRDefault="00E65B18">
                  <w:pPr>
                    <w:jc w:val="center"/>
                    <w:rPr>
                      <w:bCs/>
                      <w:szCs w:val="21"/>
                    </w:rPr>
                  </w:pPr>
                  <w:r w:rsidRPr="008D4E53">
                    <w:rPr>
                      <w:spacing w:val="9"/>
                      <w:szCs w:val="21"/>
                    </w:rPr>
                    <w:t>交由具有危险废物资质的单位处理处置</w:t>
                  </w:r>
                </w:p>
              </w:tc>
            </w:tr>
            <w:tr w:rsidR="008D4E53" w:rsidRPr="008D4E53">
              <w:trPr>
                <w:trHeight w:val="311"/>
                <w:jc w:val="center"/>
              </w:trPr>
              <w:tc>
                <w:tcPr>
                  <w:tcW w:w="999" w:type="dxa"/>
                  <w:vMerge/>
                  <w:vAlign w:val="center"/>
                </w:tcPr>
                <w:p w:rsidR="000721E1" w:rsidRPr="008D4E53" w:rsidRDefault="000721E1">
                  <w:pPr>
                    <w:jc w:val="center"/>
                    <w:rPr>
                      <w:bCs/>
                      <w:szCs w:val="21"/>
                    </w:rPr>
                  </w:pPr>
                </w:p>
              </w:tc>
              <w:tc>
                <w:tcPr>
                  <w:tcW w:w="1860" w:type="dxa"/>
                  <w:vMerge/>
                  <w:vAlign w:val="center"/>
                </w:tcPr>
                <w:p w:rsidR="000721E1" w:rsidRPr="008D4E53" w:rsidRDefault="000721E1">
                  <w:pPr>
                    <w:jc w:val="center"/>
                    <w:rPr>
                      <w:bCs/>
                      <w:szCs w:val="21"/>
                    </w:rPr>
                  </w:pPr>
                </w:p>
              </w:tc>
              <w:tc>
                <w:tcPr>
                  <w:tcW w:w="2092" w:type="dxa"/>
                  <w:vAlign w:val="center"/>
                </w:tcPr>
                <w:p w:rsidR="000721E1" w:rsidRPr="008D4E53" w:rsidRDefault="00E65B18">
                  <w:pPr>
                    <w:jc w:val="center"/>
                    <w:rPr>
                      <w:bCs/>
                      <w:szCs w:val="21"/>
                    </w:rPr>
                  </w:pPr>
                  <w:r w:rsidRPr="008D4E53">
                    <w:rPr>
                      <w:rFonts w:hint="eastAsia"/>
                      <w:bCs/>
                      <w:szCs w:val="21"/>
                    </w:rPr>
                    <w:t>医疗废物</w:t>
                  </w:r>
                </w:p>
              </w:tc>
              <w:tc>
                <w:tcPr>
                  <w:tcW w:w="2577" w:type="dxa"/>
                  <w:vMerge/>
                  <w:vAlign w:val="center"/>
                </w:tcPr>
                <w:p w:rsidR="000721E1" w:rsidRPr="008D4E53" w:rsidRDefault="000721E1">
                  <w:pPr>
                    <w:jc w:val="center"/>
                    <w:rPr>
                      <w:spacing w:val="9"/>
                      <w:szCs w:val="21"/>
                    </w:rPr>
                  </w:pPr>
                </w:p>
              </w:tc>
            </w:tr>
            <w:tr w:rsidR="008D4E53" w:rsidRPr="008D4E53">
              <w:trPr>
                <w:trHeight w:val="309"/>
                <w:jc w:val="center"/>
              </w:trPr>
              <w:tc>
                <w:tcPr>
                  <w:tcW w:w="999" w:type="dxa"/>
                  <w:vMerge/>
                  <w:vAlign w:val="center"/>
                </w:tcPr>
                <w:p w:rsidR="000721E1" w:rsidRPr="008D4E53" w:rsidRDefault="000721E1">
                  <w:pPr>
                    <w:jc w:val="center"/>
                    <w:rPr>
                      <w:bCs/>
                      <w:szCs w:val="21"/>
                    </w:rPr>
                  </w:pPr>
                </w:p>
              </w:tc>
              <w:tc>
                <w:tcPr>
                  <w:tcW w:w="1860" w:type="dxa"/>
                  <w:vMerge/>
                  <w:vAlign w:val="center"/>
                </w:tcPr>
                <w:p w:rsidR="000721E1" w:rsidRPr="008D4E53" w:rsidRDefault="000721E1">
                  <w:pPr>
                    <w:jc w:val="center"/>
                    <w:rPr>
                      <w:bCs/>
                      <w:szCs w:val="21"/>
                    </w:rPr>
                  </w:pPr>
                </w:p>
              </w:tc>
              <w:tc>
                <w:tcPr>
                  <w:tcW w:w="2092" w:type="dxa"/>
                  <w:vAlign w:val="center"/>
                </w:tcPr>
                <w:p w:rsidR="000721E1" w:rsidRPr="008D4E53" w:rsidRDefault="00E65B18">
                  <w:pPr>
                    <w:jc w:val="center"/>
                    <w:rPr>
                      <w:bCs/>
                      <w:szCs w:val="21"/>
                    </w:rPr>
                  </w:pPr>
                  <w:proofErr w:type="gramStart"/>
                  <w:r w:rsidRPr="008D4E53">
                    <w:rPr>
                      <w:spacing w:val="8"/>
                      <w:szCs w:val="21"/>
                    </w:rPr>
                    <w:t>废药物</w:t>
                  </w:r>
                  <w:proofErr w:type="gramEnd"/>
                  <w:r w:rsidRPr="008D4E53">
                    <w:rPr>
                      <w:spacing w:val="8"/>
                      <w:szCs w:val="21"/>
                    </w:rPr>
                    <w:t>药品</w:t>
                  </w:r>
                </w:p>
              </w:tc>
              <w:tc>
                <w:tcPr>
                  <w:tcW w:w="2577" w:type="dxa"/>
                  <w:vMerge/>
                  <w:vAlign w:val="center"/>
                </w:tcPr>
                <w:p w:rsidR="000721E1" w:rsidRPr="008D4E53" w:rsidRDefault="000721E1">
                  <w:pPr>
                    <w:jc w:val="center"/>
                    <w:rPr>
                      <w:bCs/>
                      <w:szCs w:val="21"/>
                    </w:rPr>
                  </w:pPr>
                </w:p>
              </w:tc>
            </w:tr>
            <w:tr w:rsidR="008D4E53" w:rsidRPr="008D4E53">
              <w:trPr>
                <w:trHeight w:val="309"/>
                <w:jc w:val="center"/>
              </w:trPr>
              <w:tc>
                <w:tcPr>
                  <w:tcW w:w="999" w:type="dxa"/>
                  <w:vMerge/>
                  <w:vAlign w:val="center"/>
                </w:tcPr>
                <w:p w:rsidR="000721E1" w:rsidRPr="008D4E53" w:rsidRDefault="000721E1">
                  <w:pPr>
                    <w:jc w:val="center"/>
                    <w:rPr>
                      <w:bCs/>
                      <w:szCs w:val="21"/>
                    </w:rPr>
                  </w:pPr>
                </w:p>
              </w:tc>
              <w:tc>
                <w:tcPr>
                  <w:tcW w:w="1860" w:type="dxa"/>
                  <w:vAlign w:val="center"/>
                </w:tcPr>
                <w:p w:rsidR="000721E1" w:rsidRPr="008D4E53" w:rsidRDefault="00E65B18">
                  <w:pPr>
                    <w:jc w:val="center"/>
                    <w:rPr>
                      <w:bCs/>
                      <w:szCs w:val="21"/>
                    </w:rPr>
                  </w:pPr>
                  <w:r w:rsidRPr="008D4E53">
                    <w:rPr>
                      <w:rFonts w:hint="eastAsia"/>
                      <w:bCs/>
                      <w:szCs w:val="21"/>
                    </w:rPr>
                    <w:t>办公、生活</w:t>
                  </w:r>
                </w:p>
              </w:tc>
              <w:tc>
                <w:tcPr>
                  <w:tcW w:w="2092" w:type="dxa"/>
                  <w:vAlign w:val="center"/>
                </w:tcPr>
                <w:p w:rsidR="000721E1" w:rsidRPr="008D4E53" w:rsidRDefault="00E65B18">
                  <w:pPr>
                    <w:jc w:val="center"/>
                    <w:rPr>
                      <w:spacing w:val="8"/>
                      <w:szCs w:val="21"/>
                    </w:rPr>
                  </w:pPr>
                  <w:r w:rsidRPr="008D4E53">
                    <w:rPr>
                      <w:rFonts w:hint="eastAsia"/>
                      <w:spacing w:val="8"/>
                      <w:szCs w:val="21"/>
                    </w:rPr>
                    <w:t>生活垃圾</w:t>
                  </w:r>
                </w:p>
              </w:tc>
              <w:tc>
                <w:tcPr>
                  <w:tcW w:w="2577" w:type="dxa"/>
                  <w:vAlign w:val="center"/>
                </w:tcPr>
                <w:p w:rsidR="000721E1" w:rsidRPr="008D4E53" w:rsidRDefault="00E65B18">
                  <w:pPr>
                    <w:jc w:val="center"/>
                    <w:rPr>
                      <w:bCs/>
                      <w:szCs w:val="21"/>
                    </w:rPr>
                  </w:pPr>
                  <w:r w:rsidRPr="008D4E53">
                    <w:rPr>
                      <w:rFonts w:hint="eastAsia"/>
                      <w:bCs/>
                      <w:szCs w:val="21"/>
                    </w:rPr>
                    <w:t>交由环卫部门统一处理</w:t>
                  </w:r>
                </w:p>
              </w:tc>
            </w:tr>
          </w:tbl>
          <w:p w:rsidR="000721E1" w:rsidRPr="008D4E53" w:rsidRDefault="000721E1">
            <w:pPr>
              <w:pStyle w:val="afb"/>
              <w:adjustRightInd w:val="0"/>
              <w:snapToGrid w:val="0"/>
              <w:spacing w:line="360" w:lineRule="auto"/>
              <w:ind w:firstLineChars="0" w:firstLine="0"/>
              <w:rPr>
                <w:bCs/>
                <w:szCs w:val="21"/>
              </w:rPr>
            </w:pPr>
          </w:p>
        </w:tc>
      </w:tr>
      <w:tr w:rsidR="008D4E53" w:rsidRPr="008D4E53">
        <w:trPr>
          <w:trHeight w:val="5342"/>
          <w:jc w:val="center"/>
        </w:trPr>
        <w:tc>
          <w:tcPr>
            <w:tcW w:w="1019" w:type="dxa"/>
            <w:vAlign w:val="center"/>
          </w:tcPr>
          <w:p w:rsidR="000721E1" w:rsidRPr="008D4E53" w:rsidRDefault="00E65B18" w:rsidP="00407BE1">
            <w:pPr>
              <w:pStyle w:val="ae"/>
            </w:pPr>
            <w:r w:rsidRPr="008D4E53">
              <w:rPr>
                <w:rFonts w:hint="eastAsia"/>
              </w:rPr>
              <w:lastRenderedPageBreak/>
              <w:t>与项目有关的原有环境污染问题</w:t>
            </w:r>
          </w:p>
        </w:tc>
        <w:tc>
          <w:tcPr>
            <w:tcW w:w="7927" w:type="dxa"/>
          </w:tcPr>
          <w:p w:rsidR="000721E1" w:rsidRPr="008D4E53" w:rsidRDefault="000721E1">
            <w:pPr>
              <w:adjustRightInd w:val="0"/>
              <w:snapToGrid w:val="0"/>
              <w:spacing w:line="360" w:lineRule="auto"/>
              <w:rPr>
                <w:b/>
                <w:szCs w:val="21"/>
              </w:rPr>
            </w:pPr>
          </w:p>
          <w:p w:rsidR="000721E1" w:rsidRPr="008D4E53" w:rsidRDefault="00E65B18">
            <w:pPr>
              <w:spacing w:line="360" w:lineRule="auto"/>
              <w:ind w:firstLine="495"/>
              <w:rPr>
                <w:rFonts w:ascii="宋体" w:hAnsi="宋体"/>
                <w:b/>
                <w:szCs w:val="21"/>
              </w:rPr>
            </w:pPr>
            <w:r w:rsidRPr="008D4E53">
              <w:rPr>
                <w:rFonts w:ascii="宋体" w:hAnsi="宋体" w:hint="eastAsia"/>
                <w:b/>
                <w:szCs w:val="21"/>
              </w:rPr>
              <w:t>一、医院目前建设情况</w:t>
            </w:r>
          </w:p>
          <w:p w:rsidR="000721E1" w:rsidRPr="008D4E53" w:rsidRDefault="00E65B18">
            <w:pPr>
              <w:tabs>
                <w:tab w:val="left" w:pos="624"/>
              </w:tabs>
              <w:spacing w:line="360" w:lineRule="auto"/>
              <w:ind w:firstLineChars="200" w:firstLine="420"/>
              <w:rPr>
                <w:szCs w:val="21"/>
              </w:rPr>
            </w:pPr>
            <w:r w:rsidRPr="008D4E53">
              <w:rPr>
                <w:rFonts w:ascii="宋体" w:hAnsi="宋体" w:hint="eastAsia"/>
                <w:szCs w:val="21"/>
              </w:rPr>
              <w:t>目前医院共</w:t>
            </w:r>
            <w:r w:rsidRPr="008D4E53">
              <w:rPr>
                <w:szCs w:val="21"/>
              </w:rPr>
              <w:t>有</w:t>
            </w:r>
            <w:r w:rsidRPr="008D4E53">
              <w:rPr>
                <w:szCs w:val="21"/>
              </w:rPr>
              <w:t>5</w:t>
            </w:r>
            <w:r w:rsidRPr="008D4E53">
              <w:rPr>
                <w:szCs w:val="21"/>
              </w:rPr>
              <w:t>栋楼房，主要设置预防保健科、全科医疗科、普通外科、妇产科、妇女保健科、儿科、小儿外科、儿童保健科、康复医学科等科室，设置床位</w:t>
            </w:r>
            <w:r w:rsidRPr="008D4E53">
              <w:rPr>
                <w:szCs w:val="21"/>
              </w:rPr>
              <w:t>100</w:t>
            </w:r>
            <w:r w:rsidRPr="008D4E53">
              <w:rPr>
                <w:rFonts w:ascii="宋体" w:hAnsi="宋体" w:hint="eastAsia"/>
                <w:szCs w:val="21"/>
              </w:rPr>
              <w:t>张。项目已投入运行多年。</w:t>
            </w:r>
          </w:p>
          <w:p w:rsidR="000721E1" w:rsidRPr="008D4E53" w:rsidRDefault="00E65B18">
            <w:pPr>
              <w:spacing w:line="360" w:lineRule="auto"/>
              <w:ind w:firstLine="495"/>
              <w:rPr>
                <w:rFonts w:ascii="宋体" w:hAnsi="宋体"/>
                <w:b/>
                <w:szCs w:val="21"/>
              </w:rPr>
            </w:pPr>
            <w:r w:rsidRPr="008D4E53">
              <w:rPr>
                <w:rFonts w:ascii="宋体" w:hAnsi="宋体" w:hint="eastAsia"/>
                <w:b/>
                <w:szCs w:val="21"/>
              </w:rPr>
              <w:t>二、医院现有的主要污染物及防治措施</w:t>
            </w:r>
          </w:p>
          <w:p w:rsidR="000721E1" w:rsidRPr="008D4E53" w:rsidRDefault="00E65B18">
            <w:pPr>
              <w:adjustRightInd w:val="0"/>
              <w:snapToGrid w:val="0"/>
              <w:spacing w:line="360" w:lineRule="auto"/>
              <w:ind w:firstLineChars="200" w:firstLine="422"/>
              <w:rPr>
                <w:b/>
                <w:szCs w:val="21"/>
              </w:rPr>
            </w:pPr>
            <w:r w:rsidRPr="008D4E53">
              <w:rPr>
                <w:b/>
                <w:szCs w:val="21"/>
              </w:rPr>
              <w:t>1</w:t>
            </w:r>
            <w:r w:rsidRPr="008D4E53">
              <w:rPr>
                <w:rFonts w:ascii="宋体" w:hAnsi="宋体"/>
                <w:b/>
                <w:szCs w:val="21"/>
              </w:rPr>
              <w:t>、废气</w:t>
            </w:r>
          </w:p>
          <w:p w:rsidR="000721E1" w:rsidRPr="008D4E53" w:rsidRDefault="00E65B18">
            <w:pPr>
              <w:spacing w:line="360" w:lineRule="auto"/>
              <w:ind w:firstLineChars="200" w:firstLine="420"/>
              <w:rPr>
                <w:szCs w:val="21"/>
              </w:rPr>
            </w:pPr>
            <w:r w:rsidRPr="008D4E53">
              <w:rPr>
                <w:rFonts w:ascii="宋体" w:hAnsi="宋体" w:hint="eastAsia"/>
                <w:szCs w:val="21"/>
              </w:rPr>
              <w:t>项目不设停车场，内部通道狭小极少汽车进出，项目不涉及中药煎煮，因此现有</w:t>
            </w:r>
            <w:r w:rsidRPr="008D4E53">
              <w:rPr>
                <w:rFonts w:ascii="宋体" w:hAnsi="宋体"/>
                <w:szCs w:val="21"/>
              </w:rPr>
              <w:t>大气污染物主要</w:t>
            </w:r>
            <w:r w:rsidRPr="008D4E53">
              <w:rPr>
                <w:rFonts w:ascii="宋体" w:hAnsi="宋体" w:hint="eastAsia"/>
                <w:szCs w:val="21"/>
              </w:rPr>
              <w:t>为医疗消毒异味、</w:t>
            </w:r>
            <w:r w:rsidR="004E4497" w:rsidRPr="008D4E53">
              <w:rPr>
                <w:rFonts w:ascii="宋体" w:hAnsi="宋体" w:hint="eastAsia"/>
                <w:szCs w:val="21"/>
              </w:rPr>
              <w:t>实验室废气、备用柴油发电机尾气及</w:t>
            </w:r>
            <w:r w:rsidRPr="008D4E53">
              <w:rPr>
                <w:rFonts w:ascii="宋体" w:hAnsi="宋体" w:hint="eastAsia"/>
                <w:szCs w:val="21"/>
              </w:rPr>
              <w:t>污水处理站恶臭等</w:t>
            </w:r>
            <w:r w:rsidRPr="008D4E53">
              <w:rPr>
                <w:rFonts w:ascii="宋体" w:hAnsi="宋体"/>
                <w:szCs w:val="21"/>
              </w:rPr>
              <w:t>。</w:t>
            </w:r>
          </w:p>
          <w:p w:rsidR="000721E1" w:rsidRPr="008D4E53" w:rsidRDefault="00E65B18">
            <w:pPr>
              <w:spacing w:line="360" w:lineRule="auto"/>
              <w:ind w:firstLineChars="200" w:firstLine="420"/>
              <w:rPr>
                <w:szCs w:val="21"/>
              </w:rPr>
            </w:pPr>
            <w:r w:rsidRPr="008D4E53">
              <w:rPr>
                <w:rFonts w:ascii="宋体" w:hAnsi="宋体" w:hint="eastAsia"/>
                <w:szCs w:val="21"/>
              </w:rPr>
              <w:t>（</w:t>
            </w:r>
            <w:r w:rsidRPr="008D4E53">
              <w:rPr>
                <w:rFonts w:hint="eastAsia"/>
                <w:szCs w:val="21"/>
              </w:rPr>
              <w:t>1</w:t>
            </w:r>
            <w:r w:rsidRPr="008D4E53">
              <w:rPr>
                <w:rFonts w:ascii="宋体" w:hAnsi="宋体" w:hint="eastAsia"/>
                <w:szCs w:val="21"/>
              </w:rPr>
              <w:t>）</w:t>
            </w:r>
            <w:r w:rsidRPr="008D4E53">
              <w:rPr>
                <w:rFonts w:ascii="宋体" w:hAnsi="宋体"/>
                <w:szCs w:val="21"/>
              </w:rPr>
              <w:t>医疗消毒异味</w:t>
            </w:r>
          </w:p>
          <w:p w:rsidR="000721E1" w:rsidRPr="008D4E53" w:rsidRDefault="00E65B18">
            <w:pPr>
              <w:spacing w:line="360" w:lineRule="auto"/>
              <w:ind w:firstLineChars="200" w:firstLine="420"/>
              <w:rPr>
                <w:rFonts w:ascii="宋体" w:hAnsi="宋体"/>
                <w:szCs w:val="21"/>
              </w:rPr>
            </w:pPr>
            <w:r w:rsidRPr="008D4E53">
              <w:rPr>
                <w:rFonts w:ascii="宋体" w:hAnsi="宋体"/>
                <w:szCs w:val="21"/>
              </w:rPr>
              <w:t>医疗消毒异味主要来自医疗过程及住院病房内环境消毒过程中产生的异味，产生量少且无毒害作用，经过门窗、排风系统等自然排放后对外环境影响不大。</w:t>
            </w:r>
          </w:p>
          <w:p w:rsidR="004E4497" w:rsidRPr="008D4E53" w:rsidRDefault="004E4497" w:rsidP="004E4497">
            <w:pPr>
              <w:spacing w:line="360" w:lineRule="auto"/>
              <w:ind w:firstLineChars="200" w:firstLine="420"/>
              <w:rPr>
                <w:rFonts w:ascii="宋体" w:hAnsi="宋体"/>
                <w:szCs w:val="21"/>
              </w:rPr>
            </w:pPr>
            <w:r w:rsidRPr="008D4E53">
              <w:rPr>
                <w:szCs w:val="21"/>
              </w:rPr>
              <w:t>（</w:t>
            </w:r>
            <w:r w:rsidRPr="008D4E53">
              <w:rPr>
                <w:szCs w:val="21"/>
              </w:rPr>
              <w:t>2</w:t>
            </w:r>
            <w:r w:rsidRPr="008D4E53">
              <w:rPr>
                <w:szCs w:val="21"/>
              </w:rPr>
              <w:t>）</w:t>
            </w:r>
            <w:r w:rsidRPr="008D4E53">
              <w:rPr>
                <w:rFonts w:ascii="宋体" w:hAnsi="宋体" w:hint="eastAsia"/>
                <w:szCs w:val="21"/>
              </w:rPr>
              <w:t>实验室废气</w:t>
            </w:r>
          </w:p>
          <w:p w:rsidR="004E4497" w:rsidRPr="008D4E53" w:rsidRDefault="004E4497" w:rsidP="004E4497">
            <w:pPr>
              <w:spacing w:line="360" w:lineRule="auto"/>
              <w:ind w:firstLineChars="200" w:firstLine="420"/>
              <w:rPr>
                <w:rFonts w:ascii="宋体" w:hAnsi="宋体"/>
                <w:szCs w:val="21"/>
              </w:rPr>
            </w:pPr>
            <w:r w:rsidRPr="008D4E53">
              <w:rPr>
                <w:rFonts w:ascii="宋体" w:hAnsi="宋体" w:hint="eastAsia"/>
                <w:szCs w:val="21"/>
              </w:rPr>
              <w:t>本项目检验科采用较为先进的设备技术，检验过程完全采用商品试纸和试剂盒及电子仪器设备代替人工分析检验，所有待检样品均通过仪器加入商品检验试剂后进行分析。电子仪器检验具有精度高、检验时间短、试剂使用量少的特点。化验过程产生的少量异味通过检验科的通风设备排出室外，对环境影响较小。</w:t>
            </w:r>
          </w:p>
          <w:p w:rsidR="004E4497" w:rsidRPr="008D4E53" w:rsidRDefault="004E4497" w:rsidP="004E4497">
            <w:pPr>
              <w:spacing w:line="360" w:lineRule="auto"/>
              <w:ind w:firstLineChars="200" w:firstLine="420"/>
              <w:rPr>
                <w:rFonts w:ascii="宋体" w:hAnsi="宋体"/>
                <w:szCs w:val="21"/>
              </w:rPr>
            </w:pPr>
            <w:r w:rsidRPr="008D4E53">
              <w:rPr>
                <w:szCs w:val="21"/>
              </w:rPr>
              <w:t>（</w:t>
            </w:r>
            <w:r w:rsidRPr="008D4E53">
              <w:rPr>
                <w:szCs w:val="21"/>
              </w:rPr>
              <w:t>3</w:t>
            </w:r>
            <w:r w:rsidRPr="008D4E53">
              <w:rPr>
                <w:szCs w:val="21"/>
              </w:rPr>
              <w:t>）</w:t>
            </w:r>
            <w:r w:rsidRPr="008D4E53">
              <w:rPr>
                <w:rFonts w:ascii="宋体" w:hAnsi="宋体" w:hint="eastAsia"/>
                <w:szCs w:val="21"/>
              </w:rPr>
              <w:t>备用柴油发电机尾气</w:t>
            </w:r>
          </w:p>
          <w:p w:rsidR="004E4497" w:rsidRPr="008D4E53" w:rsidRDefault="004E4497">
            <w:pPr>
              <w:spacing w:line="360" w:lineRule="auto"/>
              <w:ind w:firstLineChars="200" w:firstLine="420"/>
              <w:rPr>
                <w:rFonts w:ascii="宋体" w:hAnsi="宋体"/>
                <w:szCs w:val="21"/>
              </w:rPr>
            </w:pPr>
            <w:r w:rsidRPr="008D4E53">
              <w:rPr>
                <w:rFonts w:ascii="宋体" w:hAnsi="宋体" w:hint="eastAsia"/>
                <w:bCs/>
                <w:szCs w:val="21"/>
              </w:rPr>
              <w:t>项目自备柴油发电机1台，备用发电机采用优质柴油作为燃料，根据建设单位多年运行实际情况其使用频率极低，尾气通过机器自带的滤清器过滤后通过烟管排放的燃油废气污染物含有烟尘、SO</w:t>
            </w:r>
            <w:r w:rsidRPr="008D4E53">
              <w:rPr>
                <w:rFonts w:ascii="宋体" w:hAnsi="宋体" w:hint="eastAsia"/>
                <w:bCs/>
                <w:szCs w:val="21"/>
                <w:vertAlign w:val="subscript"/>
              </w:rPr>
              <w:t>2</w:t>
            </w:r>
            <w:r w:rsidRPr="008D4E53">
              <w:rPr>
                <w:rFonts w:ascii="宋体" w:hAnsi="宋体" w:hint="eastAsia"/>
                <w:bCs/>
                <w:szCs w:val="21"/>
              </w:rPr>
              <w:t>、NOx等浓度较低，产生影响为短暂性影响，对环境影响极小。</w:t>
            </w:r>
          </w:p>
          <w:p w:rsidR="000721E1" w:rsidRPr="008D4E53" w:rsidRDefault="00E65B18">
            <w:pPr>
              <w:spacing w:line="360" w:lineRule="auto"/>
              <w:ind w:firstLineChars="200" w:firstLine="420"/>
              <w:rPr>
                <w:szCs w:val="21"/>
              </w:rPr>
            </w:pPr>
            <w:r w:rsidRPr="008D4E53">
              <w:rPr>
                <w:rFonts w:ascii="宋体" w:hAnsi="宋体" w:hint="eastAsia"/>
                <w:szCs w:val="21"/>
              </w:rPr>
              <w:t>（</w:t>
            </w:r>
            <w:r w:rsidR="004E4497" w:rsidRPr="008D4E53">
              <w:rPr>
                <w:rFonts w:hint="eastAsia"/>
                <w:szCs w:val="21"/>
              </w:rPr>
              <w:t>4</w:t>
            </w:r>
            <w:r w:rsidRPr="008D4E53">
              <w:rPr>
                <w:rFonts w:ascii="宋体" w:hAnsi="宋体" w:hint="eastAsia"/>
                <w:szCs w:val="21"/>
              </w:rPr>
              <w:t>）污水处理站</w:t>
            </w:r>
            <w:r w:rsidRPr="008D4E53">
              <w:rPr>
                <w:rFonts w:ascii="宋体" w:hAnsi="宋体"/>
                <w:szCs w:val="21"/>
              </w:rPr>
              <w:t>恶臭</w:t>
            </w:r>
          </w:p>
          <w:p w:rsidR="000721E1" w:rsidRPr="008D4E53" w:rsidRDefault="00E65B18">
            <w:pPr>
              <w:spacing w:line="360" w:lineRule="auto"/>
              <w:ind w:firstLineChars="200" w:firstLine="420"/>
              <w:rPr>
                <w:rFonts w:ascii="宋体" w:hAnsi="宋体"/>
                <w:szCs w:val="21"/>
              </w:rPr>
            </w:pPr>
            <w:r w:rsidRPr="008D4E53">
              <w:rPr>
                <w:rFonts w:ascii="宋体" w:hAnsi="宋体" w:hint="eastAsia"/>
                <w:szCs w:val="21"/>
              </w:rPr>
              <w:t>项目现有污水经污水处理站房为较封闭设计，污水处理站为一体化埋地密闭结构，产生的恶臭外逸至外环境的可能性极小。根据本次</w:t>
            </w:r>
            <w:proofErr w:type="gramStart"/>
            <w:r w:rsidRPr="008D4E53">
              <w:rPr>
                <w:rFonts w:ascii="宋体" w:hAnsi="宋体" w:hint="eastAsia"/>
                <w:szCs w:val="21"/>
              </w:rPr>
              <w:t>环评对医院</w:t>
            </w:r>
            <w:proofErr w:type="gramEnd"/>
            <w:r w:rsidRPr="008D4E53">
              <w:rPr>
                <w:rFonts w:ascii="宋体" w:hAnsi="宋体" w:hint="eastAsia"/>
                <w:szCs w:val="21"/>
              </w:rPr>
              <w:t>污水处理站周边的监测数据：</w:t>
            </w:r>
            <w:r w:rsidRPr="008D4E53">
              <w:rPr>
                <w:rFonts w:ascii="宋体" w:hAnsi="宋体"/>
                <w:szCs w:val="21"/>
              </w:rPr>
              <w:t>氨气、硫化氢、臭气浓度、氯气及甲烷</w:t>
            </w:r>
            <w:r w:rsidRPr="008D4E53">
              <w:rPr>
                <w:rFonts w:ascii="宋体" w:hAnsi="宋体" w:hint="eastAsia"/>
                <w:szCs w:val="21"/>
              </w:rPr>
              <w:t>无组织排放均达到《医疗机构水污染物排放标准》（GB18466-2005）中表3“污水处理站周边大气污染物最高允许浓度”限值。</w:t>
            </w:r>
          </w:p>
          <w:p w:rsidR="000721E1" w:rsidRPr="008D4E53" w:rsidRDefault="00E65B18">
            <w:pPr>
              <w:spacing w:line="360" w:lineRule="auto"/>
              <w:ind w:firstLineChars="200" w:firstLine="422"/>
              <w:rPr>
                <w:b/>
                <w:bCs/>
                <w:szCs w:val="21"/>
              </w:rPr>
            </w:pPr>
            <w:r w:rsidRPr="008D4E53">
              <w:rPr>
                <w:b/>
                <w:bCs/>
                <w:szCs w:val="21"/>
              </w:rPr>
              <w:t>2</w:t>
            </w:r>
            <w:r w:rsidRPr="008D4E53">
              <w:rPr>
                <w:rFonts w:ascii="宋体" w:hAnsi="宋体"/>
                <w:b/>
                <w:bCs/>
                <w:szCs w:val="21"/>
              </w:rPr>
              <w:t>、废水</w:t>
            </w:r>
          </w:p>
          <w:p w:rsidR="000721E1" w:rsidRPr="008D4E53" w:rsidRDefault="00E65B18">
            <w:pPr>
              <w:spacing w:line="360" w:lineRule="auto"/>
              <w:ind w:firstLineChars="200" w:firstLine="420"/>
              <w:rPr>
                <w:szCs w:val="21"/>
              </w:rPr>
            </w:pPr>
            <w:r w:rsidRPr="008D4E53">
              <w:rPr>
                <w:rFonts w:ascii="宋体" w:hAnsi="宋体" w:hint="eastAsia"/>
                <w:bCs/>
                <w:szCs w:val="21"/>
              </w:rPr>
              <w:t>项目不设生活区，医院废水主要为住院、门诊</w:t>
            </w:r>
            <w:r w:rsidR="00022919" w:rsidRPr="008D4E53">
              <w:rPr>
                <w:rFonts w:ascii="宋体" w:hAnsi="宋体" w:hint="eastAsia"/>
                <w:bCs/>
                <w:szCs w:val="21"/>
              </w:rPr>
              <w:t>及</w:t>
            </w:r>
            <w:r w:rsidRPr="008D4E53">
              <w:rPr>
                <w:rFonts w:ascii="宋体" w:hAnsi="宋体" w:hint="eastAsia"/>
                <w:bCs/>
                <w:szCs w:val="21"/>
              </w:rPr>
              <w:t>医务人员、地面清洗等产生的医疗废水，</w:t>
            </w:r>
            <w:r w:rsidR="002A258A" w:rsidRPr="008D4E53">
              <w:rPr>
                <w:rFonts w:ascii="宋体" w:hAnsi="宋体" w:hint="eastAsia"/>
                <w:bCs/>
                <w:szCs w:val="21"/>
              </w:rPr>
              <w:t>经医院最近期统计数据</w:t>
            </w:r>
            <w:r w:rsidR="002A258A" w:rsidRPr="008D4E53">
              <w:rPr>
                <w:bCs/>
                <w:szCs w:val="21"/>
              </w:rPr>
              <w:t>实际用水约</w:t>
            </w:r>
            <w:r w:rsidR="002A258A" w:rsidRPr="008D4E53">
              <w:rPr>
                <w:bCs/>
                <w:szCs w:val="21"/>
              </w:rPr>
              <w:t>35m³/d</w:t>
            </w:r>
            <w:r w:rsidR="002A258A" w:rsidRPr="008D4E53">
              <w:rPr>
                <w:bCs/>
                <w:szCs w:val="21"/>
              </w:rPr>
              <w:t>，污水产生量按用水量</w:t>
            </w:r>
            <w:r w:rsidR="002A258A" w:rsidRPr="008D4E53">
              <w:rPr>
                <w:rFonts w:hint="eastAsia"/>
                <w:bCs/>
                <w:szCs w:val="21"/>
              </w:rPr>
              <w:t>0.8</w:t>
            </w:r>
            <w:r w:rsidR="002A258A" w:rsidRPr="008D4E53">
              <w:rPr>
                <w:rFonts w:hint="eastAsia"/>
                <w:bCs/>
                <w:szCs w:val="21"/>
              </w:rPr>
              <w:t>计算，污水产生量约</w:t>
            </w:r>
            <w:r w:rsidR="002A258A" w:rsidRPr="008D4E53">
              <w:rPr>
                <w:rFonts w:hint="eastAsia"/>
                <w:bCs/>
                <w:szCs w:val="21"/>
              </w:rPr>
              <w:t>28m</w:t>
            </w:r>
            <w:r w:rsidR="002A258A" w:rsidRPr="008D4E53">
              <w:rPr>
                <w:rFonts w:hint="eastAsia"/>
                <w:bCs/>
                <w:szCs w:val="21"/>
              </w:rPr>
              <w:t>³</w:t>
            </w:r>
            <w:r w:rsidR="002A258A" w:rsidRPr="008D4E53">
              <w:rPr>
                <w:rFonts w:hint="eastAsia"/>
                <w:bCs/>
                <w:szCs w:val="21"/>
              </w:rPr>
              <w:t>/d</w:t>
            </w:r>
            <w:r w:rsidR="002A258A" w:rsidRPr="008D4E53">
              <w:rPr>
                <w:rFonts w:hint="eastAsia"/>
                <w:bCs/>
                <w:szCs w:val="21"/>
              </w:rPr>
              <w:t>，统一</w:t>
            </w:r>
            <w:r w:rsidRPr="008D4E53">
              <w:rPr>
                <w:bCs/>
                <w:szCs w:val="21"/>
              </w:rPr>
              <w:t>经</w:t>
            </w:r>
            <w:r w:rsidRPr="008D4E53">
              <w:rPr>
                <w:rFonts w:ascii="宋体" w:hAnsi="宋体" w:hint="eastAsia"/>
                <w:bCs/>
                <w:szCs w:val="21"/>
              </w:rPr>
              <w:t>医院污水处理站采用</w:t>
            </w:r>
            <w:r w:rsidRPr="008D4E53">
              <w:rPr>
                <w:rFonts w:ascii="宋体" w:hAnsi="宋体" w:hint="eastAsia"/>
                <w:kern w:val="0"/>
                <w:szCs w:val="21"/>
              </w:rPr>
              <w:t>“厌氧+</w:t>
            </w:r>
            <w:r w:rsidR="00005CBD" w:rsidRPr="008D4E53">
              <w:rPr>
                <w:rFonts w:ascii="宋体" w:hAnsi="宋体" w:hint="eastAsia"/>
                <w:kern w:val="0"/>
                <w:szCs w:val="21"/>
              </w:rPr>
              <w:t>好氧</w:t>
            </w:r>
            <w:r w:rsidRPr="008D4E53">
              <w:rPr>
                <w:rFonts w:ascii="宋体" w:hAnsi="宋体" w:hint="eastAsia"/>
                <w:kern w:val="0"/>
                <w:szCs w:val="21"/>
              </w:rPr>
              <w:t>+沉淀+消毒”处理</w:t>
            </w:r>
            <w:r w:rsidRPr="008D4E53">
              <w:rPr>
                <w:rFonts w:ascii="宋体" w:hAnsi="宋体" w:hint="eastAsia"/>
                <w:bCs/>
                <w:szCs w:val="21"/>
              </w:rPr>
              <w:t>达</w:t>
            </w:r>
            <w:r w:rsidRPr="008D4E53">
              <w:rPr>
                <w:rFonts w:ascii="宋体" w:hAnsi="宋体" w:hint="eastAsia"/>
                <w:bCs/>
                <w:szCs w:val="21"/>
              </w:rPr>
              <w:lastRenderedPageBreak/>
              <w:t>标后排入市政污水管网。</w:t>
            </w:r>
            <w:r w:rsidRPr="008D4E53">
              <w:rPr>
                <w:rFonts w:ascii="宋体" w:hAnsi="宋体" w:hint="eastAsia"/>
                <w:szCs w:val="21"/>
              </w:rPr>
              <w:t>根据本次医院近期的污水处理站出水口的监测数据（监测报告见附件</w:t>
            </w:r>
            <w:r w:rsidRPr="008D4E53">
              <w:rPr>
                <w:rFonts w:hint="eastAsia"/>
                <w:szCs w:val="21"/>
              </w:rPr>
              <w:t>4</w:t>
            </w:r>
            <w:r w:rsidRPr="008D4E53">
              <w:rPr>
                <w:rFonts w:ascii="宋体" w:hAnsi="宋体" w:hint="eastAsia"/>
                <w:szCs w:val="21"/>
              </w:rPr>
              <w:t>），现有</w:t>
            </w:r>
            <w:r w:rsidRPr="008D4E53">
              <w:rPr>
                <w:rFonts w:ascii="宋体" w:hAnsi="宋体"/>
                <w:szCs w:val="21"/>
              </w:rPr>
              <w:t>项目医疗</w:t>
            </w:r>
            <w:r w:rsidRPr="008D4E53">
              <w:rPr>
                <w:rFonts w:ascii="宋体" w:hAnsi="宋体" w:hint="eastAsia"/>
                <w:szCs w:val="21"/>
              </w:rPr>
              <w:t>废水</w:t>
            </w:r>
            <w:r w:rsidRPr="008D4E53">
              <w:rPr>
                <w:rFonts w:ascii="宋体" w:hAnsi="宋体"/>
                <w:szCs w:val="21"/>
              </w:rPr>
              <w:t>产生及排放情况见表</w:t>
            </w:r>
            <w:r w:rsidRPr="008D4E53">
              <w:rPr>
                <w:rFonts w:hint="eastAsia"/>
                <w:szCs w:val="21"/>
              </w:rPr>
              <w:t>2-6</w:t>
            </w:r>
            <w:r w:rsidRPr="008D4E53">
              <w:rPr>
                <w:rFonts w:ascii="宋体" w:hAnsi="宋体"/>
                <w:szCs w:val="21"/>
              </w:rPr>
              <w:t>。</w:t>
            </w:r>
          </w:p>
          <w:p w:rsidR="000721E1" w:rsidRPr="008D4E53" w:rsidRDefault="00E65B18">
            <w:pPr>
              <w:adjustRightInd w:val="0"/>
              <w:snapToGrid w:val="0"/>
              <w:spacing w:line="360" w:lineRule="auto"/>
              <w:ind w:firstLineChars="200" w:firstLine="420"/>
              <w:rPr>
                <w:szCs w:val="21"/>
              </w:rPr>
            </w:pPr>
            <w:r w:rsidRPr="008D4E53">
              <w:rPr>
                <w:rFonts w:ascii="宋体" w:hAnsi="宋体" w:hint="eastAsia"/>
                <w:szCs w:val="21"/>
              </w:rPr>
              <w:t>因此</w:t>
            </w:r>
            <w:r w:rsidRPr="008D4E53">
              <w:rPr>
                <w:rFonts w:ascii="宋体" w:hAnsi="宋体"/>
                <w:szCs w:val="21"/>
              </w:rPr>
              <w:t>，项目现状所采用的废水治理措施</w:t>
            </w:r>
            <w:r w:rsidRPr="008D4E53">
              <w:rPr>
                <w:rFonts w:ascii="宋体" w:hAnsi="宋体"/>
                <w:kern w:val="0"/>
                <w:szCs w:val="21"/>
              </w:rPr>
              <w:t>出水水质满足《医疗机构水污染物排放标准》（</w:t>
            </w:r>
            <w:r w:rsidRPr="008D4E53">
              <w:rPr>
                <w:kern w:val="0"/>
                <w:szCs w:val="21"/>
              </w:rPr>
              <w:t>GB18466-2005</w:t>
            </w:r>
            <w:r w:rsidRPr="008D4E53">
              <w:rPr>
                <w:rFonts w:ascii="宋体" w:hAnsi="宋体"/>
                <w:kern w:val="0"/>
                <w:szCs w:val="21"/>
              </w:rPr>
              <w:t>）表</w:t>
            </w:r>
            <w:r w:rsidRPr="008D4E53">
              <w:rPr>
                <w:kern w:val="0"/>
                <w:szCs w:val="21"/>
              </w:rPr>
              <w:t>2</w:t>
            </w:r>
            <w:r w:rsidRPr="008D4E53">
              <w:rPr>
                <w:rFonts w:ascii="宋体" w:hAnsi="宋体"/>
                <w:kern w:val="0"/>
                <w:szCs w:val="21"/>
              </w:rPr>
              <w:t>中的</w:t>
            </w:r>
            <w:r w:rsidRPr="008D4E53">
              <w:rPr>
                <w:rFonts w:ascii="宋体" w:hAnsi="宋体" w:hint="eastAsia"/>
                <w:kern w:val="0"/>
                <w:szCs w:val="21"/>
              </w:rPr>
              <w:t>预处理</w:t>
            </w:r>
            <w:r w:rsidRPr="008D4E53">
              <w:rPr>
                <w:rFonts w:ascii="宋体" w:hAnsi="宋体"/>
                <w:kern w:val="0"/>
                <w:szCs w:val="21"/>
              </w:rPr>
              <w:t>标准限值要求</w:t>
            </w:r>
            <w:r w:rsidRPr="008D4E53">
              <w:rPr>
                <w:rFonts w:ascii="宋体" w:hAnsi="宋体"/>
                <w:szCs w:val="21"/>
              </w:rPr>
              <w:t>。</w:t>
            </w:r>
          </w:p>
          <w:p w:rsidR="000721E1" w:rsidRPr="008D4E53" w:rsidRDefault="00E65B18">
            <w:pPr>
              <w:spacing w:line="360" w:lineRule="auto"/>
              <w:ind w:firstLineChars="200" w:firstLine="422"/>
              <w:rPr>
                <w:rFonts w:ascii="宋体" w:hAnsi="宋体"/>
                <w:b/>
                <w:bCs/>
                <w:szCs w:val="21"/>
              </w:rPr>
            </w:pPr>
            <w:r w:rsidRPr="008D4E53">
              <w:rPr>
                <w:b/>
                <w:bCs/>
                <w:szCs w:val="21"/>
              </w:rPr>
              <w:t>3</w:t>
            </w:r>
            <w:r w:rsidRPr="008D4E53">
              <w:rPr>
                <w:rFonts w:ascii="宋体" w:hAnsi="宋体"/>
                <w:b/>
                <w:bCs/>
                <w:szCs w:val="21"/>
              </w:rPr>
              <w:t>、噪声</w:t>
            </w:r>
          </w:p>
          <w:p w:rsidR="000721E1" w:rsidRPr="008D4E53" w:rsidRDefault="00E65B18">
            <w:pPr>
              <w:spacing w:line="360" w:lineRule="auto"/>
              <w:ind w:firstLineChars="200" w:firstLine="420"/>
              <w:rPr>
                <w:rFonts w:ascii="宋体" w:hAnsi="宋体"/>
                <w:szCs w:val="21"/>
              </w:rPr>
            </w:pPr>
            <w:r w:rsidRPr="008D4E53">
              <w:rPr>
                <w:rFonts w:ascii="宋体" w:hAnsi="宋体" w:hint="eastAsia"/>
                <w:szCs w:val="21"/>
              </w:rPr>
              <w:t>现有医院</w:t>
            </w:r>
            <w:r w:rsidRPr="008D4E53">
              <w:rPr>
                <w:rFonts w:ascii="宋体" w:hAnsi="宋体"/>
                <w:szCs w:val="21"/>
              </w:rPr>
              <w:t>噪声污染源主要来自各类设备噪声</w:t>
            </w:r>
            <w:r w:rsidR="00C6341E" w:rsidRPr="008D4E53">
              <w:rPr>
                <w:rFonts w:ascii="宋体" w:hAnsi="宋体"/>
                <w:szCs w:val="21"/>
              </w:rPr>
              <w:t>及</w:t>
            </w:r>
            <w:r w:rsidR="00C6341E" w:rsidRPr="008D4E53">
              <w:rPr>
                <w:rFonts w:hint="eastAsia"/>
                <w:szCs w:val="21"/>
              </w:rPr>
              <w:t>就诊人群噪声</w:t>
            </w:r>
            <w:r w:rsidRPr="008D4E53">
              <w:rPr>
                <w:rFonts w:ascii="宋体" w:hAnsi="宋体" w:hint="eastAsia"/>
                <w:szCs w:val="21"/>
              </w:rPr>
              <w:t>，</w:t>
            </w:r>
            <w:r w:rsidRPr="008D4E53">
              <w:rPr>
                <w:rFonts w:ascii="宋体" w:hAnsi="宋体"/>
                <w:szCs w:val="21"/>
              </w:rPr>
              <w:t>噪声值一般在</w:t>
            </w:r>
            <w:r w:rsidR="00C6341E" w:rsidRPr="008D4E53">
              <w:rPr>
                <w:rFonts w:hint="eastAsia"/>
                <w:szCs w:val="21"/>
              </w:rPr>
              <w:t>65</w:t>
            </w:r>
            <w:r w:rsidRPr="008D4E53">
              <w:rPr>
                <w:szCs w:val="21"/>
              </w:rPr>
              <w:t>dB(A)~</w:t>
            </w:r>
            <w:r w:rsidR="00C6341E" w:rsidRPr="008D4E53">
              <w:rPr>
                <w:rFonts w:hint="eastAsia"/>
                <w:szCs w:val="21"/>
              </w:rPr>
              <w:t>90</w:t>
            </w:r>
            <w:r w:rsidRPr="008D4E53">
              <w:rPr>
                <w:szCs w:val="21"/>
              </w:rPr>
              <w:t>dB(A)</w:t>
            </w:r>
            <w:r w:rsidRPr="008D4E53">
              <w:rPr>
                <w:rFonts w:ascii="宋体" w:hAnsi="宋体"/>
                <w:szCs w:val="21"/>
              </w:rPr>
              <w:t>之间。</w:t>
            </w:r>
            <w:r w:rsidRPr="008D4E53">
              <w:rPr>
                <w:rFonts w:ascii="宋体" w:hAnsi="宋体" w:hint="eastAsia"/>
                <w:szCs w:val="21"/>
              </w:rPr>
              <w:t>医院设备安装在室内，设备噪声通过内墙、天花板以及门窗等介质隔声，通过进行噪声遮挡阻隔，将设备噪声控制在小范围内，对周边环境影响不大。院区内限速行驶、禁鸣喇叭，因此车辆噪声对</w:t>
            </w:r>
            <w:proofErr w:type="gramStart"/>
            <w:r w:rsidRPr="008D4E53">
              <w:rPr>
                <w:rFonts w:ascii="宋体" w:hAnsi="宋体" w:hint="eastAsia"/>
                <w:szCs w:val="21"/>
              </w:rPr>
              <w:t>周围声</w:t>
            </w:r>
            <w:proofErr w:type="gramEnd"/>
            <w:r w:rsidRPr="008D4E53">
              <w:rPr>
                <w:rFonts w:ascii="宋体" w:hAnsi="宋体" w:hint="eastAsia"/>
                <w:szCs w:val="21"/>
              </w:rPr>
              <w:t>环境的影响不大。根据本次</w:t>
            </w:r>
            <w:proofErr w:type="gramStart"/>
            <w:r w:rsidRPr="008D4E53">
              <w:rPr>
                <w:rFonts w:ascii="宋体" w:hAnsi="宋体" w:hint="eastAsia"/>
                <w:szCs w:val="21"/>
              </w:rPr>
              <w:t>环评对医院</w:t>
            </w:r>
            <w:proofErr w:type="gramEnd"/>
            <w:r w:rsidRPr="008D4E53">
              <w:rPr>
                <w:rFonts w:ascii="宋体" w:hAnsi="宋体" w:hint="eastAsia"/>
                <w:szCs w:val="21"/>
              </w:rPr>
              <w:t>四周厂界噪声进行监测的数据</w:t>
            </w:r>
            <w:r w:rsidRPr="008D4E53">
              <w:rPr>
                <w:rFonts w:ascii="宋体" w:hAnsi="宋体"/>
                <w:szCs w:val="21"/>
              </w:rPr>
              <w:t>，监测期间</w:t>
            </w:r>
            <w:r w:rsidRPr="008D4E53">
              <w:rPr>
                <w:rFonts w:ascii="宋体" w:hAnsi="宋体" w:hint="eastAsia"/>
                <w:szCs w:val="21"/>
              </w:rPr>
              <w:t>医院正常营运，医院厂界噪声监测结果见下表；</w:t>
            </w:r>
          </w:p>
          <w:p w:rsidR="000721E1" w:rsidRPr="008D4E53" w:rsidRDefault="00E65B18" w:rsidP="00EE2E2A">
            <w:pPr>
              <w:spacing w:line="360" w:lineRule="auto"/>
              <w:ind w:firstLineChars="800" w:firstLine="1687"/>
              <w:rPr>
                <w:kern w:val="0"/>
                <w:szCs w:val="21"/>
              </w:rPr>
            </w:pPr>
            <w:r w:rsidRPr="008D4E53">
              <w:rPr>
                <w:rFonts w:ascii="宋体" w:hAnsi="宋体"/>
                <w:b/>
                <w:kern w:val="0"/>
                <w:szCs w:val="21"/>
              </w:rPr>
              <w:t>表</w:t>
            </w:r>
            <w:r w:rsidRPr="008D4E53">
              <w:rPr>
                <w:rFonts w:hint="eastAsia"/>
                <w:b/>
                <w:kern w:val="0"/>
                <w:szCs w:val="21"/>
              </w:rPr>
              <w:t>2-10</w:t>
            </w:r>
            <w:r w:rsidRPr="008D4E53">
              <w:rPr>
                <w:b/>
                <w:kern w:val="0"/>
                <w:szCs w:val="21"/>
              </w:rPr>
              <w:t xml:space="preserve"> </w:t>
            </w:r>
            <w:r w:rsidRPr="008D4E53">
              <w:rPr>
                <w:rFonts w:ascii="宋体" w:hAnsi="宋体" w:hint="eastAsia"/>
                <w:b/>
                <w:kern w:val="0"/>
                <w:szCs w:val="21"/>
              </w:rPr>
              <w:t>医院场界</w:t>
            </w:r>
            <w:r w:rsidRPr="008D4E53">
              <w:rPr>
                <w:rFonts w:ascii="宋体" w:hAnsi="宋体"/>
                <w:b/>
                <w:kern w:val="0"/>
                <w:szCs w:val="21"/>
              </w:rPr>
              <w:t>噪声监测结果</w:t>
            </w:r>
            <w:r w:rsidRPr="008D4E53">
              <w:rPr>
                <w:b/>
                <w:kern w:val="0"/>
                <w:szCs w:val="21"/>
              </w:rPr>
              <w:t xml:space="preserve">  </w:t>
            </w:r>
            <w:r w:rsidRPr="008D4E53">
              <w:rPr>
                <w:rFonts w:ascii="宋体" w:hAnsi="宋体"/>
                <w:b/>
                <w:kern w:val="0"/>
                <w:szCs w:val="21"/>
              </w:rPr>
              <w:t>单位：</w:t>
            </w:r>
            <w:r w:rsidRPr="008D4E53">
              <w:rPr>
                <w:b/>
                <w:kern w:val="0"/>
                <w:szCs w:val="21"/>
              </w:rPr>
              <w:t>dB(A)</w:t>
            </w:r>
          </w:p>
          <w:tbl>
            <w:tblPr>
              <w:tblW w:w="7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6" w:type="dxa"/>
              </w:tblCellMar>
              <w:tblLook w:val="04A0" w:firstRow="1" w:lastRow="0" w:firstColumn="1" w:lastColumn="0" w:noHBand="0" w:noVBand="1"/>
            </w:tblPr>
            <w:tblGrid>
              <w:gridCol w:w="1327"/>
              <w:gridCol w:w="1213"/>
              <w:gridCol w:w="1348"/>
              <w:gridCol w:w="1750"/>
              <w:gridCol w:w="1222"/>
              <w:gridCol w:w="865"/>
            </w:tblGrid>
            <w:tr w:rsidR="008D4E53" w:rsidRPr="008D4E53">
              <w:trPr>
                <w:cantSplit/>
                <w:trHeight w:val="358"/>
                <w:jc w:val="center"/>
              </w:trPr>
              <w:tc>
                <w:tcPr>
                  <w:tcW w:w="1327"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jc w:val="center"/>
                    <w:rPr>
                      <w:b/>
                      <w:bCs/>
                      <w:szCs w:val="21"/>
                    </w:rPr>
                  </w:pPr>
                  <w:r w:rsidRPr="008D4E53">
                    <w:rPr>
                      <w:rFonts w:ascii="宋体" w:hAnsi="宋体"/>
                      <w:b/>
                      <w:bCs/>
                      <w:szCs w:val="21"/>
                    </w:rPr>
                    <w:t>监测点位</w:t>
                  </w:r>
                </w:p>
              </w:tc>
              <w:tc>
                <w:tcPr>
                  <w:tcW w:w="1213"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jc w:val="center"/>
                    <w:rPr>
                      <w:b/>
                      <w:bCs/>
                      <w:szCs w:val="21"/>
                    </w:rPr>
                  </w:pPr>
                  <w:r w:rsidRPr="008D4E53">
                    <w:rPr>
                      <w:rFonts w:ascii="宋体" w:hAnsi="宋体"/>
                      <w:b/>
                      <w:bCs/>
                      <w:szCs w:val="21"/>
                    </w:rPr>
                    <w:t>监测日期</w:t>
                  </w:r>
                </w:p>
              </w:tc>
              <w:tc>
                <w:tcPr>
                  <w:tcW w:w="1348"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jc w:val="center"/>
                    <w:rPr>
                      <w:b/>
                      <w:bCs/>
                      <w:szCs w:val="21"/>
                    </w:rPr>
                  </w:pPr>
                  <w:r w:rsidRPr="008D4E53">
                    <w:rPr>
                      <w:rFonts w:ascii="宋体" w:hAnsi="宋体"/>
                      <w:b/>
                      <w:bCs/>
                      <w:szCs w:val="21"/>
                    </w:rPr>
                    <w:t>监测时段</w:t>
                  </w:r>
                </w:p>
              </w:tc>
              <w:tc>
                <w:tcPr>
                  <w:tcW w:w="1750"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jc w:val="center"/>
                    <w:rPr>
                      <w:b/>
                      <w:bCs/>
                      <w:szCs w:val="21"/>
                    </w:rPr>
                  </w:pPr>
                  <w:r w:rsidRPr="008D4E53">
                    <w:rPr>
                      <w:rFonts w:ascii="宋体" w:hAnsi="宋体" w:hint="eastAsia"/>
                      <w:b/>
                      <w:bCs/>
                      <w:szCs w:val="21"/>
                    </w:rPr>
                    <w:t>等效声级（</w:t>
                  </w:r>
                  <w:r w:rsidRPr="008D4E53">
                    <w:rPr>
                      <w:rFonts w:hint="eastAsia"/>
                      <w:b/>
                      <w:bCs/>
                      <w:szCs w:val="21"/>
                    </w:rPr>
                    <w:t>Leq</w:t>
                  </w:r>
                  <w:r w:rsidRPr="008D4E53">
                    <w:rPr>
                      <w:rFonts w:ascii="宋体" w:hAnsi="宋体" w:hint="eastAsia"/>
                      <w:b/>
                      <w:bCs/>
                      <w:szCs w:val="21"/>
                    </w:rPr>
                    <w:t>）</w:t>
                  </w:r>
                </w:p>
              </w:tc>
              <w:tc>
                <w:tcPr>
                  <w:tcW w:w="1222"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jc w:val="center"/>
                    <w:rPr>
                      <w:rFonts w:ascii="宋体" w:hAnsi="宋体"/>
                      <w:b/>
                      <w:bCs/>
                      <w:szCs w:val="21"/>
                    </w:rPr>
                  </w:pPr>
                  <w:r w:rsidRPr="008D4E53">
                    <w:rPr>
                      <w:rFonts w:ascii="宋体" w:hAnsi="宋体" w:hint="eastAsia"/>
                      <w:b/>
                      <w:bCs/>
                      <w:szCs w:val="21"/>
                    </w:rPr>
                    <w:t>排放</w:t>
                  </w:r>
                  <w:r w:rsidRPr="008D4E53">
                    <w:rPr>
                      <w:rFonts w:ascii="宋体" w:hAnsi="宋体"/>
                      <w:b/>
                      <w:bCs/>
                      <w:szCs w:val="21"/>
                    </w:rPr>
                    <w:t>标准</w:t>
                  </w:r>
                  <w:r w:rsidRPr="008D4E53">
                    <w:rPr>
                      <w:rFonts w:ascii="宋体" w:hAnsi="宋体" w:hint="eastAsia"/>
                      <w:b/>
                      <w:bCs/>
                      <w:szCs w:val="21"/>
                    </w:rPr>
                    <w:t>限值</w:t>
                  </w:r>
                </w:p>
              </w:tc>
              <w:tc>
                <w:tcPr>
                  <w:tcW w:w="865"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jc w:val="center"/>
                    <w:rPr>
                      <w:b/>
                      <w:bCs/>
                      <w:szCs w:val="21"/>
                    </w:rPr>
                  </w:pPr>
                  <w:r w:rsidRPr="008D4E53">
                    <w:rPr>
                      <w:rFonts w:ascii="宋体" w:hAnsi="宋体"/>
                      <w:b/>
                      <w:bCs/>
                      <w:szCs w:val="21"/>
                    </w:rPr>
                    <w:t>评价</w:t>
                  </w:r>
                </w:p>
              </w:tc>
            </w:tr>
            <w:tr w:rsidR="008D4E53" w:rsidRPr="008D4E53">
              <w:trPr>
                <w:cantSplit/>
                <w:trHeight w:val="387"/>
                <w:jc w:val="center"/>
              </w:trPr>
              <w:tc>
                <w:tcPr>
                  <w:tcW w:w="1327" w:type="dxa"/>
                  <w:vMerge w:val="restart"/>
                  <w:tcBorders>
                    <w:top w:val="nil"/>
                    <w:left w:val="single" w:sz="4" w:space="0" w:color="auto"/>
                    <w:bottom w:val="single" w:sz="4" w:space="0" w:color="auto"/>
                    <w:right w:val="single" w:sz="4" w:space="0" w:color="auto"/>
                  </w:tcBorders>
                  <w:vAlign w:val="center"/>
                </w:tcPr>
                <w:p w:rsidR="000721E1" w:rsidRPr="008D4E53" w:rsidRDefault="00E65B18">
                  <w:pPr>
                    <w:jc w:val="center"/>
                    <w:rPr>
                      <w:szCs w:val="21"/>
                    </w:rPr>
                  </w:pPr>
                  <w:r w:rsidRPr="008D4E53">
                    <w:rPr>
                      <w:rFonts w:hint="eastAsia"/>
                      <w:szCs w:val="21"/>
                    </w:rPr>
                    <w:t>1#</w:t>
                  </w:r>
                  <w:r w:rsidRPr="008D4E53">
                    <w:rPr>
                      <w:rFonts w:ascii="宋体" w:hAnsi="宋体" w:hint="eastAsia"/>
                      <w:szCs w:val="21"/>
                    </w:rPr>
                    <w:t>东面场界外</w:t>
                  </w:r>
                  <w:r w:rsidRPr="008D4E53">
                    <w:rPr>
                      <w:rFonts w:hint="eastAsia"/>
                      <w:szCs w:val="21"/>
                    </w:rPr>
                    <w:t>1m</w:t>
                  </w:r>
                </w:p>
              </w:tc>
              <w:tc>
                <w:tcPr>
                  <w:tcW w:w="1213" w:type="dxa"/>
                  <w:vMerge w:val="restart"/>
                  <w:tcBorders>
                    <w:top w:val="nil"/>
                    <w:left w:val="single" w:sz="4" w:space="0" w:color="auto"/>
                    <w:right w:val="single" w:sz="4" w:space="0" w:color="auto"/>
                  </w:tcBorders>
                  <w:vAlign w:val="center"/>
                </w:tcPr>
                <w:p w:rsidR="000721E1" w:rsidRPr="008D4E53" w:rsidRDefault="00E65B18">
                  <w:pPr>
                    <w:jc w:val="center"/>
                    <w:rPr>
                      <w:szCs w:val="21"/>
                    </w:rPr>
                  </w:pPr>
                  <w:r w:rsidRPr="008D4E53">
                    <w:rPr>
                      <w:rFonts w:hint="eastAsia"/>
                      <w:szCs w:val="21"/>
                    </w:rPr>
                    <w:t>9</w:t>
                  </w:r>
                  <w:r w:rsidRPr="008D4E53">
                    <w:rPr>
                      <w:rFonts w:hint="eastAsia"/>
                      <w:szCs w:val="21"/>
                    </w:rPr>
                    <w:t>月</w:t>
                  </w:r>
                  <w:r w:rsidRPr="008D4E53">
                    <w:rPr>
                      <w:rFonts w:hint="eastAsia"/>
                      <w:szCs w:val="21"/>
                    </w:rPr>
                    <w:t>22</w:t>
                  </w:r>
                  <w:r w:rsidRPr="008D4E53">
                    <w:rPr>
                      <w:rFonts w:hint="eastAsia"/>
                      <w:szCs w:val="21"/>
                    </w:rPr>
                    <w:t>日</w:t>
                  </w:r>
                  <w:r w:rsidRPr="008D4E53">
                    <w:rPr>
                      <w:rFonts w:hint="eastAsia"/>
                      <w:szCs w:val="21"/>
                    </w:rPr>
                    <w:t>-23</w:t>
                  </w:r>
                  <w:r w:rsidRPr="008D4E53">
                    <w:rPr>
                      <w:rFonts w:hint="eastAsia"/>
                      <w:szCs w:val="21"/>
                    </w:rPr>
                    <w:t>日</w:t>
                  </w:r>
                </w:p>
              </w:tc>
              <w:tc>
                <w:tcPr>
                  <w:tcW w:w="1348"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jc w:val="center"/>
                    <w:rPr>
                      <w:szCs w:val="21"/>
                    </w:rPr>
                  </w:pPr>
                  <w:r w:rsidRPr="008D4E53">
                    <w:rPr>
                      <w:rFonts w:ascii="宋体" w:hAnsi="宋体"/>
                      <w:szCs w:val="21"/>
                    </w:rPr>
                    <w:t>昼间</w:t>
                  </w:r>
                </w:p>
              </w:tc>
              <w:tc>
                <w:tcPr>
                  <w:tcW w:w="1750"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jc w:val="center"/>
                    <w:rPr>
                      <w:szCs w:val="21"/>
                    </w:rPr>
                  </w:pPr>
                  <w:r w:rsidRPr="008D4E53">
                    <w:rPr>
                      <w:rFonts w:hint="eastAsia"/>
                      <w:szCs w:val="21"/>
                    </w:rPr>
                    <w:t>47</w:t>
                  </w:r>
                </w:p>
              </w:tc>
              <w:tc>
                <w:tcPr>
                  <w:tcW w:w="1222"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jc w:val="center"/>
                    <w:rPr>
                      <w:szCs w:val="21"/>
                    </w:rPr>
                  </w:pPr>
                  <w:r w:rsidRPr="008D4E53">
                    <w:rPr>
                      <w:szCs w:val="21"/>
                    </w:rPr>
                    <w:t>60</w:t>
                  </w:r>
                </w:p>
              </w:tc>
              <w:tc>
                <w:tcPr>
                  <w:tcW w:w="865"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jc w:val="center"/>
                    <w:rPr>
                      <w:szCs w:val="21"/>
                    </w:rPr>
                  </w:pPr>
                  <w:r w:rsidRPr="008D4E53">
                    <w:rPr>
                      <w:rFonts w:ascii="宋体" w:hAnsi="宋体"/>
                      <w:szCs w:val="21"/>
                    </w:rPr>
                    <w:t>达标</w:t>
                  </w:r>
                </w:p>
              </w:tc>
            </w:tr>
            <w:tr w:rsidR="008D4E53" w:rsidRPr="008D4E53">
              <w:trPr>
                <w:cantSplit/>
                <w:trHeight w:val="387"/>
                <w:jc w:val="center"/>
              </w:trPr>
              <w:tc>
                <w:tcPr>
                  <w:tcW w:w="1327" w:type="dxa"/>
                  <w:vMerge/>
                  <w:tcBorders>
                    <w:top w:val="nil"/>
                    <w:left w:val="single" w:sz="4" w:space="0" w:color="auto"/>
                    <w:bottom w:val="single" w:sz="4" w:space="0" w:color="auto"/>
                    <w:right w:val="single" w:sz="4" w:space="0" w:color="auto"/>
                  </w:tcBorders>
                  <w:vAlign w:val="center"/>
                </w:tcPr>
                <w:p w:rsidR="000721E1" w:rsidRPr="008D4E53" w:rsidRDefault="000721E1">
                  <w:pPr>
                    <w:widowControl/>
                    <w:jc w:val="left"/>
                    <w:rPr>
                      <w:szCs w:val="21"/>
                    </w:rPr>
                  </w:pPr>
                </w:p>
              </w:tc>
              <w:tc>
                <w:tcPr>
                  <w:tcW w:w="1213" w:type="dxa"/>
                  <w:vMerge/>
                  <w:tcBorders>
                    <w:left w:val="single" w:sz="4" w:space="0" w:color="auto"/>
                    <w:right w:val="single" w:sz="4" w:space="0" w:color="auto"/>
                  </w:tcBorders>
                  <w:vAlign w:val="center"/>
                </w:tcPr>
                <w:p w:rsidR="000721E1" w:rsidRPr="008D4E53" w:rsidRDefault="000721E1">
                  <w:pPr>
                    <w:widowControl/>
                    <w:jc w:val="left"/>
                    <w:rPr>
                      <w:szCs w:val="21"/>
                    </w:rPr>
                  </w:pPr>
                </w:p>
              </w:tc>
              <w:tc>
                <w:tcPr>
                  <w:tcW w:w="1348"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jc w:val="center"/>
                    <w:rPr>
                      <w:szCs w:val="21"/>
                    </w:rPr>
                  </w:pPr>
                  <w:r w:rsidRPr="008D4E53">
                    <w:rPr>
                      <w:rFonts w:ascii="宋体" w:hAnsi="宋体"/>
                      <w:szCs w:val="21"/>
                    </w:rPr>
                    <w:t>夜间</w:t>
                  </w:r>
                </w:p>
              </w:tc>
              <w:tc>
                <w:tcPr>
                  <w:tcW w:w="1750"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jc w:val="center"/>
                    <w:rPr>
                      <w:szCs w:val="21"/>
                    </w:rPr>
                  </w:pPr>
                  <w:r w:rsidRPr="008D4E53">
                    <w:rPr>
                      <w:rFonts w:hint="eastAsia"/>
                      <w:szCs w:val="21"/>
                    </w:rPr>
                    <w:t>43</w:t>
                  </w:r>
                </w:p>
              </w:tc>
              <w:tc>
                <w:tcPr>
                  <w:tcW w:w="1222"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jc w:val="center"/>
                    <w:rPr>
                      <w:szCs w:val="21"/>
                    </w:rPr>
                  </w:pPr>
                  <w:r w:rsidRPr="008D4E53">
                    <w:rPr>
                      <w:szCs w:val="21"/>
                    </w:rPr>
                    <w:t>50</w:t>
                  </w:r>
                </w:p>
              </w:tc>
              <w:tc>
                <w:tcPr>
                  <w:tcW w:w="865"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jc w:val="center"/>
                    <w:rPr>
                      <w:szCs w:val="21"/>
                    </w:rPr>
                  </w:pPr>
                  <w:r w:rsidRPr="008D4E53">
                    <w:rPr>
                      <w:rFonts w:ascii="宋体" w:hAnsi="宋体"/>
                      <w:szCs w:val="21"/>
                    </w:rPr>
                    <w:t>达标</w:t>
                  </w:r>
                </w:p>
              </w:tc>
            </w:tr>
            <w:tr w:rsidR="008D4E53" w:rsidRPr="008D4E53">
              <w:trPr>
                <w:cantSplit/>
                <w:trHeight w:val="387"/>
                <w:jc w:val="center"/>
              </w:trPr>
              <w:tc>
                <w:tcPr>
                  <w:tcW w:w="1327" w:type="dxa"/>
                  <w:vMerge w:val="restart"/>
                  <w:tcBorders>
                    <w:top w:val="nil"/>
                    <w:left w:val="single" w:sz="4" w:space="0" w:color="auto"/>
                    <w:bottom w:val="single" w:sz="4" w:space="0" w:color="auto"/>
                    <w:right w:val="single" w:sz="4" w:space="0" w:color="auto"/>
                  </w:tcBorders>
                  <w:vAlign w:val="center"/>
                </w:tcPr>
                <w:p w:rsidR="000721E1" w:rsidRPr="008D4E53" w:rsidRDefault="00E65B18">
                  <w:pPr>
                    <w:jc w:val="center"/>
                    <w:rPr>
                      <w:szCs w:val="21"/>
                    </w:rPr>
                  </w:pPr>
                  <w:r w:rsidRPr="008D4E53">
                    <w:rPr>
                      <w:rFonts w:hint="eastAsia"/>
                      <w:szCs w:val="21"/>
                    </w:rPr>
                    <w:t>2#</w:t>
                  </w:r>
                  <w:r w:rsidRPr="008D4E53">
                    <w:rPr>
                      <w:rFonts w:ascii="宋体" w:hAnsi="宋体" w:hint="eastAsia"/>
                      <w:szCs w:val="21"/>
                    </w:rPr>
                    <w:t>南面场界外</w:t>
                  </w:r>
                  <w:r w:rsidRPr="008D4E53">
                    <w:rPr>
                      <w:rFonts w:hint="eastAsia"/>
                      <w:szCs w:val="21"/>
                    </w:rPr>
                    <w:t>1m</w:t>
                  </w:r>
                </w:p>
              </w:tc>
              <w:tc>
                <w:tcPr>
                  <w:tcW w:w="1213" w:type="dxa"/>
                  <w:vMerge/>
                  <w:tcBorders>
                    <w:left w:val="single" w:sz="4" w:space="0" w:color="auto"/>
                    <w:right w:val="single" w:sz="4" w:space="0" w:color="auto"/>
                  </w:tcBorders>
                  <w:vAlign w:val="center"/>
                </w:tcPr>
                <w:p w:rsidR="000721E1" w:rsidRPr="008D4E53" w:rsidRDefault="000721E1">
                  <w:pPr>
                    <w:jc w:val="center"/>
                    <w:rPr>
                      <w:szCs w:val="21"/>
                    </w:rPr>
                  </w:pPr>
                </w:p>
              </w:tc>
              <w:tc>
                <w:tcPr>
                  <w:tcW w:w="1348"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jc w:val="center"/>
                    <w:rPr>
                      <w:szCs w:val="21"/>
                    </w:rPr>
                  </w:pPr>
                  <w:r w:rsidRPr="008D4E53">
                    <w:rPr>
                      <w:rFonts w:ascii="宋体" w:hAnsi="宋体"/>
                      <w:szCs w:val="21"/>
                    </w:rPr>
                    <w:t>昼间</w:t>
                  </w:r>
                </w:p>
              </w:tc>
              <w:tc>
                <w:tcPr>
                  <w:tcW w:w="1750"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jc w:val="center"/>
                    <w:rPr>
                      <w:szCs w:val="21"/>
                    </w:rPr>
                  </w:pPr>
                  <w:r w:rsidRPr="008D4E53">
                    <w:rPr>
                      <w:rFonts w:hint="eastAsia"/>
                      <w:szCs w:val="21"/>
                    </w:rPr>
                    <w:t>41</w:t>
                  </w:r>
                </w:p>
              </w:tc>
              <w:tc>
                <w:tcPr>
                  <w:tcW w:w="1222"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jc w:val="center"/>
                    <w:rPr>
                      <w:rFonts w:ascii="宋体" w:hAnsi="宋体"/>
                      <w:szCs w:val="21"/>
                    </w:rPr>
                  </w:pPr>
                  <w:r w:rsidRPr="008D4E53">
                    <w:rPr>
                      <w:rFonts w:hint="eastAsia"/>
                      <w:szCs w:val="21"/>
                    </w:rPr>
                    <w:t>42</w:t>
                  </w:r>
                </w:p>
              </w:tc>
              <w:tc>
                <w:tcPr>
                  <w:tcW w:w="865"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jc w:val="center"/>
                    <w:rPr>
                      <w:szCs w:val="21"/>
                    </w:rPr>
                  </w:pPr>
                  <w:r w:rsidRPr="008D4E53">
                    <w:rPr>
                      <w:rFonts w:ascii="宋体" w:hAnsi="宋体"/>
                      <w:szCs w:val="21"/>
                    </w:rPr>
                    <w:t>达标</w:t>
                  </w:r>
                </w:p>
              </w:tc>
            </w:tr>
            <w:tr w:rsidR="008D4E53" w:rsidRPr="008D4E53">
              <w:trPr>
                <w:cantSplit/>
                <w:trHeight w:val="387"/>
                <w:jc w:val="center"/>
              </w:trPr>
              <w:tc>
                <w:tcPr>
                  <w:tcW w:w="1327" w:type="dxa"/>
                  <w:vMerge/>
                  <w:tcBorders>
                    <w:top w:val="nil"/>
                    <w:left w:val="single" w:sz="4" w:space="0" w:color="auto"/>
                    <w:bottom w:val="single" w:sz="4" w:space="0" w:color="auto"/>
                    <w:right w:val="single" w:sz="4" w:space="0" w:color="auto"/>
                  </w:tcBorders>
                  <w:vAlign w:val="center"/>
                </w:tcPr>
                <w:p w:rsidR="000721E1" w:rsidRPr="008D4E53" w:rsidRDefault="000721E1">
                  <w:pPr>
                    <w:widowControl/>
                    <w:jc w:val="left"/>
                    <w:rPr>
                      <w:szCs w:val="21"/>
                    </w:rPr>
                  </w:pPr>
                </w:p>
              </w:tc>
              <w:tc>
                <w:tcPr>
                  <w:tcW w:w="1213" w:type="dxa"/>
                  <w:vMerge/>
                  <w:tcBorders>
                    <w:left w:val="single" w:sz="4" w:space="0" w:color="auto"/>
                    <w:right w:val="single" w:sz="4" w:space="0" w:color="auto"/>
                  </w:tcBorders>
                  <w:vAlign w:val="center"/>
                </w:tcPr>
                <w:p w:rsidR="000721E1" w:rsidRPr="008D4E53" w:rsidRDefault="000721E1">
                  <w:pPr>
                    <w:widowControl/>
                    <w:jc w:val="left"/>
                    <w:rPr>
                      <w:szCs w:val="21"/>
                    </w:rPr>
                  </w:pPr>
                </w:p>
              </w:tc>
              <w:tc>
                <w:tcPr>
                  <w:tcW w:w="1348"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jc w:val="center"/>
                    <w:rPr>
                      <w:szCs w:val="21"/>
                    </w:rPr>
                  </w:pPr>
                  <w:r w:rsidRPr="008D4E53">
                    <w:rPr>
                      <w:rFonts w:ascii="宋体" w:hAnsi="宋体"/>
                      <w:szCs w:val="21"/>
                    </w:rPr>
                    <w:t>夜间</w:t>
                  </w:r>
                </w:p>
              </w:tc>
              <w:tc>
                <w:tcPr>
                  <w:tcW w:w="1750"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jc w:val="center"/>
                    <w:rPr>
                      <w:szCs w:val="21"/>
                    </w:rPr>
                  </w:pPr>
                  <w:r w:rsidRPr="008D4E53">
                    <w:rPr>
                      <w:rFonts w:hint="eastAsia"/>
                      <w:szCs w:val="21"/>
                    </w:rPr>
                    <w:t>42</w:t>
                  </w:r>
                </w:p>
              </w:tc>
              <w:tc>
                <w:tcPr>
                  <w:tcW w:w="1222"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jc w:val="center"/>
                    <w:rPr>
                      <w:rFonts w:ascii="宋体" w:hAnsi="宋体"/>
                      <w:szCs w:val="21"/>
                    </w:rPr>
                  </w:pPr>
                  <w:r w:rsidRPr="008D4E53">
                    <w:rPr>
                      <w:szCs w:val="21"/>
                    </w:rPr>
                    <w:t>50</w:t>
                  </w:r>
                </w:p>
              </w:tc>
              <w:tc>
                <w:tcPr>
                  <w:tcW w:w="865"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jc w:val="center"/>
                    <w:rPr>
                      <w:szCs w:val="21"/>
                    </w:rPr>
                  </w:pPr>
                  <w:r w:rsidRPr="008D4E53">
                    <w:rPr>
                      <w:rFonts w:ascii="宋体" w:hAnsi="宋体"/>
                      <w:szCs w:val="21"/>
                    </w:rPr>
                    <w:t>达标</w:t>
                  </w:r>
                </w:p>
              </w:tc>
            </w:tr>
            <w:tr w:rsidR="008D4E53" w:rsidRPr="008D4E53">
              <w:trPr>
                <w:cantSplit/>
                <w:trHeight w:val="387"/>
                <w:jc w:val="center"/>
              </w:trPr>
              <w:tc>
                <w:tcPr>
                  <w:tcW w:w="1327" w:type="dxa"/>
                  <w:vMerge w:val="restart"/>
                  <w:tcBorders>
                    <w:top w:val="nil"/>
                    <w:left w:val="single" w:sz="4" w:space="0" w:color="auto"/>
                    <w:bottom w:val="single" w:sz="4" w:space="0" w:color="auto"/>
                    <w:right w:val="single" w:sz="4" w:space="0" w:color="auto"/>
                  </w:tcBorders>
                  <w:vAlign w:val="center"/>
                </w:tcPr>
                <w:p w:rsidR="000721E1" w:rsidRPr="008D4E53" w:rsidRDefault="00E65B18">
                  <w:pPr>
                    <w:jc w:val="center"/>
                    <w:rPr>
                      <w:szCs w:val="21"/>
                    </w:rPr>
                  </w:pPr>
                  <w:r w:rsidRPr="008D4E53">
                    <w:rPr>
                      <w:rFonts w:hint="eastAsia"/>
                      <w:szCs w:val="21"/>
                    </w:rPr>
                    <w:t>3#</w:t>
                  </w:r>
                  <w:r w:rsidRPr="008D4E53">
                    <w:rPr>
                      <w:rFonts w:ascii="宋体" w:hAnsi="宋体" w:hint="eastAsia"/>
                      <w:szCs w:val="21"/>
                    </w:rPr>
                    <w:t>西面场界外</w:t>
                  </w:r>
                  <w:r w:rsidRPr="008D4E53">
                    <w:rPr>
                      <w:rFonts w:hint="eastAsia"/>
                      <w:szCs w:val="21"/>
                    </w:rPr>
                    <w:t>1m</w:t>
                  </w:r>
                </w:p>
              </w:tc>
              <w:tc>
                <w:tcPr>
                  <w:tcW w:w="1213" w:type="dxa"/>
                  <w:vMerge/>
                  <w:tcBorders>
                    <w:left w:val="single" w:sz="4" w:space="0" w:color="auto"/>
                    <w:right w:val="single" w:sz="4" w:space="0" w:color="auto"/>
                  </w:tcBorders>
                  <w:vAlign w:val="center"/>
                </w:tcPr>
                <w:p w:rsidR="000721E1" w:rsidRPr="008D4E53" w:rsidRDefault="000721E1">
                  <w:pPr>
                    <w:jc w:val="center"/>
                    <w:rPr>
                      <w:szCs w:val="21"/>
                    </w:rPr>
                  </w:pPr>
                </w:p>
              </w:tc>
              <w:tc>
                <w:tcPr>
                  <w:tcW w:w="1348"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jc w:val="center"/>
                    <w:rPr>
                      <w:szCs w:val="21"/>
                    </w:rPr>
                  </w:pPr>
                  <w:r w:rsidRPr="008D4E53">
                    <w:rPr>
                      <w:rFonts w:ascii="宋体" w:hAnsi="宋体"/>
                      <w:szCs w:val="21"/>
                    </w:rPr>
                    <w:t>昼间</w:t>
                  </w:r>
                </w:p>
              </w:tc>
              <w:tc>
                <w:tcPr>
                  <w:tcW w:w="1750"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jc w:val="center"/>
                    <w:rPr>
                      <w:szCs w:val="21"/>
                    </w:rPr>
                  </w:pPr>
                  <w:r w:rsidRPr="008D4E53">
                    <w:rPr>
                      <w:rFonts w:hint="eastAsia"/>
                      <w:szCs w:val="21"/>
                    </w:rPr>
                    <w:t>65</w:t>
                  </w:r>
                </w:p>
              </w:tc>
              <w:tc>
                <w:tcPr>
                  <w:tcW w:w="1222"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jc w:val="center"/>
                    <w:rPr>
                      <w:szCs w:val="21"/>
                    </w:rPr>
                  </w:pPr>
                  <w:r w:rsidRPr="008D4E53">
                    <w:rPr>
                      <w:rFonts w:hint="eastAsia"/>
                      <w:szCs w:val="21"/>
                    </w:rPr>
                    <w:t>70</w:t>
                  </w:r>
                </w:p>
              </w:tc>
              <w:tc>
                <w:tcPr>
                  <w:tcW w:w="865"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jc w:val="center"/>
                    <w:rPr>
                      <w:szCs w:val="21"/>
                    </w:rPr>
                  </w:pPr>
                  <w:r w:rsidRPr="008D4E53">
                    <w:rPr>
                      <w:rFonts w:ascii="宋体" w:hAnsi="宋体"/>
                      <w:szCs w:val="21"/>
                    </w:rPr>
                    <w:t>达标</w:t>
                  </w:r>
                </w:p>
              </w:tc>
            </w:tr>
            <w:tr w:rsidR="008D4E53" w:rsidRPr="008D4E53">
              <w:trPr>
                <w:cantSplit/>
                <w:trHeight w:val="387"/>
                <w:jc w:val="center"/>
              </w:trPr>
              <w:tc>
                <w:tcPr>
                  <w:tcW w:w="1327" w:type="dxa"/>
                  <w:vMerge/>
                  <w:tcBorders>
                    <w:top w:val="nil"/>
                    <w:left w:val="single" w:sz="4" w:space="0" w:color="auto"/>
                    <w:bottom w:val="single" w:sz="4" w:space="0" w:color="auto"/>
                    <w:right w:val="single" w:sz="4" w:space="0" w:color="auto"/>
                  </w:tcBorders>
                  <w:vAlign w:val="center"/>
                </w:tcPr>
                <w:p w:rsidR="000721E1" w:rsidRPr="008D4E53" w:rsidRDefault="000721E1">
                  <w:pPr>
                    <w:widowControl/>
                    <w:jc w:val="left"/>
                    <w:rPr>
                      <w:szCs w:val="21"/>
                    </w:rPr>
                  </w:pPr>
                </w:p>
              </w:tc>
              <w:tc>
                <w:tcPr>
                  <w:tcW w:w="1213" w:type="dxa"/>
                  <w:vMerge/>
                  <w:tcBorders>
                    <w:left w:val="single" w:sz="4" w:space="0" w:color="auto"/>
                    <w:right w:val="single" w:sz="4" w:space="0" w:color="auto"/>
                  </w:tcBorders>
                  <w:vAlign w:val="center"/>
                </w:tcPr>
                <w:p w:rsidR="000721E1" w:rsidRPr="008D4E53" w:rsidRDefault="000721E1">
                  <w:pPr>
                    <w:widowControl/>
                    <w:jc w:val="left"/>
                    <w:rPr>
                      <w:szCs w:val="21"/>
                    </w:rPr>
                  </w:pPr>
                </w:p>
              </w:tc>
              <w:tc>
                <w:tcPr>
                  <w:tcW w:w="1348"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jc w:val="center"/>
                    <w:rPr>
                      <w:szCs w:val="21"/>
                    </w:rPr>
                  </w:pPr>
                  <w:r w:rsidRPr="008D4E53">
                    <w:rPr>
                      <w:rFonts w:ascii="宋体" w:hAnsi="宋体"/>
                      <w:szCs w:val="21"/>
                    </w:rPr>
                    <w:t>夜间</w:t>
                  </w:r>
                </w:p>
              </w:tc>
              <w:tc>
                <w:tcPr>
                  <w:tcW w:w="1750"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jc w:val="center"/>
                    <w:rPr>
                      <w:szCs w:val="21"/>
                    </w:rPr>
                  </w:pPr>
                  <w:r w:rsidRPr="008D4E53">
                    <w:rPr>
                      <w:rFonts w:hint="eastAsia"/>
                      <w:szCs w:val="21"/>
                    </w:rPr>
                    <w:t>44</w:t>
                  </w:r>
                </w:p>
              </w:tc>
              <w:tc>
                <w:tcPr>
                  <w:tcW w:w="1222"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jc w:val="center"/>
                    <w:rPr>
                      <w:szCs w:val="21"/>
                    </w:rPr>
                  </w:pPr>
                  <w:r w:rsidRPr="008D4E53">
                    <w:rPr>
                      <w:rFonts w:hint="eastAsia"/>
                      <w:szCs w:val="21"/>
                    </w:rPr>
                    <w:t>55</w:t>
                  </w:r>
                </w:p>
              </w:tc>
              <w:tc>
                <w:tcPr>
                  <w:tcW w:w="865"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jc w:val="center"/>
                    <w:rPr>
                      <w:szCs w:val="21"/>
                    </w:rPr>
                  </w:pPr>
                  <w:r w:rsidRPr="008D4E53">
                    <w:rPr>
                      <w:rFonts w:ascii="宋体" w:hAnsi="宋体"/>
                      <w:szCs w:val="21"/>
                    </w:rPr>
                    <w:t>达标</w:t>
                  </w:r>
                </w:p>
              </w:tc>
            </w:tr>
            <w:tr w:rsidR="008D4E53" w:rsidRPr="008D4E53">
              <w:trPr>
                <w:cantSplit/>
                <w:trHeight w:val="387"/>
                <w:jc w:val="center"/>
              </w:trPr>
              <w:tc>
                <w:tcPr>
                  <w:tcW w:w="1327" w:type="dxa"/>
                  <w:vMerge w:val="restart"/>
                  <w:tcBorders>
                    <w:top w:val="nil"/>
                    <w:left w:val="single" w:sz="4" w:space="0" w:color="auto"/>
                    <w:bottom w:val="single" w:sz="4" w:space="0" w:color="auto"/>
                    <w:right w:val="single" w:sz="4" w:space="0" w:color="auto"/>
                  </w:tcBorders>
                  <w:vAlign w:val="center"/>
                </w:tcPr>
                <w:p w:rsidR="000721E1" w:rsidRPr="008D4E53" w:rsidRDefault="00E65B18">
                  <w:pPr>
                    <w:jc w:val="center"/>
                    <w:rPr>
                      <w:szCs w:val="21"/>
                    </w:rPr>
                  </w:pPr>
                  <w:r w:rsidRPr="008D4E53">
                    <w:rPr>
                      <w:rFonts w:hint="eastAsia"/>
                      <w:szCs w:val="21"/>
                    </w:rPr>
                    <w:t>4#</w:t>
                  </w:r>
                  <w:r w:rsidRPr="008D4E53">
                    <w:rPr>
                      <w:rFonts w:ascii="宋体" w:hAnsi="宋体" w:hint="eastAsia"/>
                      <w:szCs w:val="21"/>
                    </w:rPr>
                    <w:t>北面场界外</w:t>
                  </w:r>
                  <w:r w:rsidRPr="008D4E53">
                    <w:rPr>
                      <w:rFonts w:hint="eastAsia"/>
                      <w:szCs w:val="21"/>
                    </w:rPr>
                    <w:t>1m</w:t>
                  </w:r>
                </w:p>
              </w:tc>
              <w:tc>
                <w:tcPr>
                  <w:tcW w:w="1213" w:type="dxa"/>
                  <w:vMerge/>
                  <w:tcBorders>
                    <w:left w:val="single" w:sz="4" w:space="0" w:color="auto"/>
                    <w:right w:val="single" w:sz="4" w:space="0" w:color="auto"/>
                  </w:tcBorders>
                  <w:vAlign w:val="center"/>
                </w:tcPr>
                <w:p w:rsidR="000721E1" w:rsidRPr="008D4E53" w:rsidRDefault="000721E1">
                  <w:pPr>
                    <w:jc w:val="center"/>
                    <w:rPr>
                      <w:szCs w:val="21"/>
                    </w:rPr>
                  </w:pPr>
                </w:p>
              </w:tc>
              <w:tc>
                <w:tcPr>
                  <w:tcW w:w="1348"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jc w:val="center"/>
                    <w:rPr>
                      <w:szCs w:val="21"/>
                    </w:rPr>
                  </w:pPr>
                  <w:r w:rsidRPr="008D4E53">
                    <w:rPr>
                      <w:rFonts w:ascii="宋体" w:hAnsi="宋体"/>
                      <w:szCs w:val="21"/>
                    </w:rPr>
                    <w:t>昼间</w:t>
                  </w:r>
                </w:p>
              </w:tc>
              <w:tc>
                <w:tcPr>
                  <w:tcW w:w="1750"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jc w:val="center"/>
                    <w:rPr>
                      <w:szCs w:val="21"/>
                    </w:rPr>
                  </w:pPr>
                  <w:r w:rsidRPr="008D4E53">
                    <w:rPr>
                      <w:rFonts w:hint="eastAsia"/>
                      <w:szCs w:val="21"/>
                    </w:rPr>
                    <w:t>53</w:t>
                  </w:r>
                </w:p>
              </w:tc>
              <w:tc>
                <w:tcPr>
                  <w:tcW w:w="1222"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jc w:val="center"/>
                    <w:rPr>
                      <w:szCs w:val="21"/>
                    </w:rPr>
                  </w:pPr>
                  <w:r w:rsidRPr="008D4E53">
                    <w:rPr>
                      <w:szCs w:val="21"/>
                    </w:rPr>
                    <w:t>60</w:t>
                  </w:r>
                </w:p>
              </w:tc>
              <w:tc>
                <w:tcPr>
                  <w:tcW w:w="865"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jc w:val="center"/>
                    <w:rPr>
                      <w:szCs w:val="21"/>
                    </w:rPr>
                  </w:pPr>
                  <w:r w:rsidRPr="008D4E53">
                    <w:rPr>
                      <w:rFonts w:ascii="宋体" w:hAnsi="宋体"/>
                      <w:szCs w:val="21"/>
                    </w:rPr>
                    <w:t>达标</w:t>
                  </w:r>
                </w:p>
              </w:tc>
            </w:tr>
            <w:tr w:rsidR="008D4E53" w:rsidRPr="008D4E53">
              <w:trPr>
                <w:cantSplit/>
                <w:trHeight w:val="387"/>
                <w:jc w:val="center"/>
              </w:trPr>
              <w:tc>
                <w:tcPr>
                  <w:tcW w:w="1327" w:type="dxa"/>
                  <w:vMerge/>
                  <w:tcBorders>
                    <w:top w:val="nil"/>
                    <w:left w:val="single" w:sz="4" w:space="0" w:color="auto"/>
                    <w:bottom w:val="single" w:sz="4" w:space="0" w:color="auto"/>
                    <w:right w:val="single" w:sz="4" w:space="0" w:color="auto"/>
                  </w:tcBorders>
                  <w:vAlign w:val="center"/>
                </w:tcPr>
                <w:p w:rsidR="000721E1" w:rsidRPr="008D4E53" w:rsidRDefault="000721E1">
                  <w:pPr>
                    <w:widowControl/>
                    <w:jc w:val="left"/>
                    <w:rPr>
                      <w:szCs w:val="21"/>
                    </w:rPr>
                  </w:pPr>
                </w:p>
              </w:tc>
              <w:tc>
                <w:tcPr>
                  <w:tcW w:w="1213" w:type="dxa"/>
                  <w:vMerge/>
                  <w:tcBorders>
                    <w:left w:val="single" w:sz="4" w:space="0" w:color="auto"/>
                    <w:bottom w:val="single" w:sz="4" w:space="0" w:color="auto"/>
                    <w:right w:val="single" w:sz="4" w:space="0" w:color="auto"/>
                  </w:tcBorders>
                  <w:vAlign w:val="center"/>
                </w:tcPr>
                <w:p w:rsidR="000721E1" w:rsidRPr="008D4E53" w:rsidRDefault="000721E1">
                  <w:pPr>
                    <w:widowControl/>
                    <w:jc w:val="left"/>
                    <w:rPr>
                      <w:szCs w:val="21"/>
                    </w:rPr>
                  </w:pPr>
                </w:p>
              </w:tc>
              <w:tc>
                <w:tcPr>
                  <w:tcW w:w="1348"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jc w:val="center"/>
                    <w:rPr>
                      <w:szCs w:val="21"/>
                    </w:rPr>
                  </w:pPr>
                  <w:r w:rsidRPr="008D4E53">
                    <w:rPr>
                      <w:rFonts w:ascii="宋体" w:hAnsi="宋体"/>
                      <w:szCs w:val="21"/>
                    </w:rPr>
                    <w:t>夜间</w:t>
                  </w:r>
                </w:p>
              </w:tc>
              <w:tc>
                <w:tcPr>
                  <w:tcW w:w="1750"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jc w:val="center"/>
                    <w:rPr>
                      <w:szCs w:val="21"/>
                    </w:rPr>
                  </w:pPr>
                  <w:r w:rsidRPr="008D4E53">
                    <w:rPr>
                      <w:rFonts w:hint="eastAsia"/>
                      <w:szCs w:val="21"/>
                    </w:rPr>
                    <w:t>42</w:t>
                  </w:r>
                </w:p>
              </w:tc>
              <w:tc>
                <w:tcPr>
                  <w:tcW w:w="1222"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jc w:val="center"/>
                    <w:rPr>
                      <w:szCs w:val="21"/>
                    </w:rPr>
                  </w:pPr>
                  <w:r w:rsidRPr="008D4E53">
                    <w:rPr>
                      <w:szCs w:val="21"/>
                    </w:rPr>
                    <w:t>50</w:t>
                  </w:r>
                </w:p>
              </w:tc>
              <w:tc>
                <w:tcPr>
                  <w:tcW w:w="865" w:type="dxa"/>
                  <w:tcBorders>
                    <w:top w:val="single" w:sz="4" w:space="0" w:color="auto"/>
                    <w:left w:val="single" w:sz="4" w:space="0" w:color="auto"/>
                    <w:bottom w:val="single" w:sz="4" w:space="0" w:color="auto"/>
                    <w:right w:val="single" w:sz="4" w:space="0" w:color="auto"/>
                  </w:tcBorders>
                  <w:vAlign w:val="center"/>
                </w:tcPr>
                <w:p w:rsidR="000721E1" w:rsidRPr="008D4E53" w:rsidRDefault="00E65B18">
                  <w:pPr>
                    <w:jc w:val="center"/>
                    <w:rPr>
                      <w:szCs w:val="21"/>
                    </w:rPr>
                  </w:pPr>
                  <w:r w:rsidRPr="008D4E53">
                    <w:rPr>
                      <w:rFonts w:ascii="宋体" w:hAnsi="宋体"/>
                      <w:szCs w:val="21"/>
                    </w:rPr>
                    <w:t>达标</w:t>
                  </w:r>
                </w:p>
              </w:tc>
            </w:tr>
          </w:tbl>
          <w:p w:rsidR="000721E1" w:rsidRPr="008D4E53" w:rsidRDefault="00E65B18">
            <w:pPr>
              <w:spacing w:beforeLines="50" w:before="120" w:line="360" w:lineRule="auto"/>
              <w:ind w:firstLineChars="200" w:firstLine="420"/>
              <w:rPr>
                <w:szCs w:val="21"/>
              </w:rPr>
            </w:pPr>
            <w:r w:rsidRPr="008D4E53">
              <w:rPr>
                <w:rFonts w:ascii="宋体" w:hAnsi="宋体"/>
                <w:bCs/>
                <w:kern w:val="0"/>
                <w:szCs w:val="21"/>
              </w:rPr>
              <w:t>根据监测结果及评价表明，</w:t>
            </w:r>
            <w:r w:rsidRPr="008D4E53">
              <w:rPr>
                <w:rFonts w:ascii="宋体" w:hAnsi="宋体" w:hint="eastAsia"/>
                <w:szCs w:val="21"/>
              </w:rPr>
              <w:t>医院四周厂界</w:t>
            </w:r>
            <w:r w:rsidRPr="008D4E53">
              <w:rPr>
                <w:rFonts w:ascii="宋体" w:hAnsi="宋体" w:hint="eastAsia"/>
                <w:bCs/>
                <w:szCs w:val="21"/>
              </w:rPr>
              <w:t>噪声</w:t>
            </w:r>
            <w:r w:rsidRPr="008D4E53">
              <w:rPr>
                <w:rFonts w:ascii="宋体" w:hAnsi="宋体"/>
                <w:bCs/>
                <w:szCs w:val="21"/>
              </w:rPr>
              <w:t>满足《工业企业厂界环境噪声排放标准》（</w:t>
            </w:r>
            <w:r w:rsidRPr="008D4E53">
              <w:rPr>
                <w:bCs/>
                <w:szCs w:val="21"/>
              </w:rPr>
              <w:t>GB12348-2008</w:t>
            </w:r>
            <w:r w:rsidRPr="008D4E53">
              <w:rPr>
                <w:rFonts w:ascii="宋体" w:hAnsi="宋体"/>
                <w:bCs/>
                <w:szCs w:val="21"/>
              </w:rPr>
              <w:t>）</w:t>
            </w:r>
            <w:r w:rsidRPr="008D4E53">
              <w:rPr>
                <w:bCs/>
                <w:szCs w:val="21"/>
              </w:rPr>
              <w:t>2</w:t>
            </w:r>
            <w:r w:rsidRPr="008D4E53">
              <w:rPr>
                <w:rFonts w:ascii="宋体" w:hAnsi="宋体"/>
                <w:bCs/>
                <w:szCs w:val="21"/>
              </w:rPr>
              <w:t>类</w:t>
            </w:r>
            <w:r w:rsidRPr="008D4E53">
              <w:rPr>
                <w:rFonts w:ascii="宋体" w:hAnsi="宋体" w:hint="eastAsia"/>
                <w:bCs/>
                <w:szCs w:val="21"/>
              </w:rPr>
              <w:t>、4类（西面）</w:t>
            </w:r>
            <w:r w:rsidRPr="008D4E53">
              <w:rPr>
                <w:rFonts w:ascii="宋体" w:hAnsi="宋体"/>
                <w:bCs/>
                <w:szCs w:val="21"/>
              </w:rPr>
              <w:t>标准的要求</w:t>
            </w:r>
            <w:r w:rsidRPr="008D4E53">
              <w:rPr>
                <w:rFonts w:ascii="宋体" w:hAnsi="宋体"/>
                <w:szCs w:val="21"/>
              </w:rPr>
              <w:t>。</w:t>
            </w:r>
          </w:p>
          <w:p w:rsidR="000721E1" w:rsidRPr="008D4E53" w:rsidRDefault="00E65B18">
            <w:pPr>
              <w:spacing w:line="360" w:lineRule="auto"/>
              <w:ind w:firstLineChars="200" w:firstLine="422"/>
              <w:rPr>
                <w:rFonts w:ascii="宋体" w:hAnsi="宋体"/>
                <w:b/>
                <w:bCs/>
                <w:szCs w:val="21"/>
              </w:rPr>
            </w:pPr>
            <w:r w:rsidRPr="008D4E53">
              <w:rPr>
                <w:b/>
                <w:bCs/>
                <w:szCs w:val="21"/>
              </w:rPr>
              <w:t>4</w:t>
            </w:r>
            <w:r w:rsidRPr="008D4E53">
              <w:rPr>
                <w:rFonts w:ascii="宋体" w:hAnsi="宋体"/>
                <w:b/>
                <w:bCs/>
                <w:szCs w:val="21"/>
              </w:rPr>
              <w:t>、固体废物</w:t>
            </w:r>
          </w:p>
          <w:p w:rsidR="000721E1" w:rsidRPr="008D4E53" w:rsidRDefault="00E65B18" w:rsidP="0063312B">
            <w:pPr>
              <w:spacing w:line="360" w:lineRule="auto"/>
              <w:ind w:firstLineChars="200" w:firstLine="420"/>
              <w:rPr>
                <w:szCs w:val="21"/>
              </w:rPr>
            </w:pPr>
            <w:r w:rsidRPr="008D4E53">
              <w:rPr>
                <w:rFonts w:ascii="宋体" w:hAnsi="宋体" w:hint="eastAsia"/>
                <w:szCs w:val="21"/>
              </w:rPr>
              <w:t>医院</w:t>
            </w:r>
            <w:r w:rsidRPr="008D4E53">
              <w:rPr>
                <w:rFonts w:ascii="宋体" w:hAnsi="宋体"/>
                <w:szCs w:val="21"/>
              </w:rPr>
              <w:t>生活垃圾由</w:t>
            </w:r>
            <w:r w:rsidRPr="008D4E53">
              <w:rPr>
                <w:rFonts w:ascii="宋体" w:hAnsi="宋体" w:hint="eastAsia"/>
                <w:szCs w:val="21"/>
              </w:rPr>
              <w:t>当地</w:t>
            </w:r>
            <w:r w:rsidRPr="008D4E53">
              <w:rPr>
                <w:rFonts w:ascii="宋体" w:hAnsi="宋体"/>
                <w:szCs w:val="21"/>
              </w:rPr>
              <w:t>环卫</w:t>
            </w:r>
            <w:r w:rsidRPr="008D4E53">
              <w:rPr>
                <w:rFonts w:ascii="宋体" w:hAnsi="宋体" w:hint="eastAsia"/>
                <w:szCs w:val="21"/>
              </w:rPr>
              <w:t>中心</w:t>
            </w:r>
            <w:r w:rsidRPr="008D4E53">
              <w:rPr>
                <w:rFonts w:ascii="宋体" w:hAnsi="宋体"/>
                <w:szCs w:val="21"/>
              </w:rPr>
              <w:t>统一清运，日产日清</w:t>
            </w:r>
            <w:r w:rsidR="0063312B" w:rsidRPr="008D4E53">
              <w:rPr>
                <w:rFonts w:ascii="宋体" w:hAnsi="宋体" w:hint="eastAsia"/>
                <w:szCs w:val="21"/>
              </w:rPr>
              <w:t>；一般固废</w:t>
            </w:r>
            <w:proofErr w:type="gramStart"/>
            <w:r w:rsidR="0063312B" w:rsidRPr="008D4E53">
              <w:rPr>
                <w:rFonts w:ascii="宋体" w:hAnsi="宋体" w:hint="eastAsia"/>
                <w:szCs w:val="21"/>
              </w:rPr>
              <w:t>废</w:t>
            </w:r>
            <w:proofErr w:type="gramEnd"/>
            <w:r w:rsidR="0063312B" w:rsidRPr="008D4E53">
              <w:rPr>
                <w:rFonts w:ascii="宋体" w:hAnsi="宋体" w:hint="eastAsia"/>
                <w:szCs w:val="21"/>
              </w:rPr>
              <w:t>包装材料由专业回收公司回收处理；危险废物主要包括医疗废物、污水处理污泥</w:t>
            </w:r>
            <w:r w:rsidRPr="008D4E53">
              <w:rPr>
                <w:rFonts w:ascii="宋体" w:hAnsi="宋体"/>
                <w:szCs w:val="21"/>
              </w:rPr>
              <w:t>，</w:t>
            </w:r>
            <w:proofErr w:type="gramStart"/>
            <w:r w:rsidRPr="008D4E53">
              <w:rPr>
                <w:rFonts w:ascii="宋体" w:hAnsi="宋体" w:hint="eastAsia"/>
                <w:szCs w:val="21"/>
              </w:rPr>
              <w:t>暂存于危废暂存</w:t>
            </w:r>
            <w:proofErr w:type="gramEnd"/>
            <w:r w:rsidRPr="008D4E53">
              <w:rPr>
                <w:rFonts w:ascii="宋体" w:hAnsi="宋体" w:hint="eastAsia"/>
                <w:szCs w:val="21"/>
              </w:rPr>
              <w:t>间</w:t>
            </w:r>
            <w:r w:rsidR="0063312B" w:rsidRPr="008D4E53">
              <w:rPr>
                <w:rFonts w:ascii="宋体" w:hAnsi="宋体" w:hint="eastAsia"/>
                <w:szCs w:val="21"/>
              </w:rPr>
              <w:t>并</w:t>
            </w:r>
            <w:r w:rsidRPr="008D4E53">
              <w:rPr>
                <w:rFonts w:ascii="宋体" w:hAnsi="宋体" w:hint="eastAsia"/>
                <w:szCs w:val="21"/>
              </w:rPr>
              <w:t>定期交由有资质的单位</w:t>
            </w:r>
            <w:r w:rsidR="003C1042" w:rsidRPr="008D4E53">
              <w:rPr>
                <w:rFonts w:ascii="宋体" w:hAnsi="宋体" w:hint="eastAsia"/>
                <w:szCs w:val="21"/>
              </w:rPr>
              <w:t>（见附件5）</w:t>
            </w:r>
            <w:r w:rsidRPr="008D4E53">
              <w:rPr>
                <w:rFonts w:ascii="宋体" w:hAnsi="宋体" w:hint="eastAsia"/>
                <w:szCs w:val="21"/>
              </w:rPr>
              <w:t>接收处置</w:t>
            </w:r>
            <w:r w:rsidRPr="008D4E53">
              <w:rPr>
                <w:rFonts w:ascii="宋体" w:hAnsi="宋体"/>
                <w:szCs w:val="21"/>
              </w:rPr>
              <w:t>。</w:t>
            </w:r>
          </w:p>
          <w:p w:rsidR="000721E1" w:rsidRPr="008D4E53" w:rsidRDefault="00E65B18">
            <w:pPr>
              <w:spacing w:line="360" w:lineRule="auto"/>
              <w:ind w:firstLineChars="200" w:firstLine="422"/>
              <w:rPr>
                <w:rFonts w:ascii="宋体" w:hAnsi="宋体"/>
                <w:b/>
                <w:szCs w:val="21"/>
              </w:rPr>
            </w:pPr>
            <w:r w:rsidRPr="008D4E53">
              <w:rPr>
                <w:rFonts w:ascii="宋体" w:hAnsi="宋体" w:hint="eastAsia"/>
                <w:b/>
                <w:szCs w:val="21"/>
              </w:rPr>
              <w:t>三、主要存在的环境问题及整改要求</w:t>
            </w:r>
          </w:p>
          <w:p w:rsidR="000721E1" w:rsidRPr="008D4E53" w:rsidRDefault="00E65B18">
            <w:pPr>
              <w:spacing w:line="360" w:lineRule="auto"/>
              <w:ind w:firstLineChars="200" w:firstLine="420"/>
              <w:rPr>
                <w:sz w:val="24"/>
              </w:rPr>
            </w:pPr>
            <w:r w:rsidRPr="008D4E53">
              <w:rPr>
                <w:rFonts w:ascii="宋体" w:hAnsi="宋体" w:hint="eastAsia"/>
                <w:szCs w:val="21"/>
              </w:rPr>
              <w:t>根据现场调查及监测数据显示，项目针对各项目污染物所采取的环保措施基本完善。</w:t>
            </w:r>
          </w:p>
          <w:p w:rsidR="000721E1" w:rsidRPr="008D4E53" w:rsidRDefault="000721E1">
            <w:pPr>
              <w:adjustRightInd w:val="0"/>
              <w:snapToGrid w:val="0"/>
              <w:spacing w:line="360" w:lineRule="auto"/>
              <w:rPr>
                <w:b/>
                <w:szCs w:val="21"/>
              </w:rPr>
            </w:pPr>
          </w:p>
          <w:p w:rsidR="000721E1" w:rsidRPr="008D4E53" w:rsidRDefault="000721E1">
            <w:pPr>
              <w:adjustRightInd w:val="0"/>
              <w:snapToGrid w:val="0"/>
              <w:spacing w:line="360" w:lineRule="auto"/>
              <w:rPr>
                <w:b/>
                <w:szCs w:val="21"/>
              </w:rPr>
            </w:pPr>
          </w:p>
        </w:tc>
      </w:tr>
    </w:tbl>
    <w:p w:rsidR="000721E1" w:rsidRPr="008D4E53" w:rsidRDefault="000721E1" w:rsidP="00407BE1">
      <w:pPr>
        <w:pStyle w:val="ae"/>
        <w:rPr>
          <w:snapToGrid w:val="0"/>
        </w:rPr>
        <w:sectPr w:rsidR="000721E1" w:rsidRPr="008D4E53">
          <w:pgSz w:w="11906" w:h="16838"/>
          <w:pgMar w:top="1701" w:right="1531" w:bottom="1701" w:left="1531" w:header="851" w:footer="851" w:gutter="0"/>
          <w:cols w:space="720"/>
          <w:docGrid w:linePitch="312"/>
        </w:sectPr>
      </w:pPr>
    </w:p>
    <w:p w:rsidR="000721E1" w:rsidRPr="008D4E53" w:rsidRDefault="00E65B18" w:rsidP="00407BE1">
      <w:pPr>
        <w:pStyle w:val="ae"/>
        <w:rPr>
          <w:snapToGrid w:val="0"/>
        </w:rPr>
      </w:pPr>
      <w:bookmarkStart w:id="6" w:name="_Toc211956923"/>
      <w:r w:rsidRPr="008D4E53">
        <w:rPr>
          <w:rFonts w:hint="eastAsia"/>
          <w:snapToGrid w:val="0"/>
        </w:rPr>
        <w:lastRenderedPageBreak/>
        <w:t>三、区域环境质量现状、环境保护目标及评价标准</w:t>
      </w:r>
      <w:bookmarkEnd w:id="6"/>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671"/>
        <w:gridCol w:w="8390"/>
      </w:tblGrid>
      <w:tr w:rsidR="008D4E53" w:rsidRPr="008D4E53">
        <w:trPr>
          <w:trHeight w:val="1711"/>
          <w:jc w:val="center"/>
        </w:trPr>
        <w:tc>
          <w:tcPr>
            <w:tcW w:w="800" w:type="dxa"/>
            <w:vAlign w:val="center"/>
          </w:tcPr>
          <w:p w:rsidR="000721E1" w:rsidRPr="008D4E53" w:rsidRDefault="00E65B18">
            <w:pPr>
              <w:adjustRightInd w:val="0"/>
              <w:snapToGrid w:val="0"/>
              <w:spacing w:line="360" w:lineRule="auto"/>
              <w:jc w:val="center"/>
              <w:rPr>
                <w:rFonts w:cs="宋体"/>
                <w:kern w:val="0"/>
                <w:szCs w:val="21"/>
              </w:rPr>
            </w:pPr>
            <w:r w:rsidRPr="008D4E53">
              <w:rPr>
                <w:rFonts w:cs="宋体" w:hint="eastAsia"/>
                <w:kern w:val="0"/>
                <w:szCs w:val="21"/>
              </w:rPr>
              <w:t>区域</w:t>
            </w:r>
          </w:p>
          <w:p w:rsidR="000721E1" w:rsidRPr="008D4E53" w:rsidRDefault="00E65B18">
            <w:pPr>
              <w:adjustRightInd w:val="0"/>
              <w:snapToGrid w:val="0"/>
              <w:spacing w:line="360" w:lineRule="auto"/>
              <w:jc w:val="center"/>
              <w:rPr>
                <w:rFonts w:cs="宋体"/>
                <w:kern w:val="0"/>
                <w:szCs w:val="21"/>
              </w:rPr>
            </w:pPr>
            <w:r w:rsidRPr="008D4E53">
              <w:rPr>
                <w:rFonts w:cs="宋体" w:hint="eastAsia"/>
                <w:kern w:val="0"/>
                <w:szCs w:val="21"/>
              </w:rPr>
              <w:t>环境</w:t>
            </w:r>
          </w:p>
          <w:p w:rsidR="000721E1" w:rsidRPr="008D4E53" w:rsidRDefault="00E65B18">
            <w:pPr>
              <w:adjustRightInd w:val="0"/>
              <w:snapToGrid w:val="0"/>
              <w:spacing w:line="360" w:lineRule="auto"/>
              <w:jc w:val="center"/>
              <w:rPr>
                <w:rFonts w:cs="宋体"/>
                <w:kern w:val="0"/>
                <w:szCs w:val="21"/>
              </w:rPr>
            </w:pPr>
            <w:r w:rsidRPr="008D4E53">
              <w:rPr>
                <w:rFonts w:cs="宋体" w:hint="eastAsia"/>
                <w:kern w:val="0"/>
                <w:szCs w:val="21"/>
              </w:rPr>
              <w:t>质量</w:t>
            </w:r>
          </w:p>
          <w:p w:rsidR="000721E1" w:rsidRPr="008D4E53" w:rsidRDefault="00E65B18">
            <w:pPr>
              <w:adjustRightInd w:val="0"/>
              <w:snapToGrid w:val="0"/>
              <w:spacing w:line="360" w:lineRule="auto"/>
              <w:jc w:val="center"/>
              <w:rPr>
                <w:rFonts w:cs="宋体"/>
                <w:kern w:val="0"/>
                <w:szCs w:val="21"/>
              </w:rPr>
            </w:pPr>
            <w:r w:rsidRPr="008D4E53">
              <w:rPr>
                <w:rFonts w:cs="宋体" w:hint="eastAsia"/>
                <w:kern w:val="0"/>
                <w:szCs w:val="21"/>
              </w:rPr>
              <w:t>现状</w:t>
            </w:r>
          </w:p>
        </w:tc>
        <w:tc>
          <w:tcPr>
            <w:tcW w:w="8190" w:type="dxa"/>
          </w:tcPr>
          <w:p w:rsidR="000721E1" w:rsidRPr="008D4E53" w:rsidRDefault="00E65B18">
            <w:pPr>
              <w:adjustRightInd w:val="0"/>
              <w:snapToGrid w:val="0"/>
              <w:spacing w:beforeLines="50" w:before="120" w:line="360" w:lineRule="auto"/>
              <w:ind w:firstLineChars="200" w:firstLine="422"/>
              <w:jc w:val="left"/>
              <w:rPr>
                <w:rFonts w:cs="宋体"/>
                <w:b/>
                <w:kern w:val="0"/>
                <w:szCs w:val="21"/>
              </w:rPr>
            </w:pPr>
            <w:r w:rsidRPr="008D4E53">
              <w:rPr>
                <w:rFonts w:cs="宋体" w:hint="eastAsia"/>
                <w:b/>
                <w:kern w:val="0"/>
                <w:szCs w:val="21"/>
              </w:rPr>
              <w:t>1</w:t>
            </w:r>
            <w:r w:rsidRPr="008D4E53">
              <w:rPr>
                <w:rFonts w:cs="宋体" w:hint="eastAsia"/>
                <w:b/>
                <w:kern w:val="0"/>
                <w:szCs w:val="21"/>
              </w:rPr>
              <w:t>、大气环境质量现状</w:t>
            </w:r>
          </w:p>
          <w:p w:rsidR="000721E1" w:rsidRPr="008D4E53" w:rsidRDefault="00E65B18">
            <w:pPr>
              <w:spacing w:line="360" w:lineRule="auto"/>
              <w:ind w:firstLineChars="200" w:firstLine="420"/>
              <w:jc w:val="left"/>
            </w:pPr>
            <w:r w:rsidRPr="008D4E53">
              <w:t>项目所在地属于二类环境空气质量功能区，大气环境质量现状评价采用《环境空气质量标准》（</w:t>
            </w:r>
            <w:r w:rsidRPr="008D4E53">
              <w:t>GB3095-2012</w:t>
            </w:r>
            <w:r w:rsidRPr="008D4E53">
              <w:t>）及</w:t>
            </w:r>
            <w:r w:rsidRPr="008D4E53">
              <w:t>2018</w:t>
            </w:r>
            <w:r w:rsidRPr="008D4E53">
              <w:t>年修改单二级标准。</w:t>
            </w:r>
          </w:p>
          <w:p w:rsidR="000721E1" w:rsidRPr="008D4E53" w:rsidRDefault="00E65B18" w:rsidP="003F68A3">
            <w:pPr>
              <w:spacing w:line="360" w:lineRule="auto"/>
              <w:ind w:firstLineChars="200" w:firstLine="420"/>
              <w:jc w:val="left"/>
            </w:pPr>
            <w:r w:rsidRPr="008D4E53">
              <w:rPr>
                <w:rFonts w:hint="eastAsia"/>
              </w:rPr>
              <w:t>根据《韶关市生态环境状况公报（</w:t>
            </w:r>
            <w:r w:rsidRPr="008D4E53">
              <w:rPr>
                <w:rFonts w:hint="eastAsia"/>
              </w:rPr>
              <w:t>2024</w:t>
            </w:r>
            <w:r w:rsidRPr="008D4E53">
              <w:rPr>
                <w:rFonts w:hint="eastAsia"/>
              </w:rPr>
              <w:t>年）》，乐昌市</w:t>
            </w:r>
            <w:r w:rsidRPr="008D4E53">
              <w:rPr>
                <w:rFonts w:hint="eastAsia"/>
              </w:rPr>
              <w:t>SO</w:t>
            </w:r>
            <w:r w:rsidRPr="008D4E53">
              <w:rPr>
                <w:rFonts w:hint="eastAsia"/>
                <w:vertAlign w:val="subscript"/>
              </w:rPr>
              <w:t>2</w:t>
            </w:r>
            <w:r w:rsidRPr="008D4E53">
              <w:rPr>
                <w:rFonts w:hint="eastAsia"/>
              </w:rPr>
              <w:t>、</w:t>
            </w:r>
            <w:r w:rsidRPr="008D4E53">
              <w:rPr>
                <w:rFonts w:hint="eastAsia"/>
              </w:rPr>
              <w:t>NO</w:t>
            </w:r>
            <w:r w:rsidRPr="008D4E53">
              <w:rPr>
                <w:rFonts w:hint="eastAsia"/>
                <w:vertAlign w:val="subscript"/>
              </w:rPr>
              <w:t>2</w:t>
            </w:r>
            <w:r w:rsidRPr="008D4E53">
              <w:rPr>
                <w:rFonts w:hint="eastAsia"/>
              </w:rPr>
              <w:t>、</w:t>
            </w:r>
            <w:r w:rsidRPr="008D4E53">
              <w:rPr>
                <w:rFonts w:hint="eastAsia"/>
              </w:rPr>
              <w:t>PM</w:t>
            </w:r>
            <w:r w:rsidRPr="008D4E53">
              <w:rPr>
                <w:rFonts w:hint="eastAsia"/>
                <w:vertAlign w:val="subscript"/>
              </w:rPr>
              <w:t>10</w:t>
            </w:r>
            <w:r w:rsidRPr="008D4E53">
              <w:rPr>
                <w:rFonts w:hint="eastAsia"/>
              </w:rPr>
              <w:t>、</w:t>
            </w:r>
            <w:r w:rsidRPr="008D4E53">
              <w:rPr>
                <w:rFonts w:hint="eastAsia"/>
              </w:rPr>
              <w:t>PM</w:t>
            </w:r>
            <w:r w:rsidRPr="008D4E53">
              <w:rPr>
                <w:rFonts w:hint="eastAsia"/>
                <w:vertAlign w:val="subscript"/>
              </w:rPr>
              <w:t>2.5</w:t>
            </w:r>
            <w:r w:rsidRPr="008D4E53">
              <w:rPr>
                <w:rFonts w:hint="eastAsia"/>
              </w:rPr>
              <w:t>、</w:t>
            </w:r>
            <w:r w:rsidRPr="008D4E53">
              <w:rPr>
                <w:rFonts w:hint="eastAsia"/>
              </w:rPr>
              <w:t>CO</w:t>
            </w:r>
            <w:r w:rsidRPr="008D4E53">
              <w:rPr>
                <w:rFonts w:hint="eastAsia"/>
              </w:rPr>
              <w:t>、</w:t>
            </w:r>
            <w:r w:rsidRPr="008D4E53">
              <w:rPr>
                <w:rFonts w:hint="eastAsia"/>
              </w:rPr>
              <w:t>O</w:t>
            </w:r>
            <w:r w:rsidRPr="008D4E53">
              <w:rPr>
                <w:rFonts w:hint="eastAsia"/>
                <w:vertAlign w:val="superscript"/>
              </w:rPr>
              <w:t>3</w:t>
            </w:r>
            <w:r w:rsidRPr="008D4E53">
              <w:rPr>
                <w:rFonts w:hint="eastAsia"/>
              </w:rPr>
              <w:t>均符合《环境空气质量标准》（</w:t>
            </w:r>
            <w:r w:rsidRPr="008D4E53">
              <w:rPr>
                <w:rFonts w:hint="eastAsia"/>
              </w:rPr>
              <w:t>GB3095-2012</w:t>
            </w:r>
            <w:r w:rsidRPr="008D4E53">
              <w:rPr>
                <w:rFonts w:hint="eastAsia"/>
              </w:rPr>
              <w:t>）及</w:t>
            </w:r>
            <w:r w:rsidRPr="008D4E53">
              <w:rPr>
                <w:rFonts w:hint="eastAsia"/>
              </w:rPr>
              <w:t>2018</w:t>
            </w:r>
            <w:r w:rsidRPr="008D4E53">
              <w:rPr>
                <w:rFonts w:hint="eastAsia"/>
              </w:rPr>
              <w:t>年修改单二级标准，本项目大气环境常规因子达到相应环境质量标准，因此本项目所在区域环境空气质量良好。</w:t>
            </w:r>
          </w:p>
          <w:p w:rsidR="000721E1" w:rsidRPr="008D4E53" w:rsidRDefault="00E65B18">
            <w:pPr>
              <w:adjustRightInd w:val="0"/>
              <w:snapToGrid w:val="0"/>
              <w:spacing w:line="360" w:lineRule="auto"/>
              <w:ind w:firstLineChars="200" w:firstLine="422"/>
              <w:rPr>
                <w:rFonts w:cs="宋体"/>
                <w:b/>
                <w:kern w:val="0"/>
                <w:szCs w:val="21"/>
              </w:rPr>
            </w:pPr>
            <w:r w:rsidRPr="008D4E53">
              <w:rPr>
                <w:rFonts w:cs="宋体" w:hint="eastAsia"/>
                <w:b/>
                <w:kern w:val="0"/>
                <w:szCs w:val="21"/>
              </w:rPr>
              <w:t>2</w:t>
            </w:r>
            <w:r w:rsidRPr="008D4E53">
              <w:rPr>
                <w:rFonts w:cs="宋体" w:hint="eastAsia"/>
                <w:b/>
                <w:kern w:val="0"/>
                <w:szCs w:val="21"/>
              </w:rPr>
              <w:t>、地表水环境质量现状</w:t>
            </w:r>
          </w:p>
          <w:p w:rsidR="000721E1" w:rsidRPr="008D4E53" w:rsidRDefault="00E65B18">
            <w:pPr>
              <w:widowControl/>
              <w:snapToGrid w:val="0"/>
              <w:spacing w:line="360" w:lineRule="auto"/>
              <w:ind w:firstLineChars="200" w:firstLine="420"/>
              <w:jc w:val="left"/>
            </w:pPr>
            <w:r w:rsidRPr="008D4E53">
              <w:t>根据《广东省地表水环境功能区划》（</w:t>
            </w:r>
            <w:proofErr w:type="gramStart"/>
            <w:r w:rsidRPr="008D4E53">
              <w:t>粤环</w:t>
            </w:r>
            <w:proofErr w:type="gramEnd"/>
            <w:r w:rsidRPr="008D4E53">
              <w:t>[2011]14</w:t>
            </w:r>
            <w:r w:rsidRPr="008D4E53">
              <w:t>号），</w:t>
            </w:r>
            <w:r w:rsidRPr="008D4E53">
              <w:rPr>
                <w:rFonts w:hint="eastAsia"/>
              </w:rPr>
              <w:t>本项目所在区域主要地表水及纳污水体为武江（乐昌城</w:t>
            </w:r>
            <w:r w:rsidRPr="008D4E53">
              <w:rPr>
                <w:rFonts w:hint="eastAsia"/>
              </w:rPr>
              <w:t>-</w:t>
            </w:r>
            <w:r w:rsidRPr="008D4E53">
              <w:rPr>
                <w:rFonts w:hint="eastAsia"/>
              </w:rPr>
              <w:t>犁市河段）河段，为</w:t>
            </w:r>
            <w:r w:rsidRPr="008D4E53">
              <w:t>III</w:t>
            </w:r>
            <w:r w:rsidRPr="008D4E53">
              <w:rPr>
                <w:rFonts w:hint="eastAsia"/>
              </w:rPr>
              <w:t>类水质功能区，执行</w:t>
            </w:r>
            <w:r w:rsidRPr="008D4E53">
              <w:t>《地表水环境质量标准》（</w:t>
            </w:r>
            <w:r w:rsidRPr="008D4E53">
              <w:t>GB3838-2002</w:t>
            </w:r>
            <w:r w:rsidRPr="008D4E53">
              <w:t>）</w:t>
            </w:r>
            <w:r w:rsidRPr="008D4E53">
              <w:rPr>
                <w:rFonts w:hint="eastAsia"/>
              </w:rPr>
              <w:t>中的</w:t>
            </w:r>
            <w:r w:rsidRPr="008D4E53">
              <w:t>III</w:t>
            </w:r>
            <w:r w:rsidRPr="008D4E53">
              <w:rPr>
                <w:rFonts w:hint="eastAsia"/>
              </w:rPr>
              <w:t>类标准。</w:t>
            </w:r>
          </w:p>
          <w:p w:rsidR="000721E1" w:rsidRPr="008D4E53" w:rsidRDefault="00E65B18">
            <w:pPr>
              <w:adjustRightInd w:val="0"/>
              <w:snapToGrid w:val="0"/>
              <w:spacing w:line="360" w:lineRule="auto"/>
              <w:ind w:firstLineChars="200" w:firstLine="420"/>
              <w:jc w:val="left"/>
            </w:pPr>
            <w:r w:rsidRPr="008D4E53">
              <w:t>根据《韶关市生态环境状况公报（</w:t>
            </w:r>
            <w:r w:rsidRPr="008D4E53">
              <w:t>202</w:t>
            </w:r>
            <w:r w:rsidRPr="008D4E53">
              <w:rPr>
                <w:rFonts w:hint="eastAsia"/>
              </w:rPr>
              <w:t>4</w:t>
            </w:r>
            <w:r w:rsidRPr="008D4E53">
              <w:t>年）》，</w:t>
            </w:r>
            <w:r w:rsidRPr="008D4E53">
              <w:t>202</w:t>
            </w:r>
            <w:r w:rsidRPr="008D4E53">
              <w:rPr>
                <w:rFonts w:hint="eastAsia"/>
              </w:rPr>
              <w:t>4</w:t>
            </w:r>
            <w:r w:rsidRPr="008D4E53">
              <w:t>年，韶关市</w:t>
            </w:r>
            <w:r w:rsidRPr="008D4E53">
              <w:t>11</w:t>
            </w:r>
            <w:r w:rsidRPr="008D4E53">
              <w:t>条主要江河（北江、武江、</w:t>
            </w:r>
            <w:proofErr w:type="gramStart"/>
            <w:r w:rsidRPr="008D4E53">
              <w:t>浈</w:t>
            </w:r>
            <w:proofErr w:type="gramEnd"/>
            <w:r w:rsidRPr="008D4E53">
              <w:t>江、南水河、墨江、锦江、马坝河、</w:t>
            </w:r>
            <w:proofErr w:type="gramStart"/>
            <w:r w:rsidRPr="008D4E53">
              <w:t>滃</w:t>
            </w:r>
            <w:proofErr w:type="gramEnd"/>
            <w:r w:rsidRPr="008D4E53">
              <w:t>江、新丰江、横石水和大潭河）</w:t>
            </w:r>
            <w:r w:rsidRPr="008D4E53">
              <w:t>34</w:t>
            </w:r>
            <w:r w:rsidRPr="008D4E53">
              <w:t>个</w:t>
            </w:r>
            <w:proofErr w:type="gramStart"/>
            <w:r w:rsidRPr="008D4E53">
              <w:t>市考以上</w:t>
            </w:r>
            <w:proofErr w:type="gramEnd"/>
            <w:r w:rsidRPr="008D4E53">
              <w:t>手工监测断面水质优良率为</w:t>
            </w:r>
            <w:r w:rsidRPr="008D4E53">
              <w:t>100%</w:t>
            </w:r>
            <w:r w:rsidRPr="008D4E53">
              <w:t>，与</w:t>
            </w:r>
            <w:r w:rsidRPr="008D4E53">
              <w:t>202</w:t>
            </w:r>
            <w:r w:rsidRPr="008D4E53">
              <w:rPr>
                <w:rFonts w:hint="eastAsia"/>
              </w:rPr>
              <w:t>3</w:t>
            </w:r>
            <w:r w:rsidRPr="008D4E53">
              <w:t>年持平，其中</w:t>
            </w:r>
            <w:r w:rsidRPr="008D4E53">
              <w:t>Ⅰ</w:t>
            </w:r>
            <w:r w:rsidRPr="008D4E53">
              <w:t>类比例为</w:t>
            </w:r>
            <w:r w:rsidRPr="008D4E53">
              <w:t>2.9%</w:t>
            </w:r>
            <w:r w:rsidRPr="008D4E53">
              <w:t>、</w:t>
            </w:r>
            <w:r w:rsidRPr="008D4E53">
              <w:t>Ⅱ</w:t>
            </w:r>
            <w:r w:rsidRPr="008D4E53">
              <w:t>类比例为</w:t>
            </w:r>
            <w:r w:rsidRPr="008D4E53">
              <w:t>88.2%</w:t>
            </w:r>
            <w:r w:rsidRPr="008D4E53">
              <w:t>、</w:t>
            </w:r>
            <w:r w:rsidRPr="008D4E53">
              <w:t>Ⅲ</w:t>
            </w:r>
            <w:r w:rsidRPr="008D4E53">
              <w:t>类比例为</w:t>
            </w:r>
            <w:r w:rsidRPr="008D4E53">
              <w:t>8.8%</w:t>
            </w:r>
            <w:r w:rsidRPr="008D4E53">
              <w:t>。</w:t>
            </w:r>
            <w:r w:rsidRPr="008D4E53">
              <w:rPr>
                <w:rFonts w:hint="eastAsia"/>
              </w:rPr>
              <w:t>由此</w:t>
            </w:r>
            <w:r w:rsidRPr="008D4E53">
              <w:t>可见，本项目纳污</w:t>
            </w:r>
            <w:r w:rsidRPr="008D4E53">
              <w:rPr>
                <w:rFonts w:hint="eastAsia"/>
              </w:rPr>
              <w:t>水体</w:t>
            </w:r>
            <w:r w:rsidRPr="008D4E53">
              <w:t>各水质指标均可达到</w:t>
            </w:r>
            <w:r w:rsidRPr="008D4E53">
              <w:t>III</w:t>
            </w:r>
            <w:r w:rsidRPr="008D4E53">
              <w:t>类水质标准，水环境质量现状良好。</w:t>
            </w:r>
          </w:p>
          <w:p w:rsidR="000721E1" w:rsidRPr="008D4E53" w:rsidRDefault="00E65B18">
            <w:pPr>
              <w:adjustRightInd w:val="0"/>
              <w:snapToGrid w:val="0"/>
              <w:spacing w:line="360" w:lineRule="auto"/>
              <w:ind w:firstLineChars="200" w:firstLine="422"/>
              <w:jc w:val="left"/>
              <w:rPr>
                <w:rFonts w:cs="宋体"/>
                <w:b/>
                <w:kern w:val="0"/>
                <w:szCs w:val="21"/>
              </w:rPr>
            </w:pPr>
            <w:r w:rsidRPr="008D4E53">
              <w:rPr>
                <w:rFonts w:cs="宋体" w:hint="eastAsia"/>
                <w:b/>
                <w:kern w:val="0"/>
                <w:szCs w:val="21"/>
              </w:rPr>
              <w:t>3</w:t>
            </w:r>
            <w:r w:rsidRPr="008D4E53">
              <w:rPr>
                <w:rFonts w:cs="宋体" w:hint="eastAsia"/>
                <w:b/>
                <w:kern w:val="0"/>
                <w:szCs w:val="21"/>
              </w:rPr>
              <w:t>、声环境质量现状</w:t>
            </w:r>
          </w:p>
          <w:p w:rsidR="000721E1" w:rsidRPr="008D4E53" w:rsidRDefault="00E65B18">
            <w:pPr>
              <w:spacing w:line="360" w:lineRule="auto"/>
              <w:ind w:firstLineChars="200" w:firstLine="420"/>
              <w:rPr>
                <w:sz w:val="24"/>
              </w:rPr>
            </w:pPr>
            <w:r w:rsidRPr="008D4E53">
              <w:rPr>
                <w:szCs w:val="21"/>
              </w:rPr>
              <w:t>为了解本项目所在</w:t>
            </w:r>
            <w:proofErr w:type="gramStart"/>
            <w:r w:rsidRPr="008D4E53">
              <w:rPr>
                <w:szCs w:val="21"/>
              </w:rPr>
              <w:t>区域声</w:t>
            </w:r>
            <w:proofErr w:type="gramEnd"/>
            <w:r w:rsidRPr="008D4E53">
              <w:rPr>
                <w:szCs w:val="21"/>
              </w:rPr>
              <w:t>环境质量现状，建设单位委托</w:t>
            </w:r>
            <w:r w:rsidRPr="008D4E53">
              <w:rPr>
                <w:rFonts w:hint="eastAsia"/>
                <w:szCs w:val="21"/>
              </w:rPr>
              <w:t>广东</w:t>
            </w:r>
            <w:r w:rsidR="00CD1CCF" w:rsidRPr="008D4E53">
              <w:rPr>
                <w:rFonts w:hint="eastAsia"/>
                <w:szCs w:val="21"/>
              </w:rPr>
              <w:t>粤北环境检测有限公司</w:t>
            </w:r>
            <w:r w:rsidRPr="008D4E53">
              <w:rPr>
                <w:szCs w:val="21"/>
              </w:rPr>
              <w:t>于</w:t>
            </w:r>
            <w:r w:rsidRPr="008D4E53">
              <w:rPr>
                <w:szCs w:val="21"/>
              </w:rPr>
              <w:t>202</w:t>
            </w:r>
            <w:r w:rsidRPr="008D4E53">
              <w:rPr>
                <w:rFonts w:hint="eastAsia"/>
                <w:szCs w:val="21"/>
              </w:rPr>
              <w:t>5</w:t>
            </w:r>
            <w:r w:rsidRPr="008D4E53">
              <w:rPr>
                <w:szCs w:val="21"/>
              </w:rPr>
              <w:t>年</w:t>
            </w:r>
            <w:r w:rsidRPr="008D4E53">
              <w:rPr>
                <w:rFonts w:hint="eastAsia"/>
                <w:szCs w:val="21"/>
              </w:rPr>
              <w:t>9</w:t>
            </w:r>
            <w:r w:rsidRPr="008D4E53">
              <w:rPr>
                <w:szCs w:val="21"/>
              </w:rPr>
              <w:t>月</w:t>
            </w:r>
            <w:r w:rsidRPr="008D4E53">
              <w:rPr>
                <w:rFonts w:hint="eastAsia"/>
                <w:szCs w:val="21"/>
              </w:rPr>
              <w:t>22</w:t>
            </w:r>
            <w:r w:rsidRPr="008D4E53">
              <w:rPr>
                <w:szCs w:val="21"/>
              </w:rPr>
              <w:t>日</w:t>
            </w:r>
            <w:r w:rsidRPr="008D4E53">
              <w:rPr>
                <w:rFonts w:hint="eastAsia"/>
                <w:szCs w:val="21"/>
              </w:rPr>
              <w:t>~23</w:t>
            </w:r>
            <w:r w:rsidRPr="008D4E53">
              <w:rPr>
                <w:rFonts w:hint="eastAsia"/>
                <w:szCs w:val="21"/>
              </w:rPr>
              <w:t>日</w:t>
            </w:r>
            <w:r w:rsidRPr="008D4E53">
              <w:rPr>
                <w:szCs w:val="21"/>
              </w:rPr>
              <w:t>对本项目厂界及敏感点环境噪声进行监测，监测结果见下表</w:t>
            </w:r>
            <w:r w:rsidRPr="008D4E53">
              <w:rPr>
                <w:sz w:val="24"/>
              </w:rPr>
              <w:t>。</w:t>
            </w:r>
          </w:p>
          <w:p w:rsidR="000721E1" w:rsidRPr="008D4E53" w:rsidRDefault="00E65B18">
            <w:pPr>
              <w:spacing w:line="360" w:lineRule="auto"/>
              <w:ind w:firstLineChars="200" w:firstLine="420"/>
            </w:pPr>
            <w:r w:rsidRPr="008D4E53">
              <w:rPr>
                <w:szCs w:val="21"/>
              </w:rPr>
              <w:t>监测结果表明，项目厂界边界外</w:t>
            </w:r>
            <w:r w:rsidRPr="008D4E53">
              <w:rPr>
                <w:szCs w:val="21"/>
              </w:rPr>
              <w:t>1m</w:t>
            </w:r>
            <w:r w:rsidRPr="008D4E53">
              <w:rPr>
                <w:szCs w:val="21"/>
              </w:rPr>
              <w:t>处</w:t>
            </w:r>
            <w:r w:rsidRPr="008D4E53">
              <w:rPr>
                <w:rFonts w:hint="eastAsia"/>
                <w:szCs w:val="21"/>
              </w:rPr>
              <w:t>及周边敏感点</w:t>
            </w:r>
            <w:r w:rsidRPr="008D4E53">
              <w:rPr>
                <w:szCs w:val="21"/>
              </w:rPr>
              <w:t>声环境质量现状监测值达到《声环境质量标准》（</w:t>
            </w:r>
            <w:r w:rsidRPr="008D4E53">
              <w:rPr>
                <w:szCs w:val="21"/>
              </w:rPr>
              <w:t>GB3096-2008</w:t>
            </w:r>
            <w:r w:rsidRPr="008D4E53">
              <w:rPr>
                <w:szCs w:val="21"/>
              </w:rPr>
              <w:t>）</w:t>
            </w:r>
            <w:r w:rsidRPr="008D4E53">
              <w:rPr>
                <w:rFonts w:hint="eastAsia"/>
                <w:szCs w:val="21"/>
              </w:rPr>
              <w:t>2</w:t>
            </w:r>
            <w:r w:rsidRPr="008D4E53">
              <w:rPr>
                <w:szCs w:val="21"/>
              </w:rPr>
              <w:t>类标准，其中厂界西面临近公路</w:t>
            </w:r>
            <w:r w:rsidR="00AC0375" w:rsidRPr="008D4E53">
              <w:rPr>
                <w:szCs w:val="21"/>
              </w:rPr>
              <w:t>（城市主干道）</w:t>
            </w:r>
            <w:r w:rsidRPr="008D4E53">
              <w:rPr>
                <w:szCs w:val="21"/>
              </w:rPr>
              <w:t>一侧达到</w:t>
            </w:r>
            <w:r w:rsidRPr="008D4E53">
              <w:rPr>
                <w:rFonts w:hint="eastAsia"/>
                <w:szCs w:val="21"/>
              </w:rPr>
              <w:t>4a</w:t>
            </w:r>
            <w:r w:rsidRPr="008D4E53">
              <w:rPr>
                <w:rFonts w:hint="eastAsia"/>
                <w:szCs w:val="21"/>
              </w:rPr>
              <w:t>类标准</w:t>
            </w:r>
            <w:r w:rsidRPr="008D4E53">
              <w:rPr>
                <w:sz w:val="24"/>
              </w:rPr>
              <w:t>。</w:t>
            </w:r>
          </w:p>
          <w:p w:rsidR="000721E1" w:rsidRPr="008D4E53" w:rsidRDefault="00E65B18">
            <w:pPr>
              <w:adjustRightInd w:val="0"/>
              <w:snapToGrid w:val="0"/>
              <w:spacing w:line="360" w:lineRule="auto"/>
              <w:ind w:firstLineChars="200" w:firstLine="422"/>
              <w:jc w:val="left"/>
              <w:rPr>
                <w:rFonts w:cs="宋体"/>
                <w:b/>
                <w:kern w:val="0"/>
                <w:szCs w:val="21"/>
              </w:rPr>
            </w:pPr>
            <w:r w:rsidRPr="008D4E53">
              <w:rPr>
                <w:rFonts w:cs="宋体" w:hint="eastAsia"/>
                <w:b/>
                <w:kern w:val="0"/>
                <w:szCs w:val="21"/>
              </w:rPr>
              <w:t>4</w:t>
            </w:r>
            <w:r w:rsidRPr="008D4E53">
              <w:rPr>
                <w:rFonts w:cs="宋体" w:hint="eastAsia"/>
                <w:b/>
                <w:kern w:val="0"/>
                <w:szCs w:val="21"/>
              </w:rPr>
              <w:t>、地下水、土壤环境质量现状</w:t>
            </w:r>
          </w:p>
          <w:p w:rsidR="000721E1" w:rsidRPr="008D4E53" w:rsidRDefault="00E65B18">
            <w:pPr>
              <w:adjustRightInd w:val="0"/>
              <w:snapToGrid w:val="0"/>
              <w:spacing w:line="360" w:lineRule="auto"/>
              <w:ind w:firstLineChars="200" w:firstLine="420"/>
              <w:jc w:val="left"/>
              <w:rPr>
                <w:rFonts w:cs="华文楷体"/>
                <w:bCs/>
                <w:szCs w:val="21"/>
              </w:rPr>
            </w:pPr>
            <w:r w:rsidRPr="008D4E53">
              <w:rPr>
                <w:rFonts w:cs="华文楷体" w:hint="eastAsia"/>
                <w:bCs/>
                <w:szCs w:val="21"/>
              </w:rPr>
              <w:t>根据《建设项目环境影响报告表编制技术指南（污染影响类）（试行）》，原则上不开展地下水、土壤环境质量现状调查，本项目正常情况下不存在地下水、土壤环境污染途径，因此，不开展地下水、土壤环境质量现状调查。</w:t>
            </w:r>
          </w:p>
          <w:p w:rsidR="000721E1" w:rsidRPr="008D4E53" w:rsidRDefault="00E65B18">
            <w:pPr>
              <w:adjustRightInd w:val="0"/>
              <w:snapToGrid w:val="0"/>
              <w:spacing w:line="360" w:lineRule="auto"/>
              <w:ind w:firstLineChars="200" w:firstLine="422"/>
              <w:jc w:val="left"/>
              <w:rPr>
                <w:rFonts w:cs="宋体"/>
                <w:b/>
                <w:kern w:val="0"/>
                <w:szCs w:val="21"/>
              </w:rPr>
            </w:pPr>
            <w:r w:rsidRPr="008D4E53">
              <w:rPr>
                <w:rFonts w:cs="宋体" w:hint="eastAsia"/>
                <w:b/>
                <w:kern w:val="0"/>
                <w:szCs w:val="21"/>
              </w:rPr>
              <w:t>5</w:t>
            </w:r>
            <w:r w:rsidRPr="008D4E53">
              <w:rPr>
                <w:rFonts w:cs="宋体" w:hint="eastAsia"/>
                <w:b/>
                <w:kern w:val="0"/>
                <w:szCs w:val="21"/>
              </w:rPr>
              <w:t>、生态环境质量现状</w:t>
            </w:r>
          </w:p>
          <w:p w:rsidR="000721E1" w:rsidRPr="008D4E53" w:rsidRDefault="00E65B18">
            <w:pPr>
              <w:adjustRightInd w:val="0"/>
              <w:snapToGrid w:val="0"/>
              <w:spacing w:line="360" w:lineRule="auto"/>
              <w:ind w:firstLineChars="200" w:firstLine="420"/>
              <w:jc w:val="left"/>
              <w:rPr>
                <w:rFonts w:cs="宋体"/>
                <w:kern w:val="0"/>
                <w:szCs w:val="21"/>
              </w:rPr>
            </w:pPr>
            <w:r w:rsidRPr="008D4E53">
              <w:rPr>
                <w:rFonts w:cs="华文楷体" w:hint="eastAsia"/>
                <w:bCs/>
                <w:szCs w:val="21"/>
              </w:rPr>
              <w:t>本项目用地范围内不含生态环境保护目标，不开展生态现状调查。</w:t>
            </w:r>
          </w:p>
        </w:tc>
      </w:tr>
      <w:tr w:rsidR="008D4E53" w:rsidRPr="008D4E53">
        <w:trPr>
          <w:trHeight w:val="8203"/>
          <w:jc w:val="center"/>
        </w:trPr>
        <w:tc>
          <w:tcPr>
            <w:tcW w:w="800" w:type="dxa"/>
            <w:vAlign w:val="center"/>
          </w:tcPr>
          <w:p w:rsidR="000721E1" w:rsidRPr="008D4E53" w:rsidRDefault="00E65B18">
            <w:pPr>
              <w:adjustRightInd w:val="0"/>
              <w:snapToGrid w:val="0"/>
              <w:spacing w:line="360" w:lineRule="auto"/>
              <w:jc w:val="center"/>
              <w:rPr>
                <w:rFonts w:cs="宋体"/>
                <w:kern w:val="0"/>
                <w:szCs w:val="21"/>
              </w:rPr>
            </w:pPr>
            <w:r w:rsidRPr="008D4E53">
              <w:rPr>
                <w:rFonts w:cs="宋体" w:hint="eastAsia"/>
                <w:kern w:val="0"/>
                <w:szCs w:val="21"/>
              </w:rPr>
              <w:lastRenderedPageBreak/>
              <w:t>环境</w:t>
            </w:r>
          </w:p>
          <w:p w:rsidR="000721E1" w:rsidRPr="008D4E53" w:rsidRDefault="00E65B18">
            <w:pPr>
              <w:adjustRightInd w:val="0"/>
              <w:snapToGrid w:val="0"/>
              <w:spacing w:line="360" w:lineRule="auto"/>
              <w:jc w:val="center"/>
              <w:rPr>
                <w:rFonts w:cs="宋体"/>
                <w:kern w:val="0"/>
                <w:szCs w:val="21"/>
              </w:rPr>
            </w:pPr>
            <w:r w:rsidRPr="008D4E53">
              <w:rPr>
                <w:rFonts w:cs="宋体" w:hint="eastAsia"/>
                <w:kern w:val="0"/>
                <w:szCs w:val="21"/>
              </w:rPr>
              <w:t>保护</w:t>
            </w:r>
          </w:p>
          <w:p w:rsidR="000721E1" w:rsidRPr="008D4E53" w:rsidRDefault="00E65B18">
            <w:pPr>
              <w:adjustRightInd w:val="0"/>
              <w:snapToGrid w:val="0"/>
              <w:spacing w:line="360" w:lineRule="auto"/>
              <w:jc w:val="center"/>
              <w:rPr>
                <w:rFonts w:cs="宋体"/>
                <w:kern w:val="0"/>
                <w:szCs w:val="21"/>
              </w:rPr>
            </w:pPr>
            <w:r w:rsidRPr="008D4E53">
              <w:rPr>
                <w:rFonts w:cs="宋体" w:hint="eastAsia"/>
                <w:kern w:val="0"/>
                <w:szCs w:val="21"/>
              </w:rPr>
              <w:t>目标</w:t>
            </w:r>
          </w:p>
        </w:tc>
        <w:tc>
          <w:tcPr>
            <w:tcW w:w="8190" w:type="dxa"/>
          </w:tcPr>
          <w:p w:rsidR="000721E1" w:rsidRPr="008D4E53" w:rsidRDefault="00E65B18">
            <w:pPr>
              <w:adjustRightInd w:val="0"/>
              <w:snapToGrid w:val="0"/>
              <w:spacing w:beforeLines="50" w:before="120" w:line="360" w:lineRule="auto"/>
              <w:ind w:firstLineChars="200" w:firstLine="422"/>
              <w:jc w:val="left"/>
              <w:rPr>
                <w:rFonts w:cs="宋体"/>
                <w:b/>
                <w:kern w:val="0"/>
                <w:szCs w:val="21"/>
              </w:rPr>
            </w:pPr>
            <w:r w:rsidRPr="008D4E53">
              <w:rPr>
                <w:rFonts w:cs="宋体" w:hint="eastAsia"/>
                <w:b/>
                <w:kern w:val="0"/>
                <w:szCs w:val="21"/>
              </w:rPr>
              <w:t>1</w:t>
            </w:r>
            <w:r w:rsidRPr="008D4E53">
              <w:rPr>
                <w:rFonts w:cs="宋体" w:hint="eastAsia"/>
                <w:b/>
                <w:kern w:val="0"/>
                <w:szCs w:val="21"/>
              </w:rPr>
              <w:t>、大气环境保护目标</w:t>
            </w:r>
          </w:p>
          <w:p w:rsidR="000721E1" w:rsidRPr="008D4E53" w:rsidRDefault="00E65B18">
            <w:pPr>
              <w:adjustRightInd w:val="0"/>
              <w:snapToGrid w:val="0"/>
              <w:spacing w:line="360" w:lineRule="auto"/>
              <w:ind w:firstLineChars="200" w:firstLine="420"/>
            </w:pPr>
            <w:r w:rsidRPr="008D4E53">
              <w:rPr>
                <w:rFonts w:hint="eastAsia"/>
              </w:rPr>
              <w:t>项目厂界外</w:t>
            </w:r>
            <w:r w:rsidRPr="008D4E53">
              <w:rPr>
                <w:rFonts w:hint="eastAsia"/>
              </w:rPr>
              <w:t>500m</w:t>
            </w:r>
            <w:r w:rsidRPr="008D4E53">
              <w:rPr>
                <w:rFonts w:hint="eastAsia"/>
              </w:rPr>
              <w:t>范围大气保护目标见下表：</w:t>
            </w:r>
          </w:p>
          <w:p w:rsidR="000721E1" w:rsidRPr="008D4E53" w:rsidRDefault="00E65B18">
            <w:pPr>
              <w:adjustRightInd w:val="0"/>
              <w:snapToGrid w:val="0"/>
              <w:spacing w:line="360" w:lineRule="auto"/>
              <w:jc w:val="center"/>
              <w:rPr>
                <w:b/>
                <w:bCs/>
                <w:kern w:val="0"/>
                <w:szCs w:val="21"/>
              </w:rPr>
            </w:pPr>
            <w:r w:rsidRPr="008D4E53">
              <w:rPr>
                <w:b/>
                <w:bCs/>
                <w:kern w:val="0"/>
                <w:szCs w:val="21"/>
              </w:rPr>
              <w:t>表</w:t>
            </w:r>
            <w:r w:rsidRPr="008D4E53">
              <w:rPr>
                <w:b/>
                <w:bCs/>
                <w:kern w:val="0"/>
                <w:szCs w:val="21"/>
              </w:rPr>
              <w:t>3-</w:t>
            </w:r>
            <w:r w:rsidRPr="008D4E53">
              <w:rPr>
                <w:rFonts w:hint="eastAsia"/>
                <w:b/>
                <w:bCs/>
                <w:kern w:val="0"/>
                <w:szCs w:val="21"/>
              </w:rPr>
              <w:t>2</w:t>
            </w:r>
            <w:r w:rsidRPr="008D4E53">
              <w:rPr>
                <w:b/>
                <w:bCs/>
                <w:kern w:val="0"/>
                <w:szCs w:val="21"/>
              </w:rPr>
              <w:t xml:space="preserve"> </w:t>
            </w:r>
            <w:r w:rsidRPr="008D4E53">
              <w:rPr>
                <w:b/>
                <w:bCs/>
                <w:kern w:val="0"/>
                <w:szCs w:val="21"/>
              </w:rPr>
              <w:t>大气环境保护目标一览表</w:t>
            </w:r>
          </w:p>
          <w:tbl>
            <w:tblPr>
              <w:tblW w:w="7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1163"/>
              <w:gridCol w:w="1271"/>
              <w:gridCol w:w="1342"/>
              <w:gridCol w:w="803"/>
              <w:gridCol w:w="1150"/>
            </w:tblGrid>
            <w:tr w:rsidR="008D4E53" w:rsidRPr="008D4E53">
              <w:trPr>
                <w:trHeight w:val="340"/>
                <w:jc w:val="center"/>
              </w:trPr>
              <w:tc>
                <w:tcPr>
                  <w:tcW w:w="2141" w:type="dxa"/>
                  <w:vMerge w:val="restart"/>
                  <w:vAlign w:val="center"/>
                </w:tcPr>
                <w:p w:rsidR="000721E1" w:rsidRPr="008D4E53" w:rsidRDefault="00E65B18">
                  <w:pPr>
                    <w:adjustRightInd w:val="0"/>
                    <w:snapToGrid w:val="0"/>
                    <w:jc w:val="center"/>
                    <w:rPr>
                      <w:b/>
                      <w:bCs/>
                      <w:kern w:val="0"/>
                      <w:szCs w:val="21"/>
                    </w:rPr>
                  </w:pPr>
                  <w:r w:rsidRPr="008D4E53">
                    <w:rPr>
                      <w:b/>
                      <w:bCs/>
                      <w:kern w:val="0"/>
                      <w:szCs w:val="21"/>
                    </w:rPr>
                    <w:t>名称</w:t>
                  </w:r>
                </w:p>
              </w:tc>
              <w:tc>
                <w:tcPr>
                  <w:tcW w:w="1163" w:type="dxa"/>
                  <w:vMerge w:val="restart"/>
                  <w:vAlign w:val="center"/>
                </w:tcPr>
                <w:p w:rsidR="000721E1" w:rsidRPr="008D4E53" w:rsidRDefault="00E65B18">
                  <w:pPr>
                    <w:adjustRightInd w:val="0"/>
                    <w:snapToGrid w:val="0"/>
                    <w:jc w:val="center"/>
                    <w:rPr>
                      <w:b/>
                      <w:bCs/>
                      <w:kern w:val="0"/>
                      <w:szCs w:val="21"/>
                    </w:rPr>
                  </w:pPr>
                  <w:r w:rsidRPr="008D4E53">
                    <w:rPr>
                      <w:b/>
                      <w:bCs/>
                      <w:kern w:val="0"/>
                      <w:szCs w:val="21"/>
                    </w:rPr>
                    <w:t>保护对象</w:t>
                  </w:r>
                </w:p>
              </w:tc>
              <w:tc>
                <w:tcPr>
                  <w:tcW w:w="1271" w:type="dxa"/>
                  <w:vMerge w:val="restart"/>
                  <w:vAlign w:val="center"/>
                </w:tcPr>
                <w:p w:rsidR="000721E1" w:rsidRPr="008D4E53" w:rsidRDefault="00E65B18">
                  <w:pPr>
                    <w:adjustRightInd w:val="0"/>
                    <w:snapToGrid w:val="0"/>
                    <w:jc w:val="center"/>
                    <w:rPr>
                      <w:b/>
                      <w:bCs/>
                      <w:kern w:val="0"/>
                      <w:szCs w:val="21"/>
                    </w:rPr>
                  </w:pPr>
                  <w:r w:rsidRPr="008D4E53">
                    <w:rPr>
                      <w:b/>
                      <w:bCs/>
                      <w:kern w:val="0"/>
                      <w:szCs w:val="21"/>
                    </w:rPr>
                    <w:t>保护内容</w:t>
                  </w:r>
                </w:p>
              </w:tc>
              <w:tc>
                <w:tcPr>
                  <w:tcW w:w="1342" w:type="dxa"/>
                  <w:vMerge w:val="restart"/>
                  <w:vAlign w:val="center"/>
                </w:tcPr>
                <w:p w:rsidR="000721E1" w:rsidRPr="008D4E53" w:rsidRDefault="00E65B18">
                  <w:pPr>
                    <w:adjustRightInd w:val="0"/>
                    <w:snapToGrid w:val="0"/>
                    <w:jc w:val="center"/>
                    <w:rPr>
                      <w:b/>
                      <w:bCs/>
                      <w:kern w:val="0"/>
                      <w:szCs w:val="21"/>
                    </w:rPr>
                  </w:pPr>
                  <w:r w:rsidRPr="008D4E53">
                    <w:rPr>
                      <w:b/>
                      <w:bCs/>
                      <w:kern w:val="0"/>
                      <w:szCs w:val="21"/>
                    </w:rPr>
                    <w:t>功能区划</w:t>
                  </w:r>
                </w:p>
              </w:tc>
              <w:tc>
                <w:tcPr>
                  <w:tcW w:w="803" w:type="dxa"/>
                  <w:vMerge w:val="restart"/>
                  <w:vAlign w:val="center"/>
                </w:tcPr>
                <w:p w:rsidR="000721E1" w:rsidRPr="008D4E53" w:rsidRDefault="00E65B18">
                  <w:pPr>
                    <w:adjustRightInd w:val="0"/>
                    <w:snapToGrid w:val="0"/>
                    <w:jc w:val="center"/>
                    <w:rPr>
                      <w:b/>
                      <w:bCs/>
                      <w:kern w:val="0"/>
                      <w:szCs w:val="21"/>
                    </w:rPr>
                  </w:pPr>
                  <w:r w:rsidRPr="008D4E53">
                    <w:rPr>
                      <w:b/>
                      <w:bCs/>
                      <w:kern w:val="0"/>
                      <w:szCs w:val="21"/>
                    </w:rPr>
                    <w:t>方位</w:t>
                  </w:r>
                </w:p>
              </w:tc>
              <w:tc>
                <w:tcPr>
                  <w:tcW w:w="1150" w:type="dxa"/>
                  <w:vMerge w:val="restart"/>
                  <w:vAlign w:val="center"/>
                </w:tcPr>
                <w:p w:rsidR="000721E1" w:rsidRPr="008D4E53" w:rsidRDefault="00E65B18">
                  <w:pPr>
                    <w:adjustRightInd w:val="0"/>
                    <w:snapToGrid w:val="0"/>
                    <w:jc w:val="center"/>
                    <w:rPr>
                      <w:b/>
                      <w:bCs/>
                      <w:kern w:val="0"/>
                      <w:szCs w:val="21"/>
                    </w:rPr>
                  </w:pPr>
                  <w:r w:rsidRPr="008D4E53">
                    <w:rPr>
                      <w:rFonts w:hint="eastAsia"/>
                      <w:b/>
                      <w:bCs/>
                      <w:kern w:val="0"/>
                      <w:szCs w:val="21"/>
                    </w:rPr>
                    <w:t>与项目最近</w:t>
                  </w:r>
                  <w:r w:rsidRPr="008D4E53">
                    <w:rPr>
                      <w:b/>
                      <w:bCs/>
                      <w:kern w:val="0"/>
                      <w:szCs w:val="21"/>
                    </w:rPr>
                    <w:t>距离</w:t>
                  </w:r>
                  <w:r w:rsidRPr="008D4E53">
                    <w:rPr>
                      <w:b/>
                      <w:bCs/>
                      <w:kern w:val="0"/>
                      <w:szCs w:val="21"/>
                    </w:rPr>
                    <w:t>/m</w:t>
                  </w:r>
                </w:p>
              </w:tc>
            </w:tr>
            <w:tr w:rsidR="008D4E53" w:rsidRPr="008D4E53">
              <w:trPr>
                <w:trHeight w:val="312"/>
                <w:jc w:val="center"/>
              </w:trPr>
              <w:tc>
                <w:tcPr>
                  <w:tcW w:w="2141" w:type="dxa"/>
                  <w:vMerge/>
                  <w:vAlign w:val="center"/>
                </w:tcPr>
                <w:p w:rsidR="000721E1" w:rsidRPr="008D4E53" w:rsidRDefault="000721E1">
                  <w:pPr>
                    <w:adjustRightInd w:val="0"/>
                    <w:snapToGrid w:val="0"/>
                    <w:jc w:val="center"/>
                    <w:rPr>
                      <w:b/>
                      <w:bCs/>
                      <w:kern w:val="0"/>
                      <w:szCs w:val="21"/>
                    </w:rPr>
                  </w:pPr>
                </w:p>
              </w:tc>
              <w:tc>
                <w:tcPr>
                  <w:tcW w:w="1163" w:type="dxa"/>
                  <w:vMerge/>
                  <w:vAlign w:val="center"/>
                </w:tcPr>
                <w:p w:rsidR="000721E1" w:rsidRPr="008D4E53" w:rsidRDefault="000721E1">
                  <w:pPr>
                    <w:adjustRightInd w:val="0"/>
                    <w:snapToGrid w:val="0"/>
                    <w:jc w:val="center"/>
                    <w:rPr>
                      <w:b/>
                      <w:bCs/>
                      <w:kern w:val="0"/>
                      <w:szCs w:val="21"/>
                    </w:rPr>
                  </w:pPr>
                </w:p>
              </w:tc>
              <w:tc>
                <w:tcPr>
                  <w:tcW w:w="1271" w:type="dxa"/>
                  <w:vMerge/>
                  <w:vAlign w:val="center"/>
                </w:tcPr>
                <w:p w:rsidR="000721E1" w:rsidRPr="008D4E53" w:rsidRDefault="000721E1">
                  <w:pPr>
                    <w:adjustRightInd w:val="0"/>
                    <w:snapToGrid w:val="0"/>
                    <w:jc w:val="center"/>
                    <w:rPr>
                      <w:b/>
                      <w:bCs/>
                      <w:kern w:val="0"/>
                      <w:szCs w:val="21"/>
                    </w:rPr>
                  </w:pPr>
                </w:p>
              </w:tc>
              <w:tc>
                <w:tcPr>
                  <w:tcW w:w="1342" w:type="dxa"/>
                  <w:vMerge/>
                  <w:vAlign w:val="center"/>
                </w:tcPr>
                <w:p w:rsidR="000721E1" w:rsidRPr="008D4E53" w:rsidRDefault="000721E1">
                  <w:pPr>
                    <w:adjustRightInd w:val="0"/>
                    <w:snapToGrid w:val="0"/>
                    <w:jc w:val="center"/>
                    <w:rPr>
                      <w:b/>
                      <w:bCs/>
                      <w:kern w:val="0"/>
                      <w:szCs w:val="21"/>
                    </w:rPr>
                  </w:pPr>
                </w:p>
              </w:tc>
              <w:tc>
                <w:tcPr>
                  <w:tcW w:w="803" w:type="dxa"/>
                  <w:vMerge/>
                  <w:vAlign w:val="center"/>
                </w:tcPr>
                <w:p w:rsidR="000721E1" w:rsidRPr="008D4E53" w:rsidRDefault="000721E1">
                  <w:pPr>
                    <w:adjustRightInd w:val="0"/>
                    <w:snapToGrid w:val="0"/>
                    <w:jc w:val="center"/>
                    <w:rPr>
                      <w:b/>
                      <w:bCs/>
                      <w:kern w:val="0"/>
                      <w:szCs w:val="21"/>
                    </w:rPr>
                  </w:pPr>
                </w:p>
              </w:tc>
              <w:tc>
                <w:tcPr>
                  <w:tcW w:w="1150" w:type="dxa"/>
                  <w:vMerge/>
                  <w:vAlign w:val="center"/>
                </w:tcPr>
                <w:p w:rsidR="000721E1" w:rsidRPr="008D4E53" w:rsidRDefault="000721E1">
                  <w:pPr>
                    <w:adjustRightInd w:val="0"/>
                    <w:snapToGrid w:val="0"/>
                    <w:jc w:val="center"/>
                    <w:rPr>
                      <w:b/>
                      <w:bCs/>
                      <w:kern w:val="0"/>
                      <w:szCs w:val="21"/>
                    </w:rPr>
                  </w:pPr>
                </w:p>
              </w:tc>
            </w:tr>
            <w:tr w:rsidR="008D4E53" w:rsidRPr="008D4E53">
              <w:trPr>
                <w:trHeight w:val="340"/>
                <w:jc w:val="center"/>
              </w:trPr>
              <w:tc>
                <w:tcPr>
                  <w:tcW w:w="2141" w:type="dxa"/>
                  <w:vAlign w:val="center"/>
                </w:tcPr>
                <w:p w:rsidR="000721E1" w:rsidRPr="008D4E53" w:rsidRDefault="003F68A3" w:rsidP="009C04A2">
                  <w:pPr>
                    <w:adjustRightInd w:val="0"/>
                    <w:snapToGrid w:val="0"/>
                    <w:jc w:val="center"/>
                    <w:rPr>
                      <w:kern w:val="0"/>
                      <w:szCs w:val="21"/>
                    </w:rPr>
                  </w:pPr>
                  <w:r>
                    <w:rPr>
                      <w:rFonts w:hint="eastAsia"/>
                      <w:kern w:val="0"/>
                      <w:szCs w:val="21"/>
                    </w:rPr>
                    <w:t>***</w:t>
                  </w:r>
                </w:p>
              </w:tc>
              <w:tc>
                <w:tcPr>
                  <w:tcW w:w="1163" w:type="dxa"/>
                  <w:vAlign w:val="center"/>
                </w:tcPr>
                <w:p w:rsidR="000721E1" w:rsidRPr="008D4E53" w:rsidRDefault="00E65B18">
                  <w:pPr>
                    <w:adjustRightInd w:val="0"/>
                    <w:snapToGrid w:val="0"/>
                    <w:jc w:val="center"/>
                    <w:rPr>
                      <w:kern w:val="0"/>
                      <w:szCs w:val="21"/>
                    </w:rPr>
                  </w:pPr>
                  <w:r w:rsidRPr="008D4E53">
                    <w:rPr>
                      <w:rFonts w:hint="eastAsia"/>
                      <w:kern w:val="0"/>
                      <w:szCs w:val="21"/>
                    </w:rPr>
                    <w:t>学校</w:t>
                  </w:r>
                </w:p>
              </w:tc>
              <w:tc>
                <w:tcPr>
                  <w:tcW w:w="1271" w:type="dxa"/>
                  <w:vAlign w:val="center"/>
                </w:tcPr>
                <w:p w:rsidR="000721E1" w:rsidRPr="008D4E53" w:rsidRDefault="00E65B18">
                  <w:pPr>
                    <w:adjustRightInd w:val="0"/>
                    <w:snapToGrid w:val="0"/>
                    <w:jc w:val="center"/>
                    <w:rPr>
                      <w:kern w:val="0"/>
                      <w:szCs w:val="21"/>
                    </w:rPr>
                  </w:pPr>
                  <w:r w:rsidRPr="008D4E53">
                    <w:rPr>
                      <w:rFonts w:hint="eastAsia"/>
                      <w:kern w:val="0"/>
                      <w:szCs w:val="21"/>
                    </w:rPr>
                    <w:t>教师、学生</w:t>
                  </w:r>
                </w:p>
              </w:tc>
              <w:tc>
                <w:tcPr>
                  <w:tcW w:w="1342" w:type="dxa"/>
                  <w:vAlign w:val="center"/>
                </w:tcPr>
                <w:p w:rsidR="000721E1" w:rsidRPr="008D4E53" w:rsidRDefault="00E65B18">
                  <w:pPr>
                    <w:adjustRightInd w:val="0"/>
                    <w:snapToGrid w:val="0"/>
                    <w:jc w:val="center"/>
                    <w:rPr>
                      <w:kern w:val="0"/>
                      <w:szCs w:val="21"/>
                    </w:rPr>
                  </w:pPr>
                  <w:r w:rsidRPr="008D4E53">
                    <w:rPr>
                      <w:kern w:val="0"/>
                      <w:szCs w:val="21"/>
                    </w:rPr>
                    <w:t>大气二类区</w:t>
                  </w:r>
                </w:p>
              </w:tc>
              <w:tc>
                <w:tcPr>
                  <w:tcW w:w="803" w:type="dxa"/>
                  <w:vAlign w:val="center"/>
                </w:tcPr>
                <w:p w:rsidR="000721E1" w:rsidRPr="008D4E53" w:rsidRDefault="00E65B18">
                  <w:pPr>
                    <w:adjustRightInd w:val="0"/>
                    <w:snapToGrid w:val="0"/>
                    <w:jc w:val="center"/>
                    <w:rPr>
                      <w:kern w:val="0"/>
                      <w:szCs w:val="21"/>
                    </w:rPr>
                  </w:pPr>
                  <w:r w:rsidRPr="008D4E53">
                    <w:rPr>
                      <w:rFonts w:hint="eastAsia"/>
                      <w:kern w:val="0"/>
                      <w:szCs w:val="21"/>
                    </w:rPr>
                    <w:t>东南</w:t>
                  </w:r>
                </w:p>
              </w:tc>
              <w:tc>
                <w:tcPr>
                  <w:tcW w:w="1150" w:type="dxa"/>
                  <w:vAlign w:val="center"/>
                </w:tcPr>
                <w:p w:rsidR="000721E1" w:rsidRPr="008D4E53" w:rsidRDefault="00E65B18">
                  <w:pPr>
                    <w:adjustRightInd w:val="0"/>
                    <w:snapToGrid w:val="0"/>
                    <w:jc w:val="center"/>
                    <w:rPr>
                      <w:kern w:val="0"/>
                      <w:szCs w:val="21"/>
                    </w:rPr>
                  </w:pPr>
                  <w:r w:rsidRPr="008D4E53">
                    <w:rPr>
                      <w:rFonts w:hint="eastAsia"/>
                      <w:kern w:val="0"/>
                      <w:szCs w:val="21"/>
                    </w:rPr>
                    <w:t>10</w:t>
                  </w:r>
                </w:p>
              </w:tc>
            </w:tr>
            <w:tr w:rsidR="008D4E53" w:rsidRPr="008D4E53">
              <w:trPr>
                <w:trHeight w:val="225"/>
                <w:jc w:val="center"/>
              </w:trPr>
              <w:tc>
                <w:tcPr>
                  <w:tcW w:w="2141" w:type="dxa"/>
                  <w:vAlign w:val="center"/>
                </w:tcPr>
                <w:p w:rsidR="000721E1" w:rsidRPr="008D4E53" w:rsidRDefault="003F68A3">
                  <w:pPr>
                    <w:adjustRightInd w:val="0"/>
                    <w:snapToGrid w:val="0"/>
                    <w:jc w:val="center"/>
                    <w:rPr>
                      <w:kern w:val="0"/>
                      <w:szCs w:val="21"/>
                    </w:rPr>
                  </w:pPr>
                  <w:r>
                    <w:rPr>
                      <w:rFonts w:hint="eastAsia"/>
                      <w:kern w:val="0"/>
                      <w:szCs w:val="21"/>
                    </w:rPr>
                    <w:t>***</w:t>
                  </w:r>
                </w:p>
              </w:tc>
              <w:tc>
                <w:tcPr>
                  <w:tcW w:w="1163" w:type="dxa"/>
                  <w:vAlign w:val="center"/>
                </w:tcPr>
                <w:p w:rsidR="000721E1" w:rsidRPr="008D4E53" w:rsidRDefault="00E65B18">
                  <w:pPr>
                    <w:adjustRightInd w:val="0"/>
                    <w:snapToGrid w:val="0"/>
                    <w:jc w:val="center"/>
                    <w:rPr>
                      <w:kern w:val="0"/>
                      <w:szCs w:val="21"/>
                    </w:rPr>
                  </w:pPr>
                  <w:r w:rsidRPr="008D4E53">
                    <w:rPr>
                      <w:rFonts w:hint="eastAsia"/>
                      <w:kern w:val="0"/>
                      <w:szCs w:val="21"/>
                    </w:rPr>
                    <w:t>学校</w:t>
                  </w:r>
                </w:p>
              </w:tc>
              <w:tc>
                <w:tcPr>
                  <w:tcW w:w="1271" w:type="dxa"/>
                  <w:vAlign w:val="center"/>
                </w:tcPr>
                <w:p w:rsidR="000721E1" w:rsidRPr="008D4E53" w:rsidRDefault="00E65B18">
                  <w:pPr>
                    <w:adjustRightInd w:val="0"/>
                    <w:snapToGrid w:val="0"/>
                    <w:jc w:val="center"/>
                    <w:rPr>
                      <w:kern w:val="0"/>
                      <w:szCs w:val="21"/>
                    </w:rPr>
                  </w:pPr>
                  <w:r w:rsidRPr="008D4E53">
                    <w:rPr>
                      <w:rFonts w:hint="eastAsia"/>
                      <w:kern w:val="0"/>
                      <w:szCs w:val="21"/>
                    </w:rPr>
                    <w:t>教师、学生</w:t>
                  </w:r>
                </w:p>
              </w:tc>
              <w:tc>
                <w:tcPr>
                  <w:tcW w:w="1342" w:type="dxa"/>
                  <w:vAlign w:val="center"/>
                </w:tcPr>
                <w:p w:rsidR="000721E1" w:rsidRPr="008D4E53" w:rsidRDefault="00E65B18">
                  <w:pPr>
                    <w:adjustRightInd w:val="0"/>
                    <w:snapToGrid w:val="0"/>
                    <w:jc w:val="center"/>
                    <w:rPr>
                      <w:kern w:val="0"/>
                      <w:szCs w:val="21"/>
                    </w:rPr>
                  </w:pPr>
                  <w:r w:rsidRPr="008D4E53">
                    <w:rPr>
                      <w:kern w:val="0"/>
                      <w:szCs w:val="21"/>
                    </w:rPr>
                    <w:t>大气二类区</w:t>
                  </w:r>
                </w:p>
              </w:tc>
              <w:tc>
                <w:tcPr>
                  <w:tcW w:w="803" w:type="dxa"/>
                  <w:vAlign w:val="center"/>
                </w:tcPr>
                <w:p w:rsidR="000721E1" w:rsidRPr="008D4E53" w:rsidRDefault="00E65B18">
                  <w:pPr>
                    <w:adjustRightInd w:val="0"/>
                    <w:snapToGrid w:val="0"/>
                    <w:jc w:val="center"/>
                    <w:rPr>
                      <w:kern w:val="0"/>
                      <w:szCs w:val="21"/>
                    </w:rPr>
                  </w:pPr>
                  <w:r w:rsidRPr="008D4E53">
                    <w:rPr>
                      <w:rFonts w:hint="eastAsia"/>
                      <w:kern w:val="0"/>
                      <w:szCs w:val="21"/>
                    </w:rPr>
                    <w:t>东</w:t>
                  </w:r>
                </w:p>
              </w:tc>
              <w:tc>
                <w:tcPr>
                  <w:tcW w:w="1150" w:type="dxa"/>
                  <w:vAlign w:val="center"/>
                </w:tcPr>
                <w:p w:rsidR="000721E1" w:rsidRPr="008D4E53" w:rsidRDefault="00E65B18">
                  <w:pPr>
                    <w:adjustRightInd w:val="0"/>
                    <w:snapToGrid w:val="0"/>
                    <w:jc w:val="center"/>
                    <w:rPr>
                      <w:kern w:val="0"/>
                      <w:szCs w:val="21"/>
                    </w:rPr>
                  </w:pPr>
                  <w:r w:rsidRPr="008D4E53">
                    <w:rPr>
                      <w:rFonts w:hint="eastAsia"/>
                      <w:kern w:val="0"/>
                      <w:szCs w:val="21"/>
                    </w:rPr>
                    <w:t>200</w:t>
                  </w:r>
                </w:p>
              </w:tc>
            </w:tr>
            <w:tr w:rsidR="008D4E53" w:rsidRPr="008D4E53">
              <w:trPr>
                <w:trHeight w:val="340"/>
                <w:jc w:val="center"/>
              </w:trPr>
              <w:tc>
                <w:tcPr>
                  <w:tcW w:w="2141" w:type="dxa"/>
                  <w:vAlign w:val="center"/>
                </w:tcPr>
                <w:p w:rsidR="000721E1" w:rsidRPr="008D4E53" w:rsidRDefault="003F68A3">
                  <w:pPr>
                    <w:adjustRightInd w:val="0"/>
                    <w:snapToGrid w:val="0"/>
                    <w:jc w:val="center"/>
                    <w:rPr>
                      <w:kern w:val="0"/>
                      <w:szCs w:val="21"/>
                    </w:rPr>
                  </w:pPr>
                  <w:r>
                    <w:rPr>
                      <w:rFonts w:hint="eastAsia"/>
                      <w:kern w:val="0"/>
                      <w:szCs w:val="21"/>
                    </w:rPr>
                    <w:t>***</w:t>
                  </w:r>
                </w:p>
              </w:tc>
              <w:tc>
                <w:tcPr>
                  <w:tcW w:w="1163" w:type="dxa"/>
                  <w:vAlign w:val="center"/>
                </w:tcPr>
                <w:p w:rsidR="000721E1" w:rsidRPr="008D4E53" w:rsidRDefault="00E65B18">
                  <w:pPr>
                    <w:adjustRightInd w:val="0"/>
                    <w:snapToGrid w:val="0"/>
                    <w:jc w:val="center"/>
                    <w:rPr>
                      <w:kern w:val="0"/>
                      <w:szCs w:val="21"/>
                    </w:rPr>
                  </w:pPr>
                  <w:r w:rsidRPr="008D4E53">
                    <w:rPr>
                      <w:rFonts w:hint="eastAsia"/>
                      <w:kern w:val="0"/>
                      <w:szCs w:val="21"/>
                    </w:rPr>
                    <w:t>居民区</w:t>
                  </w:r>
                </w:p>
              </w:tc>
              <w:tc>
                <w:tcPr>
                  <w:tcW w:w="1271" w:type="dxa"/>
                  <w:vAlign w:val="center"/>
                </w:tcPr>
                <w:p w:rsidR="000721E1" w:rsidRPr="008D4E53" w:rsidRDefault="00E65B18">
                  <w:pPr>
                    <w:adjustRightInd w:val="0"/>
                    <w:snapToGrid w:val="0"/>
                    <w:jc w:val="center"/>
                    <w:rPr>
                      <w:kern w:val="0"/>
                      <w:szCs w:val="21"/>
                    </w:rPr>
                  </w:pPr>
                  <w:r w:rsidRPr="008D4E53">
                    <w:rPr>
                      <w:rFonts w:hint="eastAsia"/>
                      <w:kern w:val="0"/>
                      <w:szCs w:val="21"/>
                    </w:rPr>
                    <w:t>居民</w:t>
                  </w:r>
                </w:p>
              </w:tc>
              <w:tc>
                <w:tcPr>
                  <w:tcW w:w="1342" w:type="dxa"/>
                  <w:vAlign w:val="center"/>
                </w:tcPr>
                <w:p w:rsidR="000721E1" w:rsidRPr="008D4E53" w:rsidRDefault="00E65B18">
                  <w:pPr>
                    <w:adjustRightInd w:val="0"/>
                    <w:snapToGrid w:val="0"/>
                    <w:jc w:val="center"/>
                    <w:rPr>
                      <w:kern w:val="0"/>
                      <w:szCs w:val="21"/>
                    </w:rPr>
                  </w:pPr>
                  <w:r w:rsidRPr="008D4E53">
                    <w:rPr>
                      <w:rFonts w:hint="eastAsia"/>
                      <w:kern w:val="0"/>
                      <w:szCs w:val="21"/>
                    </w:rPr>
                    <w:t>大气二类区</w:t>
                  </w:r>
                </w:p>
              </w:tc>
              <w:tc>
                <w:tcPr>
                  <w:tcW w:w="803" w:type="dxa"/>
                  <w:vAlign w:val="center"/>
                </w:tcPr>
                <w:p w:rsidR="000721E1" w:rsidRPr="008D4E53" w:rsidRDefault="00E65B18">
                  <w:pPr>
                    <w:adjustRightInd w:val="0"/>
                    <w:snapToGrid w:val="0"/>
                    <w:jc w:val="center"/>
                    <w:rPr>
                      <w:kern w:val="0"/>
                      <w:szCs w:val="21"/>
                    </w:rPr>
                  </w:pPr>
                  <w:r w:rsidRPr="008D4E53">
                    <w:rPr>
                      <w:rFonts w:hint="eastAsia"/>
                      <w:kern w:val="0"/>
                      <w:szCs w:val="21"/>
                    </w:rPr>
                    <w:t>西南</w:t>
                  </w:r>
                </w:p>
              </w:tc>
              <w:tc>
                <w:tcPr>
                  <w:tcW w:w="1150" w:type="dxa"/>
                  <w:vAlign w:val="center"/>
                </w:tcPr>
                <w:p w:rsidR="000721E1" w:rsidRPr="008D4E53" w:rsidRDefault="00E65B18">
                  <w:pPr>
                    <w:adjustRightInd w:val="0"/>
                    <w:snapToGrid w:val="0"/>
                    <w:jc w:val="center"/>
                    <w:rPr>
                      <w:kern w:val="0"/>
                      <w:szCs w:val="21"/>
                    </w:rPr>
                  </w:pPr>
                  <w:r w:rsidRPr="008D4E53">
                    <w:rPr>
                      <w:rFonts w:hint="eastAsia"/>
                      <w:kern w:val="0"/>
                      <w:szCs w:val="21"/>
                    </w:rPr>
                    <w:t>460</w:t>
                  </w:r>
                </w:p>
              </w:tc>
            </w:tr>
            <w:tr w:rsidR="008D4E53" w:rsidRPr="008D4E53">
              <w:trPr>
                <w:trHeight w:val="340"/>
                <w:jc w:val="center"/>
              </w:trPr>
              <w:tc>
                <w:tcPr>
                  <w:tcW w:w="2141" w:type="dxa"/>
                  <w:vAlign w:val="center"/>
                </w:tcPr>
                <w:p w:rsidR="000721E1" w:rsidRPr="008D4E53" w:rsidRDefault="003F68A3">
                  <w:pPr>
                    <w:adjustRightInd w:val="0"/>
                    <w:snapToGrid w:val="0"/>
                    <w:jc w:val="center"/>
                    <w:rPr>
                      <w:kern w:val="0"/>
                      <w:szCs w:val="21"/>
                    </w:rPr>
                  </w:pPr>
                  <w:r>
                    <w:rPr>
                      <w:rFonts w:hint="eastAsia"/>
                      <w:kern w:val="0"/>
                      <w:szCs w:val="21"/>
                    </w:rPr>
                    <w:t>***</w:t>
                  </w:r>
                </w:p>
              </w:tc>
              <w:tc>
                <w:tcPr>
                  <w:tcW w:w="1163" w:type="dxa"/>
                  <w:vAlign w:val="center"/>
                </w:tcPr>
                <w:p w:rsidR="000721E1" w:rsidRPr="008D4E53" w:rsidRDefault="00E65B18">
                  <w:pPr>
                    <w:adjustRightInd w:val="0"/>
                    <w:snapToGrid w:val="0"/>
                    <w:jc w:val="center"/>
                    <w:rPr>
                      <w:kern w:val="0"/>
                      <w:szCs w:val="21"/>
                    </w:rPr>
                  </w:pPr>
                  <w:r w:rsidRPr="008D4E53">
                    <w:rPr>
                      <w:rFonts w:hint="eastAsia"/>
                      <w:kern w:val="0"/>
                      <w:szCs w:val="21"/>
                    </w:rPr>
                    <w:t>居民区</w:t>
                  </w:r>
                </w:p>
              </w:tc>
              <w:tc>
                <w:tcPr>
                  <w:tcW w:w="1271" w:type="dxa"/>
                  <w:vAlign w:val="center"/>
                </w:tcPr>
                <w:p w:rsidR="000721E1" w:rsidRPr="008D4E53" w:rsidRDefault="00E65B18">
                  <w:pPr>
                    <w:adjustRightInd w:val="0"/>
                    <w:snapToGrid w:val="0"/>
                    <w:jc w:val="center"/>
                    <w:rPr>
                      <w:kern w:val="0"/>
                      <w:szCs w:val="21"/>
                    </w:rPr>
                  </w:pPr>
                  <w:r w:rsidRPr="008D4E53">
                    <w:rPr>
                      <w:rFonts w:hint="eastAsia"/>
                      <w:kern w:val="0"/>
                      <w:szCs w:val="21"/>
                    </w:rPr>
                    <w:t>居民</w:t>
                  </w:r>
                </w:p>
              </w:tc>
              <w:tc>
                <w:tcPr>
                  <w:tcW w:w="1342" w:type="dxa"/>
                  <w:vAlign w:val="center"/>
                </w:tcPr>
                <w:p w:rsidR="000721E1" w:rsidRPr="008D4E53" w:rsidRDefault="00E65B18">
                  <w:pPr>
                    <w:adjustRightInd w:val="0"/>
                    <w:snapToGrid w:val="0"/>
                    <w:jc w:val="center"/>
                    <w:rPr>
                      <w:kern w:val="0"/>
                      <w:szCs w:val="21"/>
                    </w:rPr>
                  </w:pPr>
                  <w:r w:rsidRPr="008D4E53">
                    <w:rPr>
                      <w:rFonts w:hint="eastAsia"/>
                      <w:kern w:val="0"/>
                      <w:szCs w:val="21"/>
                    </w:rPr>
                    <w:t>大气二类区</w:t>
                  </w:r>
                </w:p>
              </w:tc>
              <w:tc>
                <w:tcPr>
                  <w:tcW w:w="803" w:type="dxa"/>
                  <w:vAlign w:val="center"/>
                </w:tcPr>
                <w:p w:rsidR="000721E1" w:rsidRPr="008D4E53" w:rsidRDefault="00E65B18">
                  <w:pPr>
                    <w:adjustRightInd w:val="0"/>
                    <w:snapToGrid w:val="0"/>
                    <w:jc w:val="center"/>
                    <w:rPr>
                      <w:kern w:val="0"/>
                      <w:szCs w:val="21"/>
                    </w:rPr>
                  </w:pPr>
                  <w:r w:rsidRPr="008D4E53">
                    <w:rPr>
                      <w:rFonts w:hint="eastAsia"/>
                      <w:kern w:val="0"/>
                      <w:szCs w:val="21"/>
                    </w:rPr>
                    <w:t>东、北</w:t>
                  </w:r>
                </w:p>
              </w:tc>
              <w:tc>
                <w:tcPr>
                  <w:tcW w:w="1150" w:type="dxa"/>
                  <w:vAlign w:val="center"/>
                </w:tcPr>
                <w:p w:rsidR="000721E1" w:rsidRPr="008D4E53" w:rsidRDefault="00E65B18">
                  <w:pPr>
                    <w:adjustRightInd w:val="0"/>
                    <w:snapToGrid w:val="0"/>
                    <w:jc w:val="center"/>
                    <w:rPr>
                      <w:kern w:val="0"/>
                      <w:szCs w:val="21"/>
                    </w:rPr>
                  </w:pPr>
                  <w:r w:rsidRPr="008D4E53">
                    <w:rPr>
                      <w:rFonts w:hint="eastAsia"/>
                      <w:kern w:val="0"/>
                      <w:szCs w:val="21"/>
                    </w:rPr>
                    <w:t>15</w:t>
                  </w:r>
                </w:p>
              </w:tc>
            </w:tr>
            <w:tr w:rsidR="008D4E53" w:rsidRPr="008D4E53">
              <w:trPr>
                <w:trHeight w:val="340"/>
                <w:jc w:val="center"/>
              </w:trPr>
              <w:tc>
                <w:tcPr>
                  <w:tcW w:w="2141" w:type="dxa"/>
                  <w:vAlign w:val="center"/>
                </w:tcPr>
                <w:p w:rsidR="000721E1" w:rsidRPr="008D4E53" w:rsidRDefault="003F68A3">
                  <w:pPr>
                    <w:adjustRightInd w:val="0"/>
                    <w:snapToGrid w:val="0"/>
                    <w:jc w:val="center"/>
                    <w:rPr>
                      <w:kern w:val="0"/>
                      <w:szCs w:val="21"/>
                    </w:rPr>
                  </w:pPr>
                  <w:r>
                    <w:rPr>
                      <w:rFonts w:hint="eastAsia"/>
                      <w:kern w:val="0"/>
                      <w:szCs w:val="21"/>
                    </w:rPr>
                    <w:t>***</w:t>
                  </w:r>
                </w:p>
              </w:tc>
              <w:tc>
                <w:tcPr>
                  <w:tcW w:w="1163" w:type="dxa"/>
                  <w:vAlign w:val="center"/>
                </w:tcPr>
                <w:p w:rsidR="000721E1" w:rsidRPr="008D4E53" w:rsidRDefault="00E65B18">
                  <w:pPr>
                    <w:adjustRightInd w:val="0"/>
                    <w:snapToGrid w:val="0"/>
                    <w:jc w:val="center"/>
                    <w:rPr>
                      <w:kern w:val="0"/>
                      <w:szCs w:val="21"/>
                    </w:rPr>
                  </w:pPr>
                  <w:r w:rsidRPr="008D4E53">
                    <w:rPr>
                      <w:rFonts w:hint="eastAsia"/>
                      <w:kern w:val="0"/>
                      <w:szCs w:val="21"/>
                    </w:rPr>
                    <w:t>居民区</w:t>
                  </w:r>
                </w:p>
              </w:tc>
              <w:tc>
                <w:tcPr>
                  <w:tcW w:w="1271" w:type="dxa"/>
                  <w:vAlign w:val="center"/>
                </w:tcPr>
                <w:p w:rsidR="000721E1" w:rsidRPr="008D4E53" w:rsidRDefault="00E65B18">
                  <w:pPr>
                    <w:adjustRightInd w:val="0"/>
                    <w:snapToGrid w:val="0"/>
                    <w:jc w:val="center"/>
                    <w:rPr>
                      <w:kern w:val="0"/>
                      <w:szCs w:val="21"/>
                    </w:rPr>
                  </w:pPr>
                  <w:r w:rsidRPr="008D4E53">
                    <w:rPr>
                      <w:rFonts w:hint="eastAsia"/>
                      <w:kern w:val="0"/>
                      <w:szCs w:val="21"/>
                    </w:rPr>
                    <w:t>居民</w:t>
                  </w:r>
                </w:p>
              </w:tc>
              <w:tc>
                <w:tcPr>
                  <w:tcW w:w="1342" w:type="dxa"/>
                  <w:vAlign w:val="center"/>
                </w:tcPr>
                <w:p w:rsidR="000721E1" w:rsidRPr="008D4E53" w:rsidRDefault="00E65B18">
                  <w:pPr>
                    <w:adjustRightInd w:val="0"/>
                    <w:snapToGrid w:val="0"/>
                    <w:jc w:val="center"/>
                    <w:rPr>
                      <w:kern w:val="0"/>
                      <w:szCs w:val="21"/>
                    </w:rPr>
                  </w:pPr>
                  <w:r w:rsidRPr="008D4E53">
                    <w:rPr>
                      <w:rFonts w:hint="eastAsia"/>
                      <w:kern w:val="0"/>
                      <w:szCs w:val="21"/>
                    </w:rPr>
                    <w:t>大气二类区</w:t>
                  </w:r>
                </w:p>
              </w:tc>
              <w:tc>
                <w:tcPr>
                  <w:tcW w:w="803" w:type="dxa"/>
                  <w:vAlign w:val="center"/>
                </w:tcPr>
                <w:p w:rsidR="000721E1" w:rsidRPr="008D4E53" w:rsidRDefault="00E65B18">
                  <w:pPr>
                    <w:adjustRightInd w:val="0"/>
                    <w:snapToGrid w:val="0"/>
                    <w:jc w:val="center"/>
                    <w:rPr>
                      <w:kern w:val="0"/>
                      <w:szCs w:val="21"/>
                    </w:rPr>
                  </w:pPr>
                  <w:r w:rsidRPr="008D4E53">
                    <w:rPr>
                      <w:rFonts w:hint="eastAsia"/>
                      <w:kern w:val="0"/>
                      <w:szCs w:val="21"/>
                    </w:rPr>
                    <w:t>西</w:t>
                  </w:r>
                </w:p>
              </w:tc>
              <w:tc>
                <w:tcPr>
                  <w:tcW w:w="1150" w:type="dxa"/>
                  <w:vAlign w:val="center"/>
                </w:tcPr>
                <w:p w:rsidR="000721E1" w:rsidRPr="008D4E53" w:rsidRDefault="00E65B18">
                  <w:pPr>
                    <w:adjustRightInd w:val="0"/>
                    <w:snapToGrid w:val="0"/>
                    <w:jc w:val="center"/>
                    <w:rPr>
                      <w:kern w:val="0"/>
                      <w:szCs w:val="21"/>
                    </w:rPr>
                  </w:pPr>
                  <w:r w:rsidRPr="008D4E53">
                    <w:rPr>
                      <w:rFonts w:hint="eastAsia"/>
                      <w:kern w:val="0"/>
                      <w:szCs w:val="21"/>
                    </w:rPr>
                    <w:t>50</w:t>
                  </w:r>
                </w:p>
              </w:tc>
            </w:tr>
            <w:tr w:rsidR="008D4E53" w:rsidRPr="008D4E53">
              <w:trPr>
                <w:trHeight w:val="340"/>
                <w:jc w:val="center"/>
              </w:trPr>
              <w:tc>
                <w:tcPr>
                  <w:tcW w:w="2141" w:type="dxa"/>
                  <w:vAlign w:val="center"/>
                </w:tcPr>
                <w:p w:rsidR="000721E1" w:rsidRPr="008D4E53" w:rsidRDefault="003F68A3">
                  <w:pPr>
                    <w:adjustRightInd w:val="0"/>
                    <w:snapToGrid w:val="0"/>
                    <w:jc w:val="center"/>
                    <w:rPr>
                      <w:kern w:val="0"/>
                      <w:szCs w:val="21"/>
                    </w:rPr>
                  </w:pPr>
                  <w:r>
                    <w:rPr>
                      <w:rFonts w:hint="eastAsia"/>
                      <w:kern w:val="0"/>
                      <w:szCs w:val="21"/>
                    </w:rPr>
                    <w:t>***</w:t>
                  </w:r>
                </w:p>
              </w:tc>
              <w:tc>
                <w:tcPr>
                  <w:tcW w:w="1163" w:type="dxa"/>
                  <w:vAlign w:val="center"/>
                </w:tcPr>
                <w:p w:rsidR="000721E1" w:rsidRPr="008D4E53" w:rsidRDefault="00E65B18">
                  <w:pPr>
                    <w:adjustRightInd w:val="0"/>
                    <w:snapToGrid w:val="0"/>
                    <w:jc w:val="center"/>
                    <w:rPr>
                      <w:kern w:val="0"/>
                      <w:szCs w:val="21"/>
                    </w:rPr>
                  </w:pPr>
                  <w:r w:rsidRPr="008D4E53">
                    <w:rPr>
                      <w:rFonts w:hint="eastAsia"/>
                      <w:kern w:val="0"/>
                      <w:szCs w:val="21"/>
                    </w:rPr>
                    <w:t>居民区</w:t>
                  </w:r>
                </w:p>
              </w:tc>
              <w:tc>
                <w:tcPr>
                  <w:tcW w:w="1271" w:type="dxa"/>
                  <w:vAlign w:val="center"/>
                </w:tcPr>
                <w:p w:rsidR="000721E1" w:rsidRPr="008D4E53" w:rsidRDefault="00E65B18">
                  <w:pPr>
                    <w:adjustRightInd w:val="0"/>
                    <w:snapToGrid w:val="0"/>
                    <w:jc w:val="center"/>
                    <w:rPr>
                      <w:kern w:val="0"/>
                      <w:szCs w:val="21"/>
                    </w:rPr>
                  </w:pPr>
                  <w:r w:rsidRPr="008D4E53">
                    <w:rPr>
                      <w:rFonts w:hint="eastAsia"/>
                      <w:kern w:val="0"/>
                      <w:szCs w:val="21"/>
                    </w:rPr>
                    <w:t>居民</w:t>
                  </w:r>
                </w:p>
              </w:tc>
              <w:tc>
                <w:tcPr>
                  <w:tcW w:w="1342" w:type="dxa"/>
                  <w:vAlign w:val="center"/>
                </w:tcPr>
                <w:p w:rsidR="000721E1" w:rsidRPr="008D4E53" w:rsidRDefault="00E65B18">
                  <w:pPr>
                    <w:adjustRightInd w:val="0"/>
                    <w:snapToGrid w:val="0"/>
                    <w:jc w:val="center"/>
                    <w:rPr>
                      <w:kern w:val="0"/>
                      <w:szCs w:val="21"/>
                    </w:rPr>
                  </w:pPr>
                  <w:r w:rsidRPr="008D4E53">
                    <w:rPr>
                      <w:rFonts w:hint="eastAsia"/>
                      <w:kern w:val="0"/>
                      <w:szCs w:val="21"/>
                    </w:rPr>
                    <w:t>大气二类区</w:t>
                  </w:r>
                </w:p>
              </w:tc>
              <w:tc>
                <w:tcPr>
                  <w:tcW w:w="803" w:type="dxa"/>
                  <w:vAlign w:val="center"/>
                </w:tcPr>
                <w:p w:rsidR="000721E1" w:rsidRPr="008D4E53" w:rsidRDefault="00E65B18">
                  <w:pPr>
                    <w:adjustRightInd w:val="0"/>
                    <w:snapToGrid w:val="0"/>
                    <w:jc w:val="center"/>
                    <w:rPr>
                      <w:kern w:val="0"/>
                      <w:szCs w:val="21"/>
                    </w:rPr>
                  </w:pPr>
                  <w:r w:rsidRPr="008D4E53">
                    <w:rPr>
                      <w:rFonts w:hint="eastAsia"/>
                      <w:kern w:val="0"/>
                      <w:szCs w:val="21"/>
                    </w:rPr>
                    <w:t>南</w:t>
                  </w:r>
                </w:p>
              </w:tc>
              <w:tc>
                <w:tcPr>
                  <w:tcW w:w="1150" w:type="dxa"/>
                  <w:vAlign w:val="center"/>
                </w:tcPr>
                <w:p w:rsidR="000721E1" w:rsidRPr="008D4E53" w:rsidRDefault="00E65B18">
                  <w:pPr>
                    <w:adjustRightInd w:val="0"/>
                    <w:snapToGrid w:val="0"/>
                    <w:jc w:val="center"/>
                    <w:rPr>
                      <w:kern w:val="0"/>
                      <w:szCs w:val="21"/>
                    </w:rPr>
                  </w:pPr>
                  <w:r w:rsidRPr="008D4E53">
                    <w:rPr>
                      <w:rFonts w:hint="eastAsia"/>
                      <w:kern w:val="0"/>
                      <w:szCs w:val="21"/>
                    </w:rPr>
                    <w:t>380</w:t>
                  </w:r>
                </w:p>
              </w:tc>
            </w:tr>
          </w:tbl>
          <w:p w:rsidR="000721E1" w:rsidRPr="008D4E53" w:rsidRDefault="00E65B18">
            <w:pPr>
              <w:adjustRightInd w:val="0"/>
              <w:snapToGrid w:val="0"/>
              <w:spacing w:beforeLines="50" w:before="120" w:line="360" w:lineRule="auto"/>
              <w:ind w:firstLineChars="200" w:firstLine="422"/>
              <w:jc w:val="left"/>
              <w:rPr>
                <w:rFonts w:cs="宋体"/>
                <w:b/>
                <w:kern w:val="0"/>
                <w:szCs w:val="21"/>
              </w:rPr>
            </w:pPr>
            <w:r w:rsidRPr="008D4E53">
              <w:rPr>
                <w:rFonts w:cs="宋体" w:hint="eastAsia"/>
                <w:b/>
                <w:kern w:val="0"/>
                <w:szCs w:val="21"/>
              </w:rPr>
              <w:t>2</w:t>
            </w:r>
            <w:r w:rsidRPr="008D4E53">
              <w:rPr>
                <w:rFonts w:cs="宋体" w:hint="eastAsia"/>
                <w:b/>
                <w:kern w:val="0"/>
                <w:szCs w:val="21"/>
              </w:rPr>
              <w:t>、声环境保护目标</w:t>
            </w:r>
          </w:p>
          <w:p w:rsidR="000721E1" w:rsidRPr="008D4E53" w:rsidRDefault="00E65B18">
            <w:pPr>
              <w:adjustRightInd w:val="0"/>
              <w:snapToGrid w:val="0"/>
              <w:spacing w:line="360" w:lineRule="auto"/>
              <w:ind w:firstLineChars="200" w:firstLine="420"/>
              <w:jc w:val="left"/>
              <w:rPr>
                <w:szCs w:val="21"/>
              </w:rPr>
            </w:pPr>
            <w:r w:rsidRPr="008D4E53">
              <w:rPr>
                <w:rFonts w:hint="eastAsia"/>
                <w:szCs w:val="21"/>
              </w:rPr>
              <w:t>声环境保护目标是确保本项目建成后不会对</w:t>
            </w:r>
            <w:proofErr w:type="gramStart"/>
            <w:r w:rsidRPr="008D4E53">
              <w:rPr>
                <w:rFonts w:hint="eastAsia"/>
                <w:szCs w:val="21"/>
              </w:rPr>
              <w:t>区域声</w:t>
            </w:r>
            <w:proofErr w:type="gramEnd"/>
            <w:r w:rsidRPr="008D4E53">
              <w:rPr>
                <w:rFonts w:hint="eastAsia"/>
                <w:szCs w:val="21"/>
              </w:rPr>
              <w:t>环境质量带来明显的变化，本项目厂界外</w:t>
            </w:r>
            <w:r w:rsidRPr="008D4E53">
              <w:rPr>
                <w:rFonts w:hint="eastAsia"/>
                <w:szCs w:val="21"/>
              </w:rPr>
              <w:t>50</w:t>
            </w:r>
            <w:r w:rsidRPr="008D4E53">
              <w:rPr>
                <w:rFonts w:hint="eastAsia"/>
                <w:szCs w:val="21"/>
              </w:rPr>
              <w:t>米</w:t>
            </w:r>
            <w:proofErr w:type="gramStart"/>
            <w:r w:rsidRPr="008D4E53">
              <w:rPr>
                <w:rFonts w:hint="eastAsia"/>
                <w:szCs w:val="21"/>
              </w:rPr>
              <w:t>范围内声环境保护</w:t>
            </w:r>
            <w:proofErr w:type="gramEnd"/>
            <w:r w:rsidRPr="008D4E53">
              <w:rPr>
                <w:rFonts w:hint="eastAsia"/>
                <w:szCs w:val="21"/>
              </w:rPr>
              <w:t>目标为开心幼儿园、周边附近城区居民，控制本项目在营运后的噪声排放，保护评价</w:t>
            </w:r>
            <w:proofErr w:type="gramStart"/>
            <w:r w:rsidRPr="008D4E53">
              <w:rPr>
                <w:rFonts w:hint="eastAsia"/>
                <w:szCs w:val="21"/>
              </w:rPr>
              <w:t>区域声</w:t>
            </w:r>
            <w:proofErr w:type="gramEnd"/>
            <w:r w:rsidRPr="008D4E53">
              <w:rPr>
                <w:rFonts w:hint="eastAsia"/>
                <w:szCs w:val="21"/>
              </w:rPr>
              <w:t>环境质量，保证本</w:t>
            </w:r>
            <w:proofErr w:type="gramStart"/>
            <w:r w:rsidRPr="008D4E53">
              <w:rPr>
                <w:rFonts w:hint="eastAsia"/>
                <w:szCs w:val="21"/>
              </w:rPr>
              <w:t>项目声</w:t>
            </w:r>
            <w:proofErr w:type="gramEnd"/>
            <w:r w:rsidRPr="008D4E53">
              <w:rPr>
                <w:rFonts w:hint="eastAsia"/>
                <w:szCs w:val="21"/>
              </w:rPr>
              <w:t>环境质量符合《声环境质量标准》（</w:t>
            </w:r>
            <w:r w:rsidRPr="008D4E53">
              <w:rPr>
                <w:rFonts w:hint="eastAsia"/>
                <w:szCs w:val="21"/>
              </w:rPr>
              <w:t>GB3096-2008</w:t>
            </w:r>
            <w:r w:rsidRPr="008D4E53">
              <w:rPr>
                <w:rFonts w:hint="eastAsia"/>
                <w:szCs w:val="21"/>
              </w:rPr>
              <w:t>）</w:t>
            </w:r>
            <w:r w:rsidRPr="008D4E53">
              <w:rPr>
                <w:rFonts w:hint="eastAsia"/>
                <w:szCs w:val="21"/>
              </w:rPr>
              <w:t>2</w:t>
            </w:r>
            <w:r w:rsidRPr="008D4E53">
              <w:rPr>
                <w:rFonts w:hint="eastAsia"/>
                <w:szCs w:val="21"/>
              </w:rPr>
              <w:t>类标准。</w:t>
            </w:r>
          </w:p>
          <w:p w:rsidR="000721E1" w:rsidRPr="008D4E53" w:rsidRDefault="00E65B18">
            <w:pPr>
              <w:adjustRightInd w:val="0"/>
              <w:snapToGrid w:val="0"/>
              <w:spacing w:line="360" w:lineRule="auto"/>
              <w:ind w:firstLineChars="200" w:firstLine="422"/>
              <w:jc w:val="left"/>
              <w:rPr>
                <w:rFonts w:cs="宋体"/>
                <w:b/>
                <w:kern w:val="0"/>
                <w:szCs w:val="21"/>
              </w:rPr>
            </w:pPr>
            <w:r w:rsidRPr="008D4E53">
              <w:rPr>
                <w:rFonts w:cs="宋体" w:hint="eastAsia"/>
                <w:b/>
                <w:kern w:val="0"/>
                <w:szCs w:val="21"/>
              </w:rPr>
              <w:t>3</w:t>
            </w:r>
            <w:r w:rsidRPr="008D4E53">
              <w:rPr>
                <w:rFonts w:cs="宋体" w:hint="eastAsia"/>
                <w:b/>
                <w:kern w:val="0"/>
                <w:szCs w:val="21"/>
              </w:rPr>
              <w:t>、地下水环境保护目标</w:t>
            </w:r>
          </w:p>
          <w:p w:rsidR="000721E1" w:rsidRPr="008D4E53" w:rsidRDefault="00E65B18">
            <w:pPr>
              <w:adjustRightInd w:val="0"/>
              <w:snapToGrid w:val="0"/>
              <w:spacing w:line="360" w:lineRule="auto"/>
              <w:ind w:firstLineChars="200" w:firstLine="420"/>
              <w:rPr>
                <w:rFonts w:cs="华文楷体"/>
                <w:bCs/>
                <w:szCs w:val="21"/>
              </w:rPr>
            </w:pPr>
            <w:r w:rsidRPr="008D4E53">
              <w:rPr>
                <w:rFonts w:cs="华文楷体" w:hint="eastAsia"/>
                <w:bCs/>
                <w:szCs w:val="21"/>
              </w:rPr>
              <w:t>本项目厂界外周边</w:t>
            </w:r>
            <w:r w:rsidRPr="008D4E53">
              <w:rPr>
                <w:rFonts w:cs="华文楷体" w:hint="eastAsia"/>
                <w:bCs/>
                <w:szCs w:val="21"/>
              </w:rPr>
              <w:t>5</w:t>
            </w:r>
            <w:r w:rsidRPr="008D4E53">
              <w:rPr>
                <w:rFonts w:cs="华文楷体"/>
                <w:bCs/>
                <w:szCs w:val="21"/>
              </w:rPr>
              <w:t>00</w:t>
            </w:r>
            <w:r w:rsidRPr="008D4E53">
              <w:rPr>
                <w:rFonts w:cs="华文楷体" w:hint="eastAsia"/>
                <w:bCs/>
                <w:szCs w:val="21"/>
              </w:rPr>
              <w:t>米范围内不存在地下水集中式饮用水水源和热水、矿泉水、温泉等特殊地下水资源。</w:t>
            </w:r>
          </w:p>
          <w:p w:rsidR="000721E1" w:rsidRPr="008D4E53" w:rsidRDefault="00E65B18">
            <w:pPr>
              <w:adjustRightInd w:val="0"/>
              <w:snapToGrid w:val="0"/>
              <w:spacing w:line="360" w:lineRule="auto"/>
              <w:ind w:firstLineChars="200" w:firstLine="422"/>
              <w:jc w:val="left"/>
              <w:rPr>
                <w:rFonts w:cs="宋体"/>
                <w:b/>
                <w:kern w:val="0"/>
                <w:szCs w:val="21"/>
              </w:rPr>
            </w:pPr>
            <w:r w:rsidRPr="008D4E53">
              <w:rPr>
                <w:rFonts w:cs="宋体" w:hint="eastAsia"/>
                <w:b/>
                <w:kern w:val="0"/>
                <w:szCs w:val="21"/>
              </w:rPr>
              <w:t>4</w:t>
            </w:r>
            <w:r w:rsidRPr="008D4E53">
              <w:rPr>
                <w:rFonts w:cs="宋体" w:hint="eastAsia"/>
                <w:b/>
                <w:kern w:val="0"/>
                <w:szCs w:val="21"/>
              </w:rPr>
              <w:t>、生态环境保护目标</w:t>
            </w:r>
          </w:p>
          <w:p w:rsidR="000721E1" w:rsidRPr="008D4E53" w:rsidRDefault="00E65B18">
            <w:pPr>
              <w:adjustRightInd w:val="0"/>
              <w:snapToGrid w:val="0"/>
              <w:spacing w:line="360" w:lineRule="auto"/>
              <w:ind w:firstLineChars="200" w:firstLine="420"/>
              <w:jc w:val="left"/>
              <w:rPr>
                <w:rFonts w:cs="华文楷体"/>
                <w:bCs/>
                <w:szCs w:val="21"/>
              </w:rPr>
            </w:pPr>
            <w:r w:rsidRPr="008D4E53">
              <w:rPr>
                <w:rFonts w:cs="华文楷体" w:hint="eastAsia"/>
                <w:bCs/>
                <w:szCs w:val="21"/>
              </w:rPr>
              <w:t>本项目用地范围内无生态环境保护目标。</w:t>
            </w:r>
          </w:p>
        </w:tc>
      </w:tr>
      <w:tr w:rsidR="008D4E53" w:rsidRPr="008D4E53">
        <w:trPr>
          <w:trHeight w:val="2473"/>
          <w:jc w:val="center"/>
        </w:trPr>
        <w:tc>
          <w:tcPr>
            <w:tcW w:w="800" w:type="dxa"/>
            <w:tcMar>
              <w:left w:w="28" w:type="dxa"/>
              <w:right w:w="28" w:type="dxa"/>
            </w:tcMar>
            <w:vAlign w:val="center"/>
          </w:tcPr>
          <w:p w:rsidR="000721E1" w:rsidRPr="008D4E53" w:rsidRDefault="00E65B18">
            <w:pPr>
              <w:adjustRightInd w:val="0"/>
              <w:snapToGrid w:val="0"/>
              <w:spacing w:line="360" w:lineRule="auto"/>
              <w:jc w:val="center"/>
              <w:rPr>
                <w:rFonts w:cs="宋体"/>
                <w:kern w:val="0"/>
                <w:szCs w:val="21"/>
              </w:rPr>
            </w:pPr>
            <w:r w:rsidRPr="008D4E53">
              <w:rPr>
                <w:rFonts w:cs="宋体" w:hint="eastAsia"/>
                <w:kern w:val="0"/>
                <w:szCs w:val="21"/>
              </w:rPr>
              <w:t>污染</w:t>
            </w:r>
          </w:p>
          <w:p w:rsidR="000721E1" w:rsidRPr="008D4E53" w:rsidRDefault="00E65B18">
            <w:pPr>
              <w:adjustRightInd w:val="0"/>
              <w:snapToGrid w:val="0"/>
              <w:spacing w:line="360" w:lineRule="auto"/>
              <w:jc w:val="center"/>
              <w:rPr>
                <w:rFonts w:cs="宋体"/>
                <w:kern w:val="0"/>
                <w:szCs w:val="21"/>
              </w:rPr>
            </w:pPr>
            <w:r w:rsidRPr="008D4E53">
              <w:rPr>
                <w:rFonts w:cs="宋体" w:hint="eastAsia"/>
                <w:kern w:val="0"/>
                <w:szCs w:val="21"/>
              </w:rPr>
              <w:t>物排</w:t>
            </w:r>
          </w:p>
          <w:p w:rsidR="000721E1" w:rsidRPr="008D4E53" w:rsidRDefault="00E65B18">
            <w:pPr>
              <w:adjustRightInd w:val="0"/>
              <w:snapToGrid w:val="0"/>
              <w:spacing w:line="360" w:lineRule="auto"/>
              <w:jc w:val="center"/>
              <w:rPr>
                <w:rFonts w:cs="宋体"/>
                <w:kern w:val="0"/>
                <w:szCs w:val="21"/>
              </w:rPr>
            </w:pPr>
            <w:r w:rsidRPr="008D4E53">
              <w:rPr>
                <w:rFonts w:cs="宋体" w:hint="eastAsia"/>
                <w:kern w:val="0"/>
                <w:szCs w:val="21"/>
              </w:rPr>
              <w:t>放控</w:t>
            </w:r>
          </w:p>
          <w:p w:rsidR="000721E1" w:rsidRPr="008D4E53" w:rsidRDefault="00E65B18">
            <w:pPr>
              <w:adjustRightInd w:val="0"/>
              <w:snapToGrid w:val="0"/>
              <w:spacing w:line="360" w:lineRule="auto"/>
              <w:jc w:val="center"/>
              <w:rPr>
                <w:rFonts w:cs="宋体"/>
                <w:kern w:val="0"/>
                <w:szCs w:val="21"/>
              </w:rPr>
            </w:pPr>
            <w:r w:rsidRPr="008D4E53">
              <w:rPr>
                <w:rFonts w:cs="宋体" w:hint="eastAsia"/>
                <w:kern w:val="0"/>
                <w:szCs w:val="21"/>
              </w:rPr>
              <w:t>制标</w:t>
            </w:r>
          </w:p>
          <w:p w:rsidR="000721E1" w:rsidRPr="008D4E53" w:rsidRDefault="00E65B18">
            <w:pPr>
              <w:adjustRightInd w:val="0"/>
              <w:snapToGrid w:val="0"/>
              <w:spacing w:line="360" w:lineRule="auto"/>
              <w:jc w:val="center"/>
              <w:rPr>
                <w:rFonts w:cs="宋体"/>
                <w:kern w:val="0"/>
                <w:szCs w:val="21"/>
              </w:rPr>
            </w:pPr>
            <w:r w:rsidRPr="008D4E53">
              <w:rPr>
                <w:rFonts w:cs="宋体" w:hint="eastAsia"/>
                <w:kern w:val="0"/>
                <w:szCs w:val="21"/>
              </w:rPr>
              <w:t>准</w:t>
            </w:r>
          </w:p>
        </w:tc>
        <w:tc>
          <w:tcPr>
            <w:tcW w:w="8190" w:type="dxa"/>
          </w:tcPr>
          <w:p w:rsidR="000721E1" w:rsidRPr="008D4E53" w:rsidRDefault="00E65B18">
            <w:pPr>
              <w:adjustRightInd w:val="0"/>
              <w:snapToGrid w:val="0"/>
              <w:spacing w:beforeLines="50" w:before="120" w:line="360" w:lineRule="auto"/>
              <w:ind w:firstLineChars="200" w:firstLine="422"/>
              <w:rPr>
                <w:rFonts w:cs="宋体"/>
                <w:b/>
                <w:kern w:val="0"/>
                <w:szCs w:val="21"/>
              </w:rPr>
            </w:pPr>
            <w:r w:rsidRPr="008D4E53">
              <w:rPr>
                <w:rFonts w:cs="宋体" w:hint="eastAsia"/>
                <w:b/>
                <w:kern w:val="0"/>
                <w:szCs w:val="21"/>
              </w:rPr>
              <w:t>1</w:t>
            </w:r>
            <w:r w:rsidRPr="008D4E53">
              <w:rPr>
                <w:rFonts w:cs="宋体" w:hint="eastAsia"/>
                <w:b/>
                <w:kern w:val="0"/>
                <w:szCs w:val="21"/>
              </w:rPr>
              <w:t>、大气污染物排放标准</w:t>
            </w:r>
          </w:p>
          <w:p w:rsidR="000721E1" w:rsidRPr="008D4E53" w:rsidRDefault="00E65B18">
            <w:pPr>
              <w:adjustRightInd w:val="0"/>
              <w:snapToGrid w:val="0"/>
              <w:spacing w:line="360" w:lineRule="auto"/>
              <w:ind w:firstLineChars="200" w:firstLine="420"/>
              <w:rPr>
                <w:kern w:val="0"/>
                <w:szCs w:val="21"/>
              </w:rPr>
            </w:pPr>
            <w:r w:rsidRPr="008D4E53">
              <w:rPr>
                <w:rFonts w:hint="eastAsia"/>
                <w:kern w:val="0"/>
                <w:szCs w:val="21"/>
              </w:rPr>
              <w:t>本项目污水处理站恶臭气体执行《医疗机构水污染物排放标准》（</w:t>
            </w:r>
            <w:r w:rsidRPr="008D4E53">
              <w:rPr>
                <w:rFonts w:hint="eastAsia"/>
                <w:kern w:val="0"/>
                <w:szCs w:val="21"/>
              </w:rPr>
              <w:t>GB18466-2005</w:t>
            </w:r>
            <w:r w:rsidRPr="008D4E53">
              <w:rPr>
                <w:rFonts w:hint="eastAsia"/>
                <w:kern w:val="0"/>
                <w:szCs w:val="21"/>
              </w:rPr>
              <w:t>）中表</w:t>
            </w:r>
            <w:r w:rsidRPr="008D4E53">
              <w:rPr>
                <w:rFonts w:hint="eastAsia"/>
                <w:kern w:val="0"/>
                <w:szCs w:val="21"/>
              </w:rPr>
              <w:t>3</w:t>
            </w:r>
            <w:r w:rsidRPr="008D4E53">
              <w:rPr>
                <w:rFonts w:hint="eastAsia"/>
                <w:kern w:val="0"/>
                <w:szCs w:val="21"/>
              </w:rPr>
              <w:t>“污水处理站周边大气污染物最高允许浓度”要求，具体排放标准限值见下：</w:t>
            </w:r>
          </w:p>
          <w:p w:rsidR="000721E1" w:rsidRPr="008D4E53" w:rsidRDefault="00E65B18">
            <w:pPr>
              <w:adjustRightInd w:val="0"/>
              <w:snapToGrid w:val="0"/>
              <w:spacing w:line="360" w:lineRule="auto"/>
              <w:jc w:val="center"/>
              <w:rPr>
                <w:b/>
                <w:bCs/>
                <w:kern w:val="0"/>
                <w:szCs w:val="21"/>
              </w:rPr>
            </w:pPr>
            <w:r w:rsidRPr="008D4E53">
              <w:rPr>
                <w:rFonts w:hint="eastAsia"/>
                <w:b/>
                <w:bCs/>
                <w:kern w:val="0"/>
                <w:szCs w:val="21"/>
              </w:rPr>
              <w:t>表</w:t>
            </w:r>
            <w:r w:rsidRPr="008D4E53">
              <w:rPr>
                <w:rFonts w:hint="eastAsia"/>
                <w:b/>
                <w:bCs/>
                <w:kern w:val="0"/>
                <w:szCs w:val="21"/>
              </w:rPr>
              <w:t xml:space="preserve">3-3 </w:t>
            </w:r>
            <w:r w:rsidRPr="008D4E53">
              <w:rPr>
                <w:rFonts w:hint="eastAsia"/>
                <w:b/>
                <w:bCs/>
                <w:kern w:val="0"/>
                <w:szCs w:val="21"/>
              </w:rPr>
              <w:t>污水处理站周边大气污染物最高允许浓度</w:t>
            </w:r>
            <w:r w:rsidRPr="008D4E53">
              <w:rPr>
                <w:rFonts w:hint="eastAsia"/>
                <w:b/>
                <w:bCs/>
                <w:kern w:val="0"/>
                <w:szCs w:val="21"/>
              </w:rPr>
              <w:t xml:space="preserve"> </w:t>
            </w:r>
          </w:p>
          <w:tbl>
            <w:tblPr>
              <w:tblStyle w:val="af0"/>
              <w:tblW w:w="0" w:type="auto"/>
              <w:tblLook w:val="04A0" w:firstRow="1" w:lastRow="0" w:firstColumn="1" w:lastColumn="0" w:noHBand="0" w:noVBand="1"/>
            </w:tblPr>
            <w:tblGrid>
              <w:gridCol w:w="651"/>
              <w:gridCol w:w="4260"/>
              <w:gridCol w:w="3053"/>
            </w:tblGrid>
            <w:tr w:rsidR="008D4E53" w:rsidRPr="008D4E53">
              <w:trPr>
                <w:trHeight w:val="322"/>
              </w:trPr>
              <w:tc>
                <w:tcPr>
                  <w:tcW w:w="651" w:type="dxa"/>
                  <w:vAlign w:val="center"/>
                </w:tcPr>
                <w:p w:rsidR="000721E1" w:rsidRPr="008D4E53" w:rsidRDefault="00E65B18">
                  <w:pPr>
                    <w:adjustRightInd w:val="0"/>
                    <w:snapToGrid w:val="0"/>
                    <w:jc w:val="center"/>
                    <w:rPr>
                      <w:b/>
                      <w:bCs/>
                      <w:kern w:val="0"/>
                      <w:szCs w:val="21"/>
                    </w:rPr>
                  </w:pPr>
                  <w:r w:rsidRPr="008D4E53">
                    <w:rPr>
                      <w:b/>
                      <w:bCs/>
                      <w:kern w:val="0"/>
                      <w:szCs w:val="21"/>
                    </w:rPr>
                    <w:t>序号</w:t>
                  </w:r>
                </w:p>
              </w:tc>
              <w:tc>
                <w:tcPr>
                  <w:tcW w:w="4260" w:type="dxa"/>
                  <w:vAlign w:val="center"/>
                </w:tcPr>
                <w:p w:rsidR="000721E1" w:rsidRPr="008D4E53" w:rsidRDefault="00E65B18">
                  <w:pPr>
                    <w:adjustRightInd w:val="0"/>
                    <w:snapToGrid w:val="0"/>
                    <w:jc w:val="center"/>
                    <w:rPr>
                      <w:b/>
                      <w:bCs/>
                      <w:kern w:val="0"/>
                      <w:szCs w:val="21"/>
                    </w:rPr>
                  </w:pPr>
                  <w:r w:rsidRPr="008D4E53">
                    <w:rPr>
                      <w:b/>
                      <w:bCs/>
                      <w:kern w:val="0"/>
                      <w:szCs w:val="21"/>
                    </w:rPr>
                    <w:t>控制项目</w:t>
                  </w:r>
                </w:p>
              </w:tc>
              <w:tc>
                <w:tcPr>
                  <w:tcW w:w="3053" w:type="dxa"/>
                  <w:vAlign w:val="center"/>
                </w:tcPr>
                <w:p w:rsidR="000721E1" w:rsidRPr="008D4E53" w:rsidRDefault="00E65B18">
                  <w:pPr>
                    <w:adjustRightInd w:val="0"/>
                    <w:snapToGrid w:val="0"/>
                    <w:jc w:val="center"/>
                    <w:rPr>
                      <w:b/>
                      <w:bCs/>
                      <w:kern w:val="0"/>
                      <w:szCs w:val="21"/>
                    </w:rPr>
                  </w:pPr>
                  <w:r w:rsidRPr="008D4E53">
                    <w:rPr>
                      <w:rFonts w:hint="eastAsia"/>
                      <w:b/>
                      <w:bCs/>
                      <w:kern w:val="0"/>
                      <w:szCs w:val="21"/>
                    </w:rPr>
                    <w:t>标准值</w:t>
                  </w:r>
                </w:p>
              </w:tc>
            </w:tr>
            <w:tr w:rsidR="008D4E53" w:rsidRPr="008D4E53">
              <w:trPr>
                <w:trHeight w:val="332"/>
              </w:trPr>
              <w:tc>
                <w:tcPr>
                  <w:tcW w:w="651" w:type="dxa"/>
                  <w:vAlign w:val="center"/>
                </w:tcPr>
                <w:p w:rsidR="000721E1" w:rsidRPr="008D4E53" w:rsidRDefault="00E65B18">
                  <w:pPr>
                    <w:adjustRightInd w:val="0"/>
                    <w:snapToGrid w:val="0"/>
                    <w:jc w:val="center"/>
                    <w:rPr>
                      <w:kern w:val="0"/>
                      <w:szCs w:val="21"/>
                    </w:rPr>
                  </w:pPr>
                  <w:r w:rsidRPr="008D4E53">
                    <w:rPr>
                      <w:kern w:val="0"/>
                      <w:szCs w:val="21"/>
                    </w:rPr>
                    <w:t>1</w:t>
                  </w:r>
                </w:p>
              </w:tc>
              <w:tc>
                <w:tcPr>
                  <w:tcW w:w="4260" w:type="dxa"/>
                </w:tcPr>
                <w:p w:rsidR="000721E1" w:rsidRPr="008D4E53" w:rsidRDefault="00E65B18">
                  <w:pPr>
                    <w:pStyle w:val="TableText"/>
                    <w:spacing w:before="120" w:line="228" w:lineRule="auto"/>
                    <w:jc w:val="center"/>
                    <w:rPr>
                      <w:rFonts w:ascii="Times New Roman" w:hAnsi="Times New Roman" w:cs="Times New Roman"/>
                      <w:kern w:val="0"/>
                      <w:sz w:val="21"/>
                      <w:szCs w:val="21"/>
                      <w:lang w:eastAsia="zh-CN"/>
                    </w:rPr>
                  </w:pPr>
                  <w:r w:rsidRPr="008D4E53">
                    <w:rPr>
                      <w:rFonts w:ascii="Times New Roman" w:hAnsi="Times New Roman" w:cs="Times New Roman"/>
                      <w:sz w:val="21"/>
                      <w:szCs w:val="21"/>
                      <w:lang w:eastAsia="zh-CN"/>
                    </w:rPr>
                    <w:t>氨（</w:t>
                  </w:r>
                  <w:r w:rsidRPr="008D4E53">
                    <w:rPr>
                      <w:rFonts w:ascii="Times New Roman" w:hAnsi="Times New Roman" w:cs="Times New Roman"/>
                      <w:sz w:val="21"/>
                      <w:szCs w:val="21"/>
                      <w:lang w:eastAsia="zh-CN"/>
                    </w:rPr>
                    <w:t>mg/m</w:t>
                  </w:r>
                  <w:r w:rsidRPr="008D4E53">
                    <w:rPr>
                      <w:rFonts w:ascii="Times New Roman" w:hAnsi="Times New Roman" w:cs="Times New Roman"/>
                      <w:sz w:val="21"/>
                      <w:szCs w:val="21"/>
                      <w:vertAlign w:val="superscript"/>
                      <w:lang w:eastAsia="zh-CN"/>
                    </w:rPr>
                    <w:t>3</w:t>
                  </w:r>
                  <w:r w:rsidRPr="008D4E53">
                    <w:rPr>
                      <w:rFonts w:ascii="Times New Roman" w:hAnsi="Times New Roman" w:cs="Times New Roman"/>
                      <w:sz w:val="21"/>
                      <w:szCs w:val="21"/>
                      <w:lang w:eastAsia="zh-CN"/>
                    </w:rPr>
                    <w:t>）</w:t>
                  </w:r>
                </w:p>
              </w:tc>
              <w:tc>
                <w:tcPr>
                  <w:tcW w:w="3053" w:type="dxa"/>
                  <w:vAlign w:val="center"/>
                </w:tcPr>
                <w:p w:rsidR="000721E1" w:rsidRPr="008D4E53" w:rsidRDefault="00E65B18">
                  <w:pPr>
                    <w:adjustRightInd w:val="0"/>
                    <w:snapToGrid w:val="0"/>
                    <w:jc w:val="center"/>
                    <w:rPr>
                      <w:kern w:val="0"/>
                      <w:szCs w:val="21"/>
                    </w:rPr>
                  </w:pPr>
                  <w:r w:rsidRPr="008D4E53">
                    <w:rPr>
                      <w:rFonts w:hint="eastAsia"/>
                      <w:kern w:val="0"/>
                      <w:szCs w:val="21"/>
                    </w:rPr>
                    <w:t>1.0</w:t>
                  </w:r>
                </w:p>
              </w:tc>
            </w:tr>
            <w:tr w:rsidR="008D4E53" w:rsidRPr="008D4E53">
              <w:trPr>
                <w:trHeight w:val="332"/>
              </w:trPr>
              <w:tc>
                <w:tcPr>
                  <w:tcW w:w="651" w:type="dxa"/>
                  <w:vAlign w:val="center"/>
                </w:tcPr>
                <w:p w:rsidR="000721E1" w:rsidRPr="008D4E53" w:rsidRDefault="00E65B18">
                  <w:pPr>
                    <w:adjustRightInd w:val="0"/>
                    <w:snapToGrid w:val="0"/>
                    <w:jc w:val="center"/>
                    <w:rPr>
                      <w:kern w:val="0"/>
                      <w:szCs w:val="21"/>
                    </w:rPr>
                  </w:pPr>
                  <w:r w:rsidRPr="008D4E53">
                    <w:rPr>
                      <w:kern w:val="0"/>
                      <w:szCs w:val="21"/>
                    </w:rPr>
                    <w:t>2</w:t>
                  </w:r>
                </w:p>
              </w:tc>
              <w:tc>
                <w:tcPr>
                  <w:tcW w:w="4260" w:type="dxa"/>
                </w:tcPr>
                <w:p w:rsidR="000721E1" w:rsidRPr="008D4E53" w:rsidRDefault="00E65B18">
                  <w:pPr>
                    <w:adjustRightInd w:val="0"/>
                    <w:snapToGrid w:val="0"/>
                    <w:jc w:val="center"/>
                    <w:rPr>
                      <w:kern w:val="0"/>
                      <w:szCs w:val="21"/>
                    </w:rPr>
                  </w:pPr>
                  <w:r w:rsidRPr="008D4E53">
                    <w:rPr>
                      <w:kern w:val="0"/>
                      <w:szCs w:val="21"/>
                    </w:rPr>
                    <w:t>硫化氢</w:t>
                  </w:r>
                  <w:r w:rsidRPr="008D4E53">
                    <w:rPr>
                      <w:szCs w:val="21"/>
                    </w:rPr>
                    <w:t>（</w:t>
                  </w:r>
                  <w:r w:rsidRPr="008D4E53">
                    <w:rPr>
                      <w:szCs w:val="21"/>
                    </w:rPr>
                    <w:t>mg/m</w:t>
                  </w:r>
                  <w:r w:rsidRPr="008D4E53">
                    <w:rPr>
                      <w:szCs w:val="21"/>
                      <w:vertAlign w:val="superscript"/>
                    </w:rPr>
                    <w:t>3</w:t>
                  </w:r>
                  <w:r w:rsidRPr="008D4E53">
                    <w:rPr>
                      <w:szCs w:val="21"/>
                    </w:rPr>
                    <w:t>）</w:t>
                  </w:r>
                </w:p>
              </w:tc>
              <w:tc>
                <w:tcPr>
                  <w:tcW w:w="3053" w:type="dxa"/>
                  <w:vAlign w:val="center"/>
                </w:tcPr>
                <w:p w:rsidR="000721E1" w:rsidRPr="008D4E53" w:rsidRDefault="00E65B18">
                  <w:pPr>
                    <w:adjustRightInd w:val="0"/>
                    <w:snapToGrid w:val="0"/>
                    <w:jc w:val="center"/>
                    <w:rPr>
                      <w:kern w:val="0"/>
                      <w:szCs w:val="21"/>
                    </w:rPr>
                  </w:pPr>
                  <w:r w:rsidRPr="008D4E53">
                    <w:rPr>
                      <w:rFonts w:hint="eastAsia"/>
                      <w:kern w:val="0"/>
                      <w:szCs w:val="21"/>
                    </w:rPr>
                    <w:t>0.03</w:t>
                  </w:r>
                </w:p>
              </w:tc>
            </w:tr>
            <w:tr w:rsidR="008D4E53" w:rsidRPr="008D4E53">
              <w:trPr>
                <w:trHeight w:val="332"/>
              </w:trPr>
              <w:tc>
                <w:tcPr>
                  <w:tcW w:w="651" w:type="dxa"/>
                  <w:vAlign w:val="center"/>
                </w:tcPr>
                <w:p w:rsidR="000721E1" w:rsidRPr="008D4E53" w:rsidRDefault="00E65B18">
                  <w:pPr>
                    <w:adjustRightInd w:val="0"/>
                    <w:snapToGrid w:val="0"/>
                    <w:jc w:val="center"/>
                    <w:rPr>
                      <w:kern w:val="0"/>
                      <w:szCs w:val="21"/>
                    </w:rPr>
                  </w:pPr>
                  <w:r w:rsidRPr="008D4E53">
                    <w:rPr>
                      <w:kern w:val="0"/>
                      <w:szCs w:val="21"/>
                    </w:rPr>
                    <w:t>3</w:t>
                  </w:r>
                </w:p>
              </w:tc>
              <w:tc>
                <w:tcPr>
                  <w:tcW w:w="4260" w:type="dxa"/>
                </w:tcPr>
                <w:p w:rsidR="000721E1" w:rsidRPr="008D4E53" w:rsidRDefault="00E65B18">
                  <w:pPr>
                    <w:adjustRightInd w:val="0"/>
                    <w:snapToGrid w:val="0"/>
                    <w:jc w:val="center"/>
                    <w:rPr>
                      <w:kern w:val="0"/>
                      <w:szCs w:val="21"/>
                    </w:rPr>
                  </w:pPr>
                  <w:r w:rsidRPr="008D4E53">
                    <w:rPr>
                      <w:kern w:val="0"/>
                      <w:szCs w:val="21"/>
                    </w:rPr>
                    <w:t>臭气浓度</w:t>
                  </w:r>
                  <w:r w:rsidRPr="008D4E53">
                    <w:rPr>
                      <w:rFonts w:hint="eastAsia"/>
                      <w:kern w:val="0"/>
                      <w:szCs w:val="21"/>
                    </w:rPr>
                    <w:t>（无量纲）</w:t>
                  </w:r>
                </w:p>
              </w:tc>
              <w:tc>
                <w:tcPr>
                  <w:tcW w:w="3053" w:type="dxa"/>
                  <w:vAlign w:val="center"/>
                </w:tcPr>
                <w:p w:rsidR="000721E1" w:rsidRPr="008D4E53" w:rsidRDefault="00E65B18">
                  <w:pPr>
                    <w:adjustRightInd w:val="0"/>
                    <w:snapToGrid w:val="0"/>
                    <w:jc w:val="center"/>
                    <w:rPr>
                      <w:szCs w:val="21"/>
                    </w:rPr>
                  </w:pPr>
                  <w:r w:rsidRPr="008D4E53">
                    <w:rPr>
                      <w:rFonts w:hint="eastAsia"/>
                      <w:szCs w:val="21"/>
                    </w:rPr>
                    <w:t>10</w:t>
                  </w:r>
                </w:p>
              </w:tc>
            </w:tr>
            <w:tr w:rsidR="008D4E53" w:rsidRPr="008D4E53">
              <w:trPr>
                <w:trHeight w:val="332"/>
              </w:trPr>
              <w:tc>
                <w:tcPr>
                  <w:tcW w:w="651" w:type="dxa"/>
                  <w:vAlign w:val="center"/>
                </w:tcPr>
                <w:p w:rsidR="000721E1" w:rsidRPr="008D4E53" w:rsidRDefault="00E65B18">
                  <w:pPr>
                    <w:adjustRightInd w:val="0"/>
                    <w:snapToGrid w:val="0"/>
                    <w:jc w:val="center"/>
                    <w:rPr>
                      <w:kern w:val="0"/>
                      <w:szCs w:val="21"/>
                    </w:rPr>
                  </w:pPr>
                  <w:r w:rsidRPr="008D4E53">
                    <w:rPr>
                      <w:rFonts w:hint="eastAsia"/>
                      <w:kern w:val="0"/>
                      <w:szCs w:val="21"/>
                    </w:rPr>
                    <w:t>4</w:t>
                  </w:r>
                </w:p>
              </w:tc>
              <w:tc>
                <w:tcPr>
                  <w:tcW w:w="4260" w:type="dxa"/>
                </w:tcPr>
                <w:p w:rsidR="000721E1" w:rsidRPr="008D4E53" w:rsidRDefault="00E65B18">
                  <w:pPr>
                    <w:adjustRightInd w:val="0"/>
                    <w:snapToGrid w:val="0"/>
                    <w:jc w:val="center"/>
                    <w:rPr>
                      <w:kern w:val="0"/>
                      <w:szCs w:val="21"/>
                    </w:rPr>
                  </w:pPr>
                  <w:r w:rsidRPr="008D4E53">
                    <w:rPr>
                      <w:kern w:val="0"/>
                      <w:szCs w:val="21"/>
                    </w:rPr>
                    <w:t>氯气</w:t>
                  </w:r>
                  <w:r w:rsidRPr="008D4E53">
                    <w:rPr>
                      <w:szCs w:val="21"/>
                    </w:rPr>
                    <w:t>（</w:t>
                  </w:r>
                  <w:r w:rsidRPr="008D4E53">
                    <w:rPr>
                      <w:szCs w:val="21"/>
                    </w:rPr>
                    <w:t>mg/m</w:t>
                  </w:r>
                  <w:r w:rsidRPr="008D4E53">
                    <w:rPr>
                      <w:szCs w:val="21"/>
                      <w:vertAlign w:val="superscript"/>
                    </w:rPr>
                    <w:t>3</w:t>
                  </w:r>
                  <w:r w:rsidRPr="008D4E53">
                    <w:rPr>
                      <w:szCs w:val="21"/>
                    </w:rPr>
                    <w:t>）</w:t>
                  </w:r>
                </w:p>
              </w:tc>
              <w:tc>
                <w:tcPr>
                  <w:tcW w:w="3053" w:type="dxa"/>
                  <w:vAlign w:val="center"/>
                </w:tcPr>
                <w:p w:rsidR="000721E1" w:rsidRPr="008D4E53" w:rsidRDefault="00E65B18">
                  <w:pPr>
                    <w:adjustRightInd w:val="0"/>
                    <w:snapToGrid w:val="0"/>
                    <w:jc w:val="center"/>
                    <w:rPr>
                      <w:szCs w:val="21"/>
                    </w:rPr>
                  </w:pPr>
                  <w:r w:rsidRPr="008D4E53">
                    <w:rPr>
                      <w:rFonts w:hint="eastAsia"/>
                      <w:szCs w:val="21"/>
                    </w:rPr>
                    <w:t>0.1</w:t>
                  </w:r>
                </w:p>
              </w:tc>
            </w:tr>
            <w:tr w:rsidR="008D4E53" w:rsidRPr="008D4E53">
              <w:trPr>
                <w:trHeight w:val="332"/>
              </w:trPr>
              <w:tc>
                <w:tcPr>
                  <w:tcW w:w="651" w:type="dxa"/>
                  <w:vAlign w:val="center"/>
                </w:tcPr>
                <w:p w:rsidR="000721E1" w:rsidRPr="008D4E53" w:rsidRDefault="00E65B18">
                  <w:pPr>
                    <w:adjustRightInd w:val="0"/>
                    <w:snapToGrid w:val="0"/>
                    <w:jc w:val="center"/>
                    <w:rPr>
                      <w:kern w:val="0"/>
                      <w:szCs w:val="21"/>
                    </w:rPr>
                  </w:pPr>
                  <w:r w:rsidRPr="008D4E53">
                    <w:rPr>
                      <w:rFonts w:hint="eastAsia"/>
                      <w:kern w:val="0"/>
                      <w:szCs w:val="21"/>
                    </w:rPr>
                    <w:t>5</w:t>
                  </w:r>
                </w:p>
              </w:tc>
              <w:tc>
                <w:tcPr>
                  <w:tcW w:w="4260" w:type="dxa"/>
                </w:tcPr>
                <w:p w:rsidR="000721E1" w:rsidRPr="008D4E53" w:rsidRDefault="00E65B18">
                  <w:pPr>
                    <w:adjustRightInd w:val="0"/>
                    <w:snapToGrid w:val="0"/>
                    <w:jc w:val="center"/>
                    <w:rPr>
                      <w:kern w:val="0"/>
                      <w:szCs w:val="21"/>
                    </w:rPr>
                  </w:pPr>
                  <w:r w:rsidRPr="008D4E53">
                    <w:rPr>
                      <w:kern w:val="0"/>
                      <w:szCs w:val="21"/>
                    </w:rPr>
                    <w:t>甲烷（</w:t>
                  </w:r>
                  <w:r w:rsidRPr="008D4E53">
                    <w:rPr>
                      <w:rFonts w:hint="eastAsia"/>
                      <w:kern w:val="0"/>
                      <w:szCs w:val="21"/>
                    </w:rPr>
                    <w:t>站内最高体积百分数</w:t>
                  </w:r>
                  <w:r w:rsidRPr="008D4E53">
                    <w:rPr>
                      <w:rFonts w:hint="eastAsia"/>
                      <w:kern w:val="0"/>
                      <w:szCs w:val="21"/>
                    </w:rPr>
                    <w:t>%</w:t>
                  </w:r>
                  <w:r w:rsidRPr="008D4E53">
                    <w:rPr>
                      <w:kern w:val="0"/>
                      <w:szCs w:val="21"/>
                    </w:rPr>
                    <w:t>）</w:t>
                  </w:r>
                </w:p>
              </w:tc>
              <w:tc>
                <w:tcPr>
                  <w:tcW w:w="3053" w:type="dxa"/>
                  <w:vAlign w:val="center"/>
                </w:tcPr>
                <w:p w:rsidR="000721E1" w:rsidRPr="008D4E53" w:rsidRDefault="00E65B18">
                  <w:pPr>
                    <w:adjustRightInd w:val="0"/>
                    <w:snapToGrid w:val="0"/>
                    <w:jc w:val="center"/>
                    <w:rPr>
                      <w:szCs w:val="21"/>
                    </w:rPr>
                  </w:pPr>
                  <w:r w:rsidRPr="008D4E53">
                    <w:rPr>
                      <w:rFonts w:hint="eastAsia"/>
                      <w:szCs w:val="21"/>
                    </w:rPr>
                    <w:t>1%</w:t>
                  </w:r>
                </w:p>
              </w:tc>
            </w:tr>
          </w:tbl>
          <w:p w:rsidR="000721E1" w:rsidRPr="008D4E53" w:rsidRDefault="00E65B18">
            <w:pPr>
              <w:adjustRightInd w:val="0"/>
              <w:snapToGrid w:val="0"/>
              <w:spacing w:line="360" w:lineRule="auto"/>
              <w:ind w:firstLineChars="200" w:firstLine="420"/>
              <w:rPr>
                <w:kern w:val="0"/>
                <w:szCs w:val="21"/>
              </w:rPr>
            </w:pPr>
            <w:r w:rsidRPr="008D4E53">
              <w:rPr>
                <w:rFonts w:hint="eastAsia"/>
                <w:kern w:val="0"/>
                <w:szCs w:val="21"/>
              </w:rPr>
              <w:t>硫化氢、氨、臭气浓度厂界无组织排放执行《恶臭污染物排放标准》（</w:t>
            </w:r>
            <w:r w:rsidRPr="008D4E53">
              <w:rPr>
                <w:rFonts w:hint="eastAsia"/>
                <w:kern w:val="0"/>
                <w:szCs w:val="21"/>
              </w:rPr>
              <w:t>GB14554-93</w:t>
            </w:r>
            <w:r w:rsidRPr="008D4E53">
              <w:rPr>
                <w:rFonts w:hint="eastAsia"/>
                <w:kern w:val="0"/>
                <w:szCs w:val="21"/>
              </w:rPr>
              <w:t>）中表</w:t>
            </w:r>
            <w:r w:rsidRPr="008D4E53">
              <w:rPr>
                <w:rFonts w:hint="eastAsia"/>
                <w:kern w:val="0"/>
                <w:szCs w:val="21"/>
              </w:rPr>
              <w:t xml:space="preserve"> 1 </w:t>
            </w:r>
            <w:r w:rsidRPr="008D4E53">
              <w:rPr>
                <w:rFonts w:hint="eastAsia"/>
                <w:kern w:val="0"/>
                <w:szCs w:val="21"/>
              </w:rPr>
              <w:t>恶臭污染物厂界二级新扩改建标准值。</w:t>
            </w:r>
          </w:p>
          <w:p w:rsidR="000721E1" w:rsidRPr="008D4E53" w:rsidRDefault="00E65B18">
            <w:pPr>
              <w:adjustRightInd w:val="0"/>
              <w:snapToGrid w:val="0"/>
              <w:spacing w:line="360" w:lineRule="auto"/>
              <w:jc w:val="center"/>
              <w:rPr>
                <w:b/>
                <w:bCs/>
                <w:kern w:val="0"/>
                <w:szCs w:val="21"/>
              </w:rPr>
            </w:pPr>
            <w:r w:rsidRPr="008D4E53">
              <w:rPr>
                <w:rFonts w:hint="eastAsia"/>
                <w:b/>
                <w:bCs/>
                <w:kern w:val="0"/>
                <w:szCs w:val="21"/>
              </w:rPr>
              <w:lastRenderedPageBreak/>
              <w:t>表</w:t>
            </w:r>
            <w:r w:rsidRPr="008D4E53">
              <w:rPr>
                <w:rFonts w:hint="eastAsia"/>
                <w:b/>
                <w:bCs/>
                <w:kern w:val="0"/>
                <w:szCs w:val="21"/>
              </w:rPr>
              <w:t xml:space="preserve">3-4 </w:t>
            </w:r>
            <w:r w:rsidRPr="008D4E53">
              <w:rPr>
                <w:rFonts w:hint="eastAsia"/>
                <w:b/>
                <w:bCs/>
                <w:kern w:val="0"/>
                <w:szCs w:val="21"/>
              </w:rPr>
              <w:t>厂界无组织废气排放标准限值</w:t>
            </w:r>
          </w:p>
          <w:tbl>
            <w:tblPr>
              <w:tblStyle w:val="af0"/>
              <w:tblW w:w="0" w:type="auto"/>
              <w:tblLook w:val="04A0" w:firstRow="1" w:lastRow="0" w:firstColumn="1" w:lastColumn="0" w:noHBand="0" w:noVBand="1"/>
            </w:tblPr>
            <w:tblGrid>
              <w:gridCol w:w="861"/>
              <w:gridCol w:w="4050"/>
              <w:gridCol w:w="3053"/>
            </w:tblGrid>
            <w:tr w:rsidR="008D4E53" w:rsidRPr="008D4E53">
              <w:trPr>
                <w:trHeight w:val="322"/>
              </w:trPr>
              <w:tc>
                <w:tcPr>
                  <w:tcW w:w="861" w:type="dxa"/>
                  <w:vAlign w:val="center"/>
                </w:tcPr>
                <w:p w:rsidR="000721E1" w:rsidRPr="008D4E53" w:rsidRDefault="00E65B18">
                  <w:pPr>
                    <w:adjustRightInd w:val="0"/>
                    <w:snapToGrid w:val="0"/>
                    <w:jc w:val="center"/>
                    <w:rPr>
                      <w:b/>
                      <w:bCs/>
                      <w:kern w:val="0"/>
                      <w:szCs w:val="21"/>
                    </w:rPr>
                  </w:pPr>
                  <w:r w:rsidRPr="008D4E53">
                    <w:rPr>
                      <w:rFonts w:hint="eastAsia"/>
                      <w:b/>
                      <w:bCs/>
                      <w:kern w:val="0"/>
                      <w:szCs w:val="21"/>
                    </w:rPr>
                    <w:t xml:space="preserve"> </w:t>
                  </w:r>
                  <w:r w:rsidRPr="008D4E53">
                    <w:rPr>
                      <w:b/>
                      <w:bCs/>
                      <w:kern w:val="0"/>
                      <w:szCs w:val="21"/>
                    </w:rPr>
                    <w:t>序号</w:t>
                  </w:r>
                </w:p>
              </w:tc>
              <w:tc>
                <w:tcPr>
                  <w:tcW w:w="4050" w:type="dxa"/>
                  <w:vAlign w:val="center"/>
                </w:tcPr>
                <w:p w:rsidR="000721E1" w:rsidRPr="008D4E53" w:rsidRDefault="00E65B18">
                  <w:pPr>
                    <w:adjustRightInd w:val="0"/>
                    <w:snapToGrid w:val="0"/>
                    <w:jc w:val="center"/>
                    <w:rPr>
                      <w:b/>
                      <w:bCs/>
                      <w:kern w:val="0"/>
                      <w:szCs w:val="21"/>
                    </w:rPr>
                  </w:pPr>
                  <w:r w:rsidRPr="008D4E53">
                    <w:rPr>
                      <w:b/>
                      <w:bCs/>
                      <w:kern w:val="0"/>
                      <w:szCs w:val="21"/>
                    </w:rPr>
                    <w:t>控制项目</w:t>
                  </w:r>
                </w:p>
              </w:tc>
              <w:tc>
                <w:tcPr>
                  <w:tcW w:w="3053" w:type="dxa"/>
                  <w:vAlign w:val="center"/>
                </w:tcPr>
                <w:p w:rsidR="000721E1" w:rsidRPr="008D4E53" w:rsidRDefault="00E65B18">
                  <w:pPr>
                    <w:adjustRightInd w:val="0"/>
                    <w:snapToGrid w:val="0"/>
                    <w:jc w:val="center"/>
                    <w:rPr>
                      <w:b/>
                      <w:bCs/>
                      <w:kern w:val="0"/>
                      <w:szCs w:val="21"/>
                    </w:rPr>
                  </w:pPr>
                  <w:r w:rsidRPr="008D4E53">
                    <w:rPr>
                      <w:rFonts w:hint="eastAsia"/>
                      <w:b/>
                      <w:bCs/>
                      <w:kern w:val="0"/>
                      <w:szCs w:val="21"/>
                    </w:rPr>
                    <w:t>标准值</w:t>
                  </w:r>
                </w:p>
              </w:tc>
            </w:tr>
            <w:tr w:rsidR="008D4E53" w:rsidRPr="008D4E53">
              <w:trPr>
                <w:trHeight w:val="332"/>
              </w:trPr>
              <w:tc>
                <w:tcPr>
                  <w:tcW w:w="861" w:type="dxa"/>
                  <w:vAlign w:val="center"/>
                </w:tcPr>
                <w:p w:rsidR="000721E1" w:rsidRPr="008D4E53" w:rsidRDefault="00E65B18">
                  <w:pPr>
                    <w:adjustRightInd w:val="0"/>
                    <w:snapToGrid w:val="0"/>
                    <w:jc w:val="center"/>
                    <w:rPr>
                      <w:kern w:val="0"/>
                      <w:szCs w:val="21"/>
                    </w:rPr>
                  </w:pPr>
                  <w:r w:rsidRPr="008D4E53">
                    <w:rPr>
                      <w:kern w:val="0"/>
                      <w:szCs w:val="21"/>
                    </w:rPr>
                    <w:t>1</w:t>
                  </w:r>
                </w:p>
              </w:tc>
              <w:tc>
                <w:tcPr>
                  <w:tcW w:w="4050" w:type="dxa"/>
                </w:tcPr>
                <w:p w:rsidR="000721E1" w:rsidRPr="008D4E53" w:rsidRDefault="00E65B18">
                  <w:pPr>
                    <w:pStyle w:val="TableText"/>
                    <w:spacing w:before="120" w:line="228" w:lineRule="auto"/>
                    <w:jc w:val="center"/>
                    <w:rPr>
                      <w:rFonts w:ascii="Times New Roman" w:hAnsi="Times New Roman" w:cs="Times New Roman"/>
                      <w:kern w:val="0"/>
                      <w:sz w:val="21"/>
                      <w:szCs w:val="21"/>
                      <w:lang w:eastAsia="zh-CN"/>
                    </w:rPr>
                  </w:pPr>
                  <w:r w:rsidRPr="008D4E53">
                    <w:rPr>
                      <w:rFonts w:ascii="Times New Roman" w:hAnsi="Times New Roman" w:cs="Times New Roman"/>
                      <w:sz w:val="21"/>
                      <w:szCs w:val="21"/>
                      <w:lang w:eastAsia="zh-CN"/>
                    </w:rPr>
                    <w:t>氨（</w:t>
                  </w:r>
                  <w:r w:rsidRPr="008D4E53">
                    <w:rPr>
                      <w:rFonts w:ascii="Times New Roman" w:hAnsi="Times New Roman" w:cs="Times New Roman"/>
                      <w:sz w:val="21"/>
                      <w:szCs w:val="21"/>
                      <w:lang w:eastAsia="zh-CN"/>
                    </w:rPr>
                    <w:t>mg/m</w:t>
                  </w:r>
                  <w:r w:rsidRPr="008D4E53">
                    <w:rPr>
                      <w:rFonts w:ascii="Times New Roman" w:hAnsi="Times New Roman" w:cs="Times New Roman"/>
                      <w:sz w:val="21"/>
                      <w:szCs w:val="21"/>
                      <w:vertAlign w:val="superscript"/>
                      <w:lang w:eastAsia="zh-CN"/>
                    </w:rPr>
                    <w:t>3</w:t>
                  </w:r>
                  <w:r w:rsidRPr="008D4E53">
                    <w:rPr>
                      <w:rFonts w:ascii="Times New Roman" w:hAnsi="Times New Roman" w:cs="Times New Roman"/>
                      <w:sz w:val="21"/>
                      <w:szCs w:val="21"/>
                      <w:lang w:eastAsia="zh-CN"/>
                    </w:rPr>
                    <w:t>）</w:t>
                  </w:r>
                </w:p>
              </w:tc>
              <w:tc>
                <w:tcPr>
                  <w:tcW w:w="3053" w:type="dxa"/>
                  <w:vAlign w:val="center"/>
                </w:tcPr>
                <w:p w:rsidR="000721E1" w:rsidRPr="008D4E53" w:rsidRDefault="00E65B18">
                  <w:pPr>
                    <w:adjustRightInd w:val="0"/>
                    <w:snapToGrid w:val="0"/>
                    <w:jc w:val="center"/>
                    <w:rPr>
                      <w:kern w:val="0"/>
                      <w:szCs w:val="21"/>
                    </w:rPr>
                  </w:pPr>
                  <w:r w:rsidRPr="008D4E53">
                    <w:rPr>
                      <w:rFonts w:hint="eastAsia"/>
                      <w:kern w:val="0"/>
                      <w:szCs w:val="21"/>
                    </w:rPr>
                    <w:t>1.5</w:t>
                  </w:r>
                </w:p>
              </w:tc>
            </w:tr>
            <w:tr w:rsidR="008D4E53" w:rsidRPr="008D4E53">
              <w:trPr>
                <w:trHeight w:val="332"/>
              </w:trPr>
              <w:tc>
                <w:tcPr>
                  <w:tcW w:w="861" w:type="dxa"/>
                  <w:vAlign w:val="center"/>
                </w:tcPr>
                <w:p w:rsidR="000721E1" w:rsidRPr="008D4E53" w:rsidRDefault="00E65B18">
                  <w:pPr>
                    <w:adjustRightInd w:val="0"/>
                    <w:snapToGrid w:val="0"/>
                    <w:jc w:val="center"/>
                    <w:rPr>
                      <w:kern w:val="0"/>
                      <w:szCs w:val="21"/>
                    </w:rPr>
                  </w:pPr>
                  <w:r w:rsidRPr="008D4E53">
                    <w:rPr>
                      <w:kern w:val="0"/>
                      <w:szCs w:val="21"/>
                    </w:rPr>
                    <w:t>2</w:t>
                  </w:r>
                </w:p>
              </w:tc>
              <w:tc>
                <w:tcPr>
                  <w:tcW w:w="4050" w:type="dxa"/>
                </w:tcPr>
                <w:p w:rsidR="000721E1" w:rsidRPr="008D4E53" w:rsidRDefault="00E65B18">
                  <w:pPr>
                    <w:adjustRightInd w:val="0"/>
                    <w:snapToGrid w:val="0"/>
                    <w:jc w:val="center"/>
                    <w:rPr>
                      <w:kern w:val="0"/>
                      <w:szCs w:val="21"/>
                    </w:rPr>
                  </w:pPr>
                  <w:r w:rsidRPr="008D4E53">
                    <w:rPr>
                      <w:kern w:val="0"/>
                      <w:szCs w:val="21"/>
                    </w:rPr>
                    <w:t>硫化氢</w:t>
                  </w:r>
                  <w:r w:rsidRPr="008D4E53">
                    <w:rPr>
                      <w:szCs w:val="21"/>
                    </w:rPr>
                    <w:t>（</w:t>
                  </w:r>
                  <w:r w:rsidRPr="008D4E53">
                    <w:rPr>
                      <w:szCs w:val="21"/>
                    </w:rPr>
                    <w:t>mg/m</w:t>
                  </w:r>
                  <w:r w:rsidRPr="008D4E53">
                    <w:rPr>
                      <w:szCs w:val="21"/>
                      <w:vertAlign w:val="superscript"/>
                    </w:rPr>
                    <w:t>3</w:t>
                  </w:r>
                  <w:r w:rsidRPr="008D4E53">
                    <w:rPr>
                      <w:szCs w:val="21"/>
                    </w:rPr>
                    <w:t>）</w:t>
                  </w:r>
                </w:p>
              </w:tc>
              <w:tc>
                <w:tcPr>
                  <w:tcW w:w="3053" w:type="dxa"/>
                  <w:vAlign w:val="center"/>
                </w:tcPr>
                <w:p w:rsidR="000721E1" w:rsidRPr="008D4E53" w:rsidRDefault="00E65B18">
                  <w:pPr>
                    <w:adjustRightInd w:val="0"/>
                    <w:snapToGrid w:val="0"/>
                    <w:jc w:val="center"/>
                    <w:rPr>
                      <w:kern w:val="0"/>
                      <w:szCs w:val="21"/>
                    </w:rPr>
                  </w:pPr>
                  <w:r w:rsidRPr="008D4E53">
                    <w:rPr>
                      <w:rFonts w:hint="eastAsia"/>
                      <w:kern w:val="0"/>
                      <w:szCs w:val="21"/>
                    </w:rPr>
                    <w:t>0.06</w:t>
                  </w:r>
                </w:p>
              </w:tc>
            </w:tr>
            <w:tr w:rsidR="008D4E53" w:rsidRPr="008D4E53">
              <w:trPr>
                <w:trHeight w:val="332"/>
              </w:trPr>
              <w:tc>
                <w:tcPr>
                  <w:tcW w:w="861" w:type="dxa"/>
                  <w:vAlign w:val="center"/>
                </w:tcPr>
                <w:p w:rsidR="000721E1" w:rsidRPr="008D4E53" w:rsidRDefault="00E65B18">
                  <w:pPr>
                    <w:adjustRightInd w:val="0"/>
                    <w:snapToGrid w:val="0"/>
                    <w:jc w:val="center"/>
                    <w:rPr>
                      <w:kern w:val="0"/>
                      <w:szCs w:val="21"/>
                    </w:rPr>
                  </w:pPr>
                  <w:r w:rsidRPr="008D4E53">
                    <w:rPr>
                      <w:kern w:val="0"/>
                      <w:szCs w:val="21"/>
                    </w:rPr>
                    <w:t>3</w:t>
                  </w:r>
                </w:p>
              </w:tc>
              <w:tc>
                <w:tcPr>
                  <w:tcW w:w="4050" w:type="dxa"/>
                </w:tcPr>
                <w:p w:rsidR="000721E1" w:rsidRPr="008D4E53" w:rsidRDefault="00E65B18">
                  <w:pPr>
                    <w:adjustRightInd w:val="0"/>
                    <w:snapToGrid w:val="0"/>
                    <w:jc w:val="center"/>
                    <w:rPr>
                      <w:kern w:val="0"/>
                      <w:szCs w:val="21"/>
                    </w:rPr>
                  </w:pPr>
                  <w:r w:rsidRPr="008D4E53">
                    <w:rPr>
                      <w:kern w:val="0"/>
                      <w:szCs w:val="21"/>
                    </w:rPr>
                    <w:t>臭气浓度</w:t>
                  </w:r>
                  <w:r w:rsidRPr="008D4E53">
                    <w:rPr>
                      <w:rFonts w:hint="eastAsia"/>
                      <w:kern w:val="0"/>
                      <w:szCs w:val="21"/>
                    </w:rPr>
                    <w:t>（无量纲）</w:t>
                  </w:r>
                </w:p>
              </w:tc>
              <w:tc>
                <w:tcPr>
                  <w:tcW w:w="3053" w:type="dxa"/>
                  <w:vAlign w:val="center"/>
                </w:tcPr>
                <w:p w:rsidR="000721E1" w:rsidRPr="008D4E53" w:rsidRDefault="00E65B18">
                  <w:pPr>
                    <w:adjustRightInd w:val="0"/>
                    <w:snapToGrid w:val="0"/>
                    <w:jc w:val="center"/>
                    <w:rPr>
                      <w:szCs w:val="21"/>
                    </w:rPr>
                  </w:pPr>
                  <w:r w:rsidRPr="008D4E53">
                    <w:rPr>
                      <w:rFonts w:hint="eastAsia"/>
                      <w:szCs w:val="21"/>
                    </w:rPr>
                    <w:t>20</w:t>
                  </w:r>
                </w:p>
              </w:tc>
            </w:tr>
          </w:tbl>
          <w:p w:rsidR="00E540F6" w:rsidRPr="008D4E53" w:rsidRDefault="00E540F6" w:rsidP="00E540F6">
            <w:pPr>
              <w:keepNext/>
              <w:keepLines/>
              <w:spacing w:beforeLines="50" w:before="120" w:line="360" w:lineRule="auto"/>
              <w:ind w:firstLineChars="200" w:firstLine="420"/>
              <w:textAlignment w:val="baseline"/>
              <w:rPr>
                <w:bCs/>
                <w:sz w:val="24"/>
                <w:szCs w:val="32"/>
              </w:rPr>
            </w:pPr>
            <w:r w:rsidRPr="008D4E53">
              <w:rPr>
                <w:rFonts w:hint="eastAsia"/>
                <w:bCs/>
                <w:szCs w:val="21"/>
              </w:rPr>
              <w:t>项目</w:t>
            </w:r>
            <w:r w:rsidR="002B50DA" w:rsidRPr="008D4E53">
              <w:rPr>
                <w:rFonts w:hint="eastAsia"/>
                <w:bCs/>
                <w:szCs w:val="21"/>
              </w:rPr>
              <w:t>备用柴油发电机尾气执行广东省《大气污染物排放限值》</w:t>
            </w:r>
            <w:r w:rsidR="002B50DA" w:rsidRPr="008D4E53">
              <w:rPr>
                <w:rFonts w:hint="eastAsia"/>
                <w:bCs/>
                <w:szCs w:val="21"/>
              </w:rPr>
              <w:t>(DB44/27-2001)</w:t>
            </w:r>
            <w:r w:rsidR="002B50DA" w:rsidRPr="008D4E53">
              <w:rPr>
                <w:rFonts w:hint="eastAsia"/>
                <w:bCs/>
                <w:szCs w:val="21"/>
              </w:rPr>
              <w:t>中第二时段二级排放限值。</w:t>
            </w:r>
          </w:p>
          <w:p w:rsidR="00E540F6" w:rsidRPr="008D4E53" w:rsidRDefault="00E540F6" w:rsidP="00E540F6">
            <w:pPr>
              <w:spacing w:beforeLines="20" w:before="48" w:line="312" w:lineRule="auto"/>
              <w:jc w:val="center"/>
              <w:rPr>
                <w:b/>
                <w:bCs/>
              </w:rPr>
            </w:pPr>
            <w:r w:rsidRPr="008D4E53">
              <w:rPr>
                <w:rFonts w:hint="eastAsia"/>
                <w:b/>
                <w:bCs/>
              </w:rPr>
              <w:t>表</w:t>
            </w:r>
            <w:r w:rsidRPr="008D4E53">
              <w:rPr>
                <w:rFonts w:hint="eastAsia"/>
                <w:b/>
                <w:bCs/>
              </w:rPr>
              <w:t>3-</w:t>
            </w:r>
            <w:r w:rsidR="006D50E7" w:rsidRPr="008D4E53">
              <w:rPr>
                <w:rFonts w:hint="eastAsia"/>
                <w:b/>
                <w:bCs/>
              </w:rPr>
              <w:t>5</w:t>
            </w:r>
            <w:r w:rsidRPr="008D4E53">
              <w:rPr>
                <w:rFonts w:hint="eastAsia"/>
                <w:b/>
                <w:bCs/>
              </w:rPr>
              <w:t xml:space="preserve">  </w:t>
            </w:r>
            <w:r w:rsidR="00CD1CCF" w:rsidRPr="008D4E53">
              <w:rPr>
                <w:rFonts w:hint="eastAsia"/>
                <w:b/>
                <w:bCs/>
              </w:rPr>
              <w:t>备用柴油发电机尾气排放标准限制</w:t>
            </w:r>
          </w:p>
          <w:tbl>
            <w:tblPr>
              <w:tblW w:w="8164" w:type="dxa"/>
              <w:tblLook w:val="0000" w:firstRow="0" w:lastRow="0" w:firstColumn="0" w:lastColumn="0" w:noHBand="0" w:noVBand="0"/>
            </w:tblPr>
            <w:tblGrid>
              <w:gridCol w:w="1167"/>
              <w:gridCol w:w="1723"/>
              <w:gridCol w:w="1065"/>
              <w:gridCol w:w="1227"/>
              <w:gridCol w:w="1228"/>
              <w:gridCol w:w="1754"/>
            </w:tblGrid>
            <w:tr w:rsidR="008D4E53" w:rsidRPr="008D4E53" w:rsidTr="006D50E7">
              <w:trPr>
                <w:trHeight w:val="469"/>
              </w:trPr>
              <w:tc>
                <w:tcPr>
                  <w:tcW w:w="1167" w:type="dxa"/>
                  <w:vMerge w:val="restart"/>
                  <w:tcBorders>
                    <w:top w:val="single" w:sz="4" w:space="0" w:color="000000"/>
                    <w:left w:val="single" w:sz="4" w:space="0" w:color="000000"/>
                    <w:right w:val="single" w:sz="4" w:space="0" w:color="000000"/>
                    <w:tl2br w:val="nil"/>
                    <w:tr2bl w:val="nil"/>
                  </w:tcBorders>
                  <w:vAlign w:val="center"/>
                </w:tcPr>
                <w:p w:rsidR="006D50E7" w:rsidRPr="008D4E53" w:rsidRDefault="006D50E7" w:rsidP="00E540F6">
                  <w:pPr>
                    <w:spacing w:line="300" w:lineRule="exact"/>
                    <w:jc w:val="center"/>
                    <w:rPr>
                      <w:rFonts w:ascii="宋体" w:hAnsi="宋体"/>
                      <w:b/>
                      <w:bCs/>
                    </w:rPr>
                  </w:pPr>
                  <w:r w:rsidRPr="008D4E53">
                    <w:rPr>
                      <w:rFonts w:ascii="宋体" w:hAnsi="宋体" w:hint="eastAsia"/>
                      <w:b/>
                      <w:bCs/>
                    </w:rPr>
                    <w:t>污染源</w:t>
                  </w:r>
                </w:p>
              </w:tc>
              <w:tc>
                <w:tcPr>
                  <w:tcW w:w="1723" w:type="dxa"/>
                  <w:vMerge w:val="restart"/>
                  <w:tcBorders>
                    <w:top w:val="single" w:sz="4" w:space="0" w:color="000000"/>
                    <w:left w:val="single" w:sz="4" w:space="0" w:color="000000"/>
                    <w:right w:val="single" w:sz="4" w:space="0" w:color="000000"/>
                    <w:tl2br w:val="nil"/>
                    <w:tr2bl w:val="nil"/>
                  </w:tcBorders>
                  <w:vAlign w:val="center"/>
                </w:tcPr>
                <w:p w:rsidR="006D50E7" w:rsidRPr="008D4E53" w:rsidRDefault="006D50E7" w:rsidP="00E540F6">
                  <w:pPr>
                    <w:spacing w:line="300" w:lineRule="exact"/>
                    <w:jc w:val="center"/>
                    <w:rPr>
                      <w:rFonts w:ascii="宋体" w:hAnsi="宋体"/>
                      <w:b/>
                      <w:bCs/>
                    </w:rPr>
                  </w:pPr>
                  <w:r w:rsidRPr="008D4E53">
                    <w:rPr>
                      <w:rFonts w:ascii="宋体" w:hAnsi="宋体" w:hint="eastAsia"/>
                      <w:b/>
                      <w:bCs/>
                    </w:rPr>
                    <w:t>污染物</w:t>
                  </w:r>
                </w:p>
              </w:tc>
              <w:tc>
                <w:tcPr>
                  <w:tcW w:w="1065" w:type="dxa"/>
                  <w:vMerge w:val="restart"/>
                  <w:tcBorders>
                    <w:top w:val="single" w:sz="4" w:space="0" w:color="000000"/>
                    <w:left w:val="single" w:sz="4" w:space="0" w:color="000000"/>
                    <w:right w:val="single" w:sz="4" w:space="0" w:color="000000"/>
                    <w:tl2br w:val="nil"/>
                    <w:tr2bl w:val="nil"/>
                  </w:tcBorders>
                  <w:vAlign w:val="center"/>
                </w:tcPr>
                <w:p w:rsidR="006D50E7" w:rsidRPr="008D4E53" w:rsidRDefault="006D50E7" w:rsidP="00E540F6">
                  <w:pPr>
                    <w:adjustRightInd w:val="0"/>
                    <w:snapToGrid w:val="0"/>
                    <w:jc w:val="center"/>
                    <w:rPr>
                      <w:rFonts w:ascii="宋体" w:hAnsi="宋体"/>
                      <w:b/>
                      <w:bCs/>
                    </w:rPr>
                  </w:pPr>
                  <w:r w:rsidRPr="008D4E53">
                    <w:rPr>
                      <w:rFonts w:ascii="宋体" w:hAnsi="宋体" w:hint="eastAsia"/>
                      <w:b/>
                      <w:bCs/>
                    </w:rPr>
                    <w:t>最高允许</w:t>
                  </w:r>
                </w:p>
                <w:p w:rsidR="006D50E7" w:rsidRPr="008D4E53" w:rsidRDefault="006D50E7" w:rsidP="00E540F6">
                  <w:pPr>
                    <w:adjustRightInd w:val="0"/>
                    <w:snapToGrid w:val="0"/>
                    <w:jc w:val="center"/>
                    <w:rPr>
                      <w:rFonts w:eastAsia="Times New Roman"/>
                      <w:b/>
                      <w:bCs/>
                      <w:sz w:val="13"/>
                    </w:rPr>
                  </w:pPr>
                  <w:r w:rsidRPr="008D4E53">
                    <w:rPr>
                      <w:rFonts w:ascii="宋体" w:hAnsi="宋体" w:hint="eastAsia"/>
                      <w:b/>
                      <w:bCs/>
                    </w:rPr>
                    <w:t xml:space="preserve">排放浓度 </w:t>
                  </w:r>
                  <w:r w:rsidRPr="008D4E53">
                    <w:rPr>
                      <w:rFonts w:eastAsia="Times New Roman" w:hint="eastAsia"/>
                      <w:b/>
                      <w:bCs/>
                    </w:rPr>
                    <w:t>mg/m</w:t>
                  </w:r>
                  <w:r w:rsidRPr="008D4E53">
                    <w:rPr>
                      <w:rFonts w:eastAsia="Times New Roman" w:hint="eastAsia"/>
                      <w:b/>
                      <w:bCs/>
                      <w:szCs w:val="21"/>
                      <w:vertAlign w:val="superscript"/>
                    </w:rPr>
                    <w:t>3</w:t>
                  </w:r>
                </w:p>
              </w:tc>
              <w:tc>
                <w:tcPr>
                  <w:tcW w:w="245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6D50E7" w:rsidRPr="008D4E53" w:rsidRDefault="006D50E7" w:rsidP="00E540F6">
                  <w:pPr>
                    <w:adjustRightInd w:val="0"/>
                    <w:snapToGrid w:val="0"/>
                    <w:jc w:val="center"/>
                    <w:rPr>
                      <w:rFonts w:ascii="宋体" w:hAnsi="宋体"/>
                      <w:b/>
                      <w:bCs/>
                    </w:rPr>
                  </w:pPr>
                  <w:r w:rsidRPr="008D4E53">
                    <w:rPr>
                      <w:rFonts w:ascii="宋体" w:hAnsi="宋体" w:hint="eastAsia"/>
                      <w:b/>
                      <w:bCs/>
                    </w:rPr>
                    <w:t>最高允许</w:t>
                  </w:r>
                </w:p>
                <w:p w:rsidR="006D50E7" w:rsidRPr="008D4E53" w:rsidRDefault="006D50E7" w:rsidP="00E540F6">
                  <w:pPr>
                    <w:adjustRightInd w:val="0"/>
                    <w:snapToGrid w:val="0"/>
                    <w:jc w:val="center"/>
                    <w:rPr>
                      <w:rFonts w:eastAsia="Times New Roman"/>
                      <w:b/>
                      <w:bCs/>
                    </w:rPr>
                  </w:pPr>
                  <w:r w:rsidRPr="008D4E53">
                    <w:rPr>
                      <w:rFonts w:ascii="宋体" w:hAnsi="宋体" w:hint="eastAsia"/>
                      <w:b/>
                      <w:bCs/>
                    </w:rPr>
                    <w:t xml:space="preserve">排放速率 </w:t>
                  </w:r>
                  <w:r w:rsidRPr="008D4E53">
                    <w:rPr>
                      <w:rFonts w:eastAsia="Times New Roman" w:hint="eastAsia"/>
                      <w:b/>
                      <w:bCs/>
                    </w:rPr>
                    <w:t>kg/h</w:t>
                  </w:r>
                </w:p>
              </w:tc>
              <w:tc>
                <w:tcPr>
                  <w:tcW w:w="1754" w:type="dxa"/>
                  <w:vMerge w:val="restart"/>
                  <w:tcBorders>
                    <w:top w:val="single" w:sz="4" w:space="0" w:color="000000"/>
                    <w:left w:val="single" w:sz="4" w:space="0" w:color="000000"/>
                    <w:right w:val="single" w:sz="4" w:space="0" w:color="000000"/>
                    <w:tl2br w:val="nil"/>
                    <w:tr2bl w:val="nil"/>
                  </w:tcBorders>
                  <w:vAlign w:val="center"/>
                </w:tcPr>
                <w:p w:rsidR="006D50E7" w:rsidRPr="008D4E53" w:rsidRDefault="006D50E7" w:rsidP="00E540F6">
                  <w:pPr>
                    <w:adjustRightInd w:val="0"/>
                    <w:snapToGrid w:val="0"/>
                    <w:jc w:val="center"/>
                    <w:rPr>
                      <w:b/>
                      <w:bCs/>
                      <w:sz w:val="13"/>
                    </w:rPr>
                  </w:pPr>
                  <w:r w:rsidRPr="008D4E53">
                    <w:rPr>
                      <w:rFonts w:ascii="宋体" w:hAnsi="宋体" w:hint="eastAsia"/>
                      <w:b/>
                      <w:bCs/>
                    </w:rPr>
                    <w:t>无组织排放周界外浓度最高点浓度限值</w:t>
                  </w:r>
                  <w:r w:rsidRPr="008D4E53">
                    <w:rPr>
                      <w:rFonts w:eastAsia="Times New Roman" w:hint="eastAsia"/>
                      <w:b/>
                      <w:bCs/>
                    </w:rPr>
                    <w:t>mg/m</w:t>
                  </w:r>
                  <w:r w:rsidRPr="008D4E53">
                    <w:rPr>
                      <w:rFonts w:hint="eastAsia"/>
                      <w:b/>
                      <w:bCs/>
                      <w:vertAlign w:val="superscript"/>
                    </w:rPr>
                    <w:t>3</w:t>
                  </w:r>
                </w:p>
              </w:tc>
            </w:tr>
            <w:tr w:rsidR="008D4E53" w:rsidRPr="008D4E53" w:rsidTr="006D50E7">
              <w:trPr>
                <w:trHeight w:val="469"/>
              </w:trPr>
              <w:tc>
                <w:tcPr>
                  <w:tcW w:w="1167" w:type="dxa"/>
                  <w:vMerge/>
                  <w:tcBorders>
                    <w:left w:val="single" w:sz="4" w:space="0" w:color="000000"/>
                    <w:bottom w:val="single" w:sz="4" w:space="0" w:color="000000"/>
                    <w:right w:val="single" w:sz="4" w:space="0" w:color="000000"/>
                    <w:tl2br w:val="nil"/>
                    <w:tr2bl w:val="nil"/>
                  </w:tcBorders>
                  <w:vAlign w:val="center"/>
                </w:tcPr>
                <w:p w:rsidR="006D50E7" w:rsidRPr="008D4E53" w:rsidRDefault="006D50E7" w:rsidP="00E540F6">
                  <w:pPr>
                    <w:spacing w:line="300" w:lineRule="exact"/>
                    <w:jc w:val="center"/>
                    <w:rPr>
                      <w:rFonts w:ascii="宋体" w:hAnsi="宋体"/>
                      <w:b/>
                      <w:bCs/>
                    </w:rPr>
                  </w:pPr>
                </w:p>
              </w:tc>
              <w:tc>
                <w:tcPr>
                  <w:tcW w:w="1723" w:type="dxa"/>
                  <w:vMerge/>
                  <w:tcBorders>
                    <w:left w:val="single" w:sz="4" w:space="0" w:color="000000"/>
                    <w:bottom w:val="single" w:sz="4" w:space="0" w:color="000000"/>
                    <w:right w:val="single" w:sz="4" w:space="0" w:color="000000"/>
                    <w:tl2br w:val="nil"/>
                    <w:tr2bl w:val="nil"/>
                  </w:tcBorders>
                  <w:vAlign w:val="center"/>
                </w:tcPr>
                <w:p w:rsidR="006D50E7" w:rsidRPr="008D4E53" w:rsidRDefault="006D50E7" w:rsidP="00E540F6">
                  <w:pPr>
                    <w:spacing w:line="300" w:lineRule="exact"/>
                    <w:jc w:val="center"/>
                    <w:rPr>
                      <w:rFonts w:ascii="宋体" w:hAnsi="宋体"/>
                      <w:b/>
                      <w:bCs/>
                    </w:rPr>
                  </w:pPr>
                </w:p>
              </w:tc>
              <w:tc>
                <w:tcPr>
                  <w:tcW w:w="1065" w:type="dxa"/>
                  <w:vMerge/>
                  <w:tcBorders>
                    <w:left w:val="single" w:sz="4" w:space="0" w:color="000000"/>
                    <w:bottom w:val="single" w:sz="4" w:space="0" w:color="000000"/>
                    <w:right w:val="single" w:sz="4" w:space="0" w:color="000000"/>
                    <w:tl2br w:val="nil"/>
                    <w:tr2bl w:val="nil"/>
                  </w:tcBorders>
                  <w:vAlign w:val="center"/>
                </w:tcPr>
                <w:p w:rsidR="006D50E7" w:rsidRPr="008D4E53" w:rsidRDefault="006D50E7" w:rsidP="00E540F6">
                  <w:pPr>
                    <w:adjustRightInd w:val="0"/>
                    <w:snapToGrid w:val="0"/>
                    <w:jc w:val="center"/>
                    <w:rPr>
                      <w:rFonts w:ascii="宋体" w:hAnsi="宋体"/>
                      <w:b/>
                      <w:bCs/>
                    </w:rPr>
                  </w:pPr>
                </w:p>
              </w:tc>
              <w:tc>
                <w:tcPr>
                  <w:tcW w:w="1227" w:type="dxa"/>
                  <w:tcBorders>
                    <w:top w:val="single" w:sz="4" w:space="0" w:color="000000"/>
                    <w:left w:val="single" w:sz="4" w:space="0" w:color="000000"/>
                    <w:bottom w:val="single" w:sz="4" w:space="0" w:color="000000"/>
                    <w:right w:val="single" w:sz="4" w:space="0" w:color="000000"/>
                    <w:tl2br w:val="nil"/>
                    <w:tr2bl w:val="nil"/>
                  </w:tcBorders>
                  <w:vAlign w:val="center"/>
                </w:tcPr>
                <w:p w:rsidR="006D50E7" w:rsidRPr="008D4E53" w:rsidRDefault="006D50E7" w:rsidP="006D50E7">
                  <w:pPr>
                    <w:adjustRightInd w:val="0"/>
                    <w:snapToGrid w:val="0"/>
                    <w:jc w:val="center"/>
                    <w:rPr>
                      <w:rFonts w:ascii="宋体" w:hAnsi="宋体"/>
                      <w:b/>
                      <w:bCs/>
                    </w:rPr>
                  </w:pPr>
                  <w:r w:rsidRPr="008D4E53">
                    <w:rPr>
                      <w:rFonts w:ascii="宋体" w:hAnsi="宋体" w:hint="eastAsia"/>
                      <w:b/>
                      <w:bCs/>
                    </w:rPr>
                    <w:t>排气筒高度</w:t>
                  </w:r>
                  <w:r w:rsidRPr="008D4E53">
                    <w:rPr>
                      <w:rFonts w:eastAsia="Times New Roman" w:hint="eastAsia"/>
                      <w:b/>
                      <w:bCs/>
                    </w:rPr>
                    <w:t>m</w:t>
                  </w:r>
                </w:p>
              </w:tc>
              <w:tc>
                <w:tcPr>
                  <w:tcW w:w="1228" w:type="dxa"/>
                  <w:tcBorders>
                    <w:top w:val="single" w:sz="4" w:space="0" w:color="000000"/>
                    <w:left w:val="single" w:sz="4" w:space="0" w:color="000000"/>
                    <w:bottom w:val="single" w:sz="4" w:space="0" w:color="000000"/>
                    <w:right w:val="single" w:sz="4" w:space="0" w:color="000000"/>
                    <w:tl2br w:val="nil"/>
                    <w:tr2bl w:val="nil"/>
                  </w:tcBorders>
                  <w:vAlign w:val="center"/>
                </w:tcPr>
                <w:p w:rsidR="006D50E7" w:rsidRPr="008D4E53" w:rsidRDefault="006D50E7" w:rsidP="00E540F6">
                  <w:pPr>
                    <w:adjustRightInd w:val="0"/>
                    <w:snapToGrid w:val="0"/>
                    <w:jc w:val="center"/>
                    <w:rPr>
                      <w:rFonts w:ascii="宋体" w:hAnsi="宋体"/>
                      <w:b/>
                      <w:bCs/>
                    </w:rPr>
                  </w:pPr>
                  <w:r w:rsidRPr="008D4E53">
                    <w:rPr>
                      <w:rFonts w:ascii="宋体" w:hAnsi="宋体" w:hint="eastAsia"/>
                    </w:rPr>
                    <w:t>二级</w:t>
                  </w:r>
                </w:p>
              </w:tc>
              <w:tc>
                <w:tcPr>
                  <w:tcW w:w="1754" w:type="dxa"/>
                  <w:vMerge/>
                  <w:tcBorders>
                    <w:left w:val="single" w:sz="4" w:space="0" w:color="000000"/>
                    <w:bottom w:val="single" w:sz="4" w:space="0" w:color="000000"/>
                    <w:right w:val="single" w:sz="4" w:space="0" w:color="000000"/>
                    <w:tl2br w:val="nil"/>
                    <w:tr2bl w:val="nil"/>
                  </w:tcBorders>
                  <w:vAlign w:val="center"/>
                </w:tcPr>
                <w:p w:rsidR="006D50E7" w:rsidRPr="008D4E53" w:rsidRDefault="006D50E7" w:rsidP="00E540F6">
                  <w:pPr>
                    <w:adjustRightInd w:val="0"/>
                    <w:snapToGrid w:val="0"/>
                    <w:jc w:val="center"/>
                    <w:rPr>
                      <w:rFonts w:ascii="宋体" w:hAnsi="宋体"/>
                      <w:b/>
                      <w:bCs/>
                    </w:rPr>
                  </w:pPr>
                </w:p>
              </w:tc>
            </w:tr>
            <w:tr w:rsidR="008D4E53" w:rsidRPr="008D4E53" w:rsidTr="006D50E7">
              <w:trPr>
                <w:trHeight w:val="369"/>
              </w:trPr>
              <w:tc>
                <w:tcPr>
                  <w:tcW w:w="1167" w:type="dxa"/>
                  <w:vMerge w:val="restart"/>
                  <w:tcBorders>
                    <w:top w:val="single" w:sz="4" w:space="0" w:color="000000"/>
                    <w:left w:val="single" w:sz="4" w:space="0" w:color="000000"/>
                    <w:right w:val="single" w:sz="4" w:space="0" w:color="000000"/>
                    <w:tl2br w:val="nil"/>
                    <w:tr2bl w:val="nil"/>
                  </w:tcBorders>
                  <w:vAlign w:val="center"/>
                </w:tcPr>
                <w:p w:rsidR="006D50E7" w:rsidRPr="008D4E53" w:rsidRDefault="006D50E7" w:rsidP="00E540F6">
                  <w:pPr>
                    <w:jc w:val="center"/>
                    <w:rPr>
                      <w:rFonts w:ascii="宋体" w:hAnsi="宋体"/>
                    </w:rPr>
                  </w:pPr>
                  <w:r w:rsidRPr="008D4E53">
                    <w:rPr>
                      <w:rFonts w:ascii="宋体" w:hAnsi="宋体" w:hint="eastAsia"/>
                    </w:rPr>
                    <w:t>柴油发电机废气</w:t>
                  </w:r>
                </w:p>
              </w:tc>
              <w:tc>
                <w:tcPr>
                  <w:tcW w:w="1723" w:type="dxa"/>
                  <w:tcBorders>
                    <w:top w:val="single" w:sz="4" w:space="0" w:color="000000"/>
                    <w:left w:val="single" w:sz="4" w:space="0" w:color="000000"/>
                    <w:bottom w:val="single" w:sz="4" w:space="0" w:color="000000"/>
                    <w:right w:val="single" w:sz="4" w:space="0" w:color="000000"/>
                    <w:tl2br w:val="nil"/>
                    <w:tr2bl w:val="nil"/>
                  </w:tcBorders>
                  <w:vAlign w:val="center"/>
                </w:tcPr>
                <w:p w:rsidR="006D50E7" w:rsidRPr="008D4E53" w:rsidRDefault="006D50E7" w:rsidP="00E540F6">
                  <w:pPr>
                    <w:jc w:val="center"/>
                  </w:pPr>
                  <w:r w:rsidRPr="008D4E53">
                    <w:rPr>
                      <w:rFonts w:ascii="宋体" w:hAnsi="宋体" w:cs="宋体" w:hint="eastAsia"/>
                    </w:rPr>
                    <w:t>二氧化硫</w:t>
                  </w:r>
                </w:p>
              </w:tc>
              <w:tc>
                <w:tcPr>
                  <w:tcW w:w="1065" w:type="dxa"/>
                  <w:tcBorders>
                    <w:top w:val="single" w:sz="4" w:space="0" w:color="000000"/>
                    <w:left w:val="single" w:sz="4" w:space="0" w:color="000000"/>
                    <w:bottom w:val="single" w:sz="4" w:space="0" w:color="000000"/>
                    <w:right w:val="single" w:sz="4" w:space="0" w:color="000000"/>
                    <w:tl2br w:val="nil"/>
                    <w:tr2bl w:val="nil"/>
                  </w:tcBorders>
                  <w:vAlign w:val="center"/>
                </w:tcPr>
                <w:p w:rsidR="006D50E7" w:rsidRPr="008D4E53" w:rsidRDefault="006D50E7" w:rsidP="006D50E7">
                  <w:pPr>
                    <w:jc w:val="center"/>
                    <w:rPr>
                      <w:rFonts w:eastAsia="Times New Roman"/>
                    </w:rPr>
                  </w:pPr>
                  <w:r w:rsidRPr="008D4E53">
                    <w:t>5</w:t>
                  </w:r>
                  <w:r w:rsidRPr="008D4E53">
                    <w:rPr>
                      <w:rFonts w:hint="eastAsia"/>
                    </w:rPr>
                    <w:t>0</w:t>
                  </w:r>
                  <w:r w:rsidRPr="008D4E53">
                    <w:t>0</w:t>
                  </w:r>
                </w:p>
              </w:tc>
              <w:tc>
                <w:tcPr>
                  <w:tcW w:w="1227" w:type="dxa"/>
                  <w:vMerge w:val="restart"/>
                  <w:tcBorders>
                    <w:top w:val="single" w:sz="4" w:space="0" w:color="000000"/>
                    <w:left w:val="single" w:sz="4" w:space="0" w:color="000000"/>
                    <w:right w:val="single" w:sz="4" w:space="0" w:color="000000"/>
                    <w:tl2br w:val="nil"/>
                    <w:tr2bl w:val="nil"/>
                  </w:tcBorders>
                  <w:vAlign w:val="center"/>
                </w:tcPr>
                <w:p w:rsidR="006D50E7" w:rsidRPr="008D4E53" w:rsidRDefault="006D50E7" w:rsidP="00E540F6">
                  <w:pPr>
                    <w:jc w:val="center"/>
                    <w:rPr>
                      <w:rFonts w:eastAsia="Times New Roman"/>
                    </w:rPr>
                  </w:pPr>
                  <w:r w:rsidRPr="008D4E53">
                    <w:rPr>
                      <w:rFonts w:hint="eastAsia"/>
                    </w:rPr>
                    <w:t>15</w:t>
                  </w:r>
                </w:p>
              </w:tc>
              <w:tc>
                <w:tcPr>
                  <w:tcW w:w="1228" w:type="dxa"/>
                  <w:tcBorders>
                    <w:top w:val="single" w:sz="4" w:space="0" w:color="000000"/>
                    <w:left w:val="single" w:sz="4" w:space="0" w:color="000000"/>
                    <w:bottom w:val="single" w:sz="4" w:space="0" w:color="000000"/>
                    <w:right w:val="single" w:sz="4" w:space="0" w:color="000000"/>
                    <w:tl2br w:val="nil"/>
                    <w:tr2bl w:val="nil"/>
                  </w:tcBorders>
                  <w:vAlign w:val="center"/>
                </w:tcPr>
                <w:p w:rsidR="006D50E7" w:rsidRPr="008D4E53" w:rsidRDefault="006D50E7" w:rsidP="00E540F6">
                  <w:pPr>
                    <w:jc w:val="center"/>
                  </w:pPr>
                  <w:r w:rsidRPr="008D4E53">
                    <w:rPr>
                      <w:rFonts w:hint="eastAsia"/>
                    </w:rPr>
                    <w:t>/</w:t>
                  </w:r>
                </w:p>
              </w:tc>
              <w:tc>
                <w:tcPr>
                  <w:tcW w:w="1754" w:type="dxa"/>
                  <w:tcBorders>
                    <w:top w:val="single" w:sz="4" w:space="0" w:color="000000"/>
                    <w:left w:val="single" w:sz="4" w:space="0" w:color="000000"/>
                    <w:bottom w:val="single" w:sz="4" w:space="0" w:color="000000"/>
                    <w:right w:val="single" w:sz="4" w:space="0" w:color="000000"/>
                    <w:tl2br w:val="nil"/>
                    <w:tr2bl w:val="nil"/>
                  </w:tcBorders>
                  <w:vAlign w:val="center"/>
                </w:tcPr>
                <w:p w:rsidR="006D50E7" w:rsidRPr="008D4E53" w:rsidRDefault="006D50E7" w:rsidP="00E540F6">
                  <w:pPr>
                    <w:jc w:val="center"/>
                    <w:rPr>
                      <w:rFonts w:eastAsia="Times New Roman"/>
                    </w:rPr>
                  </w:pPr>
                  <w:r w:rsidRPr="008D4E53">
                    <w:t>0.40</w:t>
                  </w:r>
                </w:p>
              </w:tc>
            </w:tr>
            <w:tr w:rsidR="008D4E53" w:rsidRPr="008D4E53" w:rsidTr="006D50E7">
              <w:trPr>
                <w:trHeight w:val="369"/>
              </w:trPr>
              <w:tc>
                <w:tcPr>
                  <w:tcW w:w="1167" w:type="dxa"/>
                  <w:vMerge/>
                  <w:tcBorders>
                    <w:left w:val="single" w:sz="4" w:space="0" w:color="000000"/>
                    <w:right w:val="single" w:sz="4" w:space="0" w:color="000000"/>
                    <w:tl2br w:val="nil"/>
                    <w:tr2bl w:val="nil"/>
                  </w:tcBorders>
                  <w:vAlign w:val="center"/>
                </w:tcPr>
                <w:p w:rsidR="006D50E7" w:rsidRPr="008D4E53" w:rsidRDefault="006D50E7" w:rsidP="00E540F6">
                  <w:pPr>
                    <w:jc w:val="center"/>
                    <w:rPr>
                      <w:sz w:val="24"/>
                    </w:rPr>
                  </w:pPr>
                </w:p>
              </w:tc>
              <w:tc>
                <w:tcPr>
                  <w:tcW w:w="1723" w:type="dxa"/>
                  <w:tcBorders>
                    <w:top w:val="single" w:sz="4" w:space="0" w:color="000000"/>
                    <w:left w:val="single" w:sz="4" w:space="0" w:color="000000"/>
                    <w:bottom w:val="single" w:sz="4" w:space="0" w:color="000000"/>
                    <w:right w:val="single" w:sz="4" w:space="0" w:color="000000"/>
                    <w:tl2br w:val="nil"/>
                    <w:tr2bl w:val="nil"/>
                  </w:tcBorders>
                  <w:vAlign w:val="center"/>
                </w:tcPr>
                <w:p w:rsidR="006D50E7" w:rsidRPr="008D4E53" w:rsidRDefault="006D50E7" w:rsidP="00E540F6">
                  <w:pPr>
                    <w:jc w:val="center"/>
                    <w:rPr>
                      <w:rFonts w:ascii="宋体" w:hAnsi="宋体"/>
                    </w:rPr>
                  </w:pPr>
                  <w:r w:rsidRPr="008D4E53">
                    <w:rPr>
                      <w:rFonts w:ascii="宋体" w:hAnsi="宋体" w:cs="宋体" w:hint="eastAsia"/>
                    </w:rPr>
                    <w:t>氮氧化物</w:t>
                  </w:r>
                </w:p>
              </w:tc>
              <w:tc>
                <w:tcPr>
                  <w:tcW w:w="1065" w:type="dxa"/>
                  <w:tcBorders>
                    <w:top w:val="single" w:sz="4" w:space="0" w:color="000000"/>
                    <w:left w:val="single" w:sz="4" w:space="0" w:color="000000"/>
                    <w:bottom w:val="single" w:sz="4" w:space="0" w:color="000000"/>
                    <w:right w:val="single" w:sz="4" w:space="0" w:color="000000"/>
                    <w:tl2br w:val="nil"/>
                    <w:tr2bl w:val="nil"/>
                  </w:tcBorders>
                  <w:vAlign w:val="center"/>
                </w:tcPr>
                <w:p w:rsidR="006D50E7" w:rsidRPr="008D4E53" w:rsidRDefault="006D50E7" w:rsidP="00E540F6">
                  <w:pPr>
                    <w:jc w:val="center"/>
                    <w:rPr>
                      <w:rFonts w:eastAsia="Times New Roman"/>
                    </w:rPr>
                  </w:pPr>
                  <w:r w:rsidRPr="008D4E53">
                    <w:rPr>
                      <w:rFonts w:hint="eastAsia"/>
                    </w:rPr>
                    <w:t>12</w:t>
                  </w:r>
                  <w:r w:rsidRPr="008D4E53">
                    <w:t>0</w:t>
                  </w:r>
                </w:p>
              </w:tc>
              <w:tc>
                <w:tcPr>
                  <w:tcW w:w="1227" w:type="dxa"/>
                  <w:vMerge/>
                  <w:tcBorders>
                    <w:left w:val="single" w:sz="4" w:space="0" w:color="000000"/>
                    <w:right w:val="single" w:sz="4" w:space="0" w:color="000000"/>
                    <w:tl2br w:val="nil"/>
                    <w:tr2bl w:val="nil"/>
                  </w:tcBorders>
                  <w:vAlign w:val="center"/>
                </w:tcPr>
                <w:p w:rsidR="006D50E7" w:rsidRPr="008D4E53" w:rsidRDefault="006D50E7" w:rsidP="00E540F6">
                  <w:pPr>
                    <w:jc w:val="center"/>
                    <w:rPr>
                      <w:sz w:val="24"/>
                    </w:rPr>
                  </w:pPr>
                </w:p>
              </w:tc>
              <w:tc>
                <w:tcPr>
                  <w:tcW w:w="1228" w:type="dxa"/>
                  <w:tcBorders>
                    <w:top w:val="single" w:sz="4" w:space="0" w:color="000000"/>
                    <w:left w:val="single" w:sz="4" w:space="0" w:color="000000"/>
                    <w:bottom w:val="single" w:sz="4" w:space="0" w:color="000000"/>
                    <w:right w:val="single" w:sz="4" w:space="0" w:color="000000"/>
                    <w:tl2br w:val="nil"/>
                    <w:tr2bl w:val="nil"/>
                  </w:tcBorders>
                  <w:vAlign w:val="center"/>
                </w:tcPr>
                <w:p w:rsidR="006D50E7" w:rsidRPr="008D4E53" w:rsidRDefault="006D50E7" w:rsidP="00E540F6">
                  <w:pPr>
                    <w:jc w:val="center"/>
                  </w:pPr>
                  <w:r w:rsidRPr="008D4E53">
                    <w:rPr>
                      <w:rFonts w:hint="eastAsia"/>
                    </w:rPr>
                    <w:t>/</w:t>
                  </w:r>
                </w:p>
              </w:tc>
              <w:tc>
                <w:tcPr>
                  <w:tcW w:w="1754" w:type="dxa"/>
                  <w:tcBorders>
                    <w:top w:val="single" w:sz="4" w:space="0" w:color="000000"/>
                    <w:left w:val="single" w:sz="4" w:space="0" w:color="000000"/>
                    <w:bottom w:val="single" w:sz="4" w:space="0" w:color="000000"/>
                    <w:right w:val="single" w:sz="4" w:space="0" w:color="000000"/>
                    <w:tl2br w:val="nil"/>
                    <w:tr2bl w:val="nil"/>
                  </w:tcBorders>
                  <w:vAlign w:val="center"/>
                </w:tcPr>
                <w:p w:rsidR="006D50E7" w:rsidRPr="008D4E53" w:rsidRDefault="006D50E7" w:rsidP="00E540F6">
                  <w:pPr>
                    <w:jc w:val="center"/>
                    <w:rPr>
                      <w:rFonts w:eastAsia="Times New Roman"/>
                    </w:rPr>
                  </w:pPr>
                  <w:r w:rsidRPr="008D4E53">
                    <w:t>0.12</w:t>
                  </w:r>
                </w:p>
              </w:tc>
            </w:tr>
            <w:tr w:rsidR="008D4E53" w:rsidRPr="008D4E53" w:rsidTr="006D50E7">
              <w:trPr>
                <w:trHeight w:val="369"/>
              </w:trPr>
              <w:tc>
                <w:tcPr>
                  <w:tcW w:w="1167" w:type="dxa"/>
                  <w:vMerge/>
                  <w:tcBorders>
                    <w:left w:val="single" w:sz="4" w:space="0" w:color="000000"/>
                    <w:right w:val="single" w:sz="4" w:space="0" w:color="000000"/>
                    <w:tl2br w:val="nil"/>
                    <w:tr2bl w:val="nil"/>
                  </w:tcBorders>
                </w:tcPr>
                <w:p w:rsidR="006D50E7" w:rsidRPr="008D4E53" w:rsidRDefault="006D50E7" w:rsidP="00E540F6">
                  <w:pPr>
                    <w:jc w:val="center"/>
                    <w:rPr>
                      <w:sz w:val="24"/>
                    </w:rPr>
                  </w:pPr>
                </w:p>
              </w:tc>
              <w:tc>
                <w:tcPr>
                  <w:tcW w:w="1723" w:type="dxa"/>
                  <w:tcBorders>
                    <w:top w:val="single" w:sz="4" w:space="0" w:color="000000"/>
                    <w:left w:val="single" w:sz="4" w:space="0" w:color="000000"/>
                    <w:bottom w:val="single" w:sz="4" w:space="0" w:color="000000"/>
                    <w:right w:val="single" w:sz="4" w:space="0" w:color="000000"/>
                    <w:tl2br w:val="nil"/>
                    <w:tr2bl w:val="nil"/>
                  </w:tcBorders>
                  <w:vAlign w:val="center"/>
                </w:tcPr>
                <w:p w:rsidR="006D50E7" w:rsidRPr="008D4E53" w:rsidRDefault="006D50E7" w:rsidP="00E540F6">
                  <w:pPr>
                    <w:jc w:val="center"/>
                    <w:rPr>
                      <w:rFonts w:ascii="宋体" w:hAnsi="宋体"/>
                    </w:rPr>
                  </w:pPr>
                  <w:r w:rsidRPr="008D4E53">
                    <w:rPr>
                      <w:rFonts w:ascii="宋体" w:hAnsi="宋体" w:cs="宋体" w:hint="eastAsia"/>
                    </w:rPr>
                    <w:t>颗粒物</w:t>
                  </w:r>
                </w:p>
              </w:tc>
              <w:tc>
                <w:tcPr>
                  <w:tcW w:w="1065" w:type="dxa"/>
                  <w:tcBorders>
                    <w:top w:val="single" w:sz="4" w:space="0" w:color="000000"/>
                    <w:left w:val="single" w:sz="4" w:space="0" w:color="000000"/>
                    <w:bottom w:val="single" w:sz="4" w:space="0" w:color="000000"/>
                    <w:right w:val="single" w:sz="4" w:space="0" w:color="000000"/>
                    <w:tl2br w:val="nil"/>
                    <w:tr2bl w:val="nil"/>
                  </w:tcBorders>
                  <w:vAlign w:val="center"/>
                </w:tcPr>
                <w:p w:rsidR="006D50E7" w:rsidRPr="008D4E53" w:rsidRDefault="006D50E7" w:rsidP="00E540F6">
                  <w:pPr>
                    <w:jc w:val="center"/>
                    <w:rPr>
                      <w:rFonts w:eastAsia="Times New Roman"/>
                    </w:rPr>
                  </w:pPr>
                  <w:r w:rsidRPr="008D4E53">
                    <w:t>120</w:t>
                  </w:r>
                </w:p>
              </w:tc>
              <w:tc>
                <w:tcPr>
                  <w:tcW w:w="1227" w:type="dxa"/>
                  <w:vMerge/>
                  <w:tcBorders>
                    <w:left w:val="single" w:sz="4" w:space="0" w:color="000000"/>
                    <w:bottom w:val="single" w:sz="4" w:space="0" w:color="000000"/>
                    <w:right w:val="single" w:sz="4" w:space="0" w:color="000000"/>
                    <w:tl2br w:val="nil"/>
                    <w:tr2bl w:val="nil"/>
                  </w:tcBorders>
                </w:tcPr>
                <w:p w:rsidR="006D50E7" w:rsidRPr="008D4E53" w:rsidRDefault="006D50E7" w:rsidP="00E540F6">
                  <w:pPr>
                    <w:jc w:val="center"/>
                    <w:rPr>
                      <w:sz w:val="24"/>
                    </w:rPr>
                  </w:pPr>
                </w:p>
              </w:tc>
              <w:tc>
                <w:tcPr>
                  <w:tcW w:w="1228" w:type="dxa"/>
                  <w:tcBorders>
                    <w:top w:val="single" w:sz="4" w:space="0" w:color="000000"/>
                    <w:left w:val="single" w:sz="4" w:space="0" w:color="000000"/>
                    <w:bottom w:val="single" w:sz="4" w:space="0" w:color="000000"/>
                    <w:right w:val="single" w:sz="4" w:space="0" w:color="000000"/>
                    <w:tl2br w:val="nil"/>
                    <w:tr2bl w:val="nil"/>
                  </w:tcBorders>
                  <w:vAlign w:val="center"/>
                </w:tcPr>
                <w:p w:rsidR="006D50E7" w:rsidRPr="008D4E53" w:rsidRDefault="006D50E7" w:rsidP="00E540F6">
                  <w:pPr>
                    <w:jc w:val="center"/>
                  </w:pPr>
                  <w:r w:rsidRPr="008D4E53">
                    <w:rPr>
                      <w:rFonts w:hint="eastAsia"/>
                    </w:rPr>
                    <w:t>/</w:t>
                  </w:r>
                </w:p>
              </w:tc>
              <w:tc>
                <w:tcPr>
                  <w:tcW w:w="1754" w:type="dxa"/>
                  <w:tcBorders>
                    <w:top w:val="single" w:sz="4" w:space="0" w:color="000000"/>
                    <w:left w:val="single" w:sz="4" w:space="0" w:color="000000"/>
                    <w:bottom w:val="single" w:sz="4" w:space="0" w:color="000000"/>
                    <w:right w:val="single" w:sz="4" w:space="0" w:color="000000"/>
                    <w:tl2br w:val="nil"/>
                    <w:tr2bl w:val="nil"/>
                  </w:tcBorders>
                  <w:vAlign w:val="center"/>
                </w:tcPr>
                <w:p w:rsidR="006D50E7" w:rsidRPr="008D4E53" w:rsidRDefault="006D50E7" w:rsidP="00E540F6">
                  <w:pPr>
                    <w:jc w:val="center"/>
                    <w:rPr>
                      <w:rFonts w:eastAsia="Times New Roman"/>
                    </w:rPr>
                  </w:pPr>
                  <w:r w:rsidRPr="008D4E53">
                    <w:t>1.0</w:t>
                  </w:r>
                </w:p>
              </w:tc>
            </w:tr>
            <w:tr w:rsidR="008D4E53" w:rsidRPr="008D4E53" w:rsidTr="00E22D98">
              <w:trPr>
                <w:trHeight w:val="369"/>
              </w:trPr>
              <w:tc>
                <w:tcPr>
                  <w:tcW w:w="1167" w:type="dxa"/>
                  <w:vMerge/>
                  <w:tcBorders>
                    <w:left w:val="single" w:sz="4" w:space="0" w:color="000000"/>
                    <w:bottom w:val="single" w:sz="4" w:space="0" w:color="000000"/>
                    <w:right w:val="single" w:sz="4" w:space="0" w:color="000000"/>
                    <w:tl2br w:val="nil"/>
                    <w:tr2bl w:val="nil"/>
                  </w:tcBorders>
                </w:tcPr>
                <w:p w:rsidR="006D50E7" w:rsidRPr="008D4E53" w:rsidRDefault="006D50E7" w:rsidP="00E540F6">
                  <w:pPr>
                    <w:jc w:val="center"/>
                    <w:rPr>
                      <w:sz w:val="24"/>
                    </w:rPr>
                  </w:pPr>
                </w:p>
              </w:tc>
              <w:tc>
                <w:tcPr>
                  <w:tcW w:w="1723" w:type="dxa"/>
                  <w:tcBorders>
                    <w:top w:val="single" w:sz="4" w:space="0" w:color="000000"/>
                    <w:left w:val="single" w:sz="4" w:space="0" w:color="000000"/>
                    <w:bottom w:val="single" w:sz="4" w:space="0" w:color="000000"/>
                    <w:right w:val="single" w:sz="4" w:space="0" w:color="000000"/>
                    <w:tl2br w:val="nil"/>
                    <w:tr2bl w:val="nil"/>
                  </w:tcBorders>
                  <w:vAlign w:val="center"/>
                </w:tcPr>
                <w:p w:rsidR="006D50E7" w:rsidRPr="008D4E53" w:rsidRDefault="006D50E7" w:rsidP="00E540F6">
                  <w:pPr>
                    <w:jc w:val="center"/>
                    <w:rPr>
                      <w:rFonts w:ascii="宋体" w:hAnsi="宋体" w:cs="宋体"/>
                    </w:rPr>
                  </w:pPr>
                  <w:r w:rsidRPr="008D4E53">
                    <w:rPr>
                      <w:rFonts w:ascii="宋体" w:hAnsi="宋体" w:cs="宋体" w:hint="eastAsia"/>
                    </w:rPr>
                    <w:t>林格曼黑度（级）</w:t>
                  </w:r>
                </w:p>
              </w:tc>
              <w:tc>
                <w:tcPr>
                  <w:tcW w:w="5274"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6D50E7" w:rsidRPr="008D4E53" w:rsidRDefault="006D50E7" w:rsidP="00E540F6">
                  <w:pPr>
                    <w:jc w:val="center"/>
                  </w:pPr>
                  <w:r w:rsidRPr="008D4E53">
                    <w:t>一级</w:t>
                  </w:r>
                </w:p>
              </w:tc>
            </w:tr>
            <w:tr w:rsidR="008D4E53" w:rsidRPr="008D4E53" w:rsidTr="00E540F6">
              <w:trPr>
                <w:trHeight w:val="369"/>
              </w:trPr>
              <w:tc>
                <w:tcPr>
                  <w:tcW w:w="8164" w:type="dxa"/>
                  <w:gridSpan w:val="6"/>
                  <w:tcBorders>
                    <w:top w:val="single" w:sz="4" w:space="0" w:color="000000"/>
                    <w:left w:val="single" w:sz="4" w:space="0" w:color="000000"/>
                    <w:bottom w:val="single" w:sz="4" w:space="0" w:color="000000"/>
                    <w:right w:val="single" w:sz="4" w:space="0" w:color="000000"/>
                    <w:tl2br w:val="nil"/>
                    <w:tr2bl w:val="nil"/>
                  </w:tcBorders>
                </w:tcPr>
                <w:p w:rsidR="00E540F6" w:rsidRPr="008D4E53" w:rsidRDefault="006D50E7" w:rsidP="00E540F6">
                  <w:pPr>
                    <w:jc w:val="center"/>
                  </w:pPr>
                  <w:r w:rsidRPr="008D4E53">
                    <w:rPr>
                      <w:rFonts w:hint="eastAsia"/>
                    </w:rPr>
                    <w:t xml:space="preserve"> </w:t>
                  </w:r>
                  <w:r w:rsidR="00E540F6" w:rsidRPr="008D4E53">
                    <w:rPr>
                      <w:rFonts w:hint="eastAsia"/>
                    </w:rPr>
                    <w:t>根据生态环境部部长信箱</w:t>
                  </w:r>
                  <w:r w:rsidR="00E540F6" w:rsidRPr="008D4E53">
                    <w:rPr>
                      <w:rFonts w:hint="eastAsia"/>
                    </w:rPr>
                    <w:t>GB16297-1996</w:t>
                  </w:r>
                  <w:r w:rsidR="00E540F6" w:rsidRPr="008D4E53">
                    <w:rPr>
                      <w:rFonts w:hint="eastAsia"/>
                    </w:rPr>
                    <w:t>《六气污染物综合排放标准》的适用范围的回复</w:t>
                  </w:r>
                  <w:proofErr w:type="gramStart"/>
                  <w:r w:rsidR="00E540F6" w:rsidRPr="008D4E53">
                    <w:rPr>
                      <w:rFonts w:hint="eastAsia"/>
                    </w:rPr>
                    <w:t>”</w:t>
                  </w:r>
                  <w:proofErr w:type="gramEnd"/>
                  <w:r w:rsidR="00E540F6" w:rsidRPr="008D4E53">
                    <w:rPr>
                      <w:rFonts w:hint="eastAsia"/>
                    </w:rPr>
                    <w:t>，考虑到加高固定式柴油发电机排气筒高度会导致燃料燃烧不充分、增大污染物排放等现象，以及大功率柴油机存在无法满足排放速率限值的情况，建议目前固定式柴油发电机污染物排放浓度按照《大气污染物综合排放标准》</w:t>
                  </w:r>
                  <w:r w:rsidR="00E540F6" w:rsidRPr="008D4E53">
                    <w:rPr>
                      <w:rFonts w:hint="eastAsia"/>
                    </w:rPr>
                    <w:t>(GB16297-1996)</w:t>
                  </w:r>
                  <w:r w:rsidR="00E540F6" w:rsidRPr="008D4E53">
                    <w:rPr>
                      <w:rFonts w:hint="eastAsia"/>
                    </w:rPr>
                    <w:t>中的最高允许排放浓度指标进行控制，对排气筒高度和排放速率暂不作要求。</w:t>
                  </w:r>
                </w:p>
              </w:tc>
            </w:tr>
          </w:tbl>
          <w:p w:rsidR="000721E1" w:rsidRPr="008D4E53" w:rsidRDefault="00E65B18">
            <w:pPr>
              <w:adjustRightInd w:val="0"/>
              <w:snapToGrid w:val="0"/>
              <w:spacing w:beforeLines="50" w:before="120" w:line="360" w:lineRule="auto"/>
              <w:ind w:firstLineChars="200" w:firstLine="422"/>
              <w:rPr>
                <w:rFonts w:cs="宋体"/>
                <w:b/>
                <w:kern w:val="0"/>
                <w:szCs w:val="21"/>
              </w:rPr>
            </w:pPr>
            <w:r w:rsidRPr="008D4E53">
              <w:rPr>
                <w:rFonts w:cs="宋体" w:hint="eastAsia"/>
                <w:b/>
                <w:kern w:val="0"/>
                <w:szCs w:val="21"/>
              </w:rPr>
              <w:t>2</w:t>
            </w:r>
            <w:r w:rsidRPr="008D4E53">
              <w:rPr>
                <w:rFonts w:cs="宋体" w:hint="eastAsia"/>
                <w:b/>
                <w:kern w:val="0"/>
                <w:szCs w:val="21"/>
              </w:rPr>
              <w:t>、水污染物排放标准</w:t>
            </w:r>
          </w:p>
          <w:p w:rsidR="000721E1" w:rsidRPr="008D4E53" w:rsidRDefault="00E65B18">
            <w:pPr>
              <w:adjustRightInd w:val="0"/>
              <w:snapToGrid w:val="0"/>
              <w:spacing w:line="360" w:lineRule="auto"/>
              <w:ind w:firstLineChars="200" w:firstLine="420"/>
              <w:rPr>
                <w:rFonts w:cs="宋体"/>
                <w:kern w:val="0"/>
                <w:szCs w:val="21"/>
              </w:rPr>
            </w:pPr>
            <w:r w:rsidRPr="008D4E53">
              <w:rPr>
                <w:rFonts w:cs="宋体" w:hint="eastAsia"/>
                <w:kern w:val="0"/>
                <w:szCs w:val="21"/>
              </w:rPr>
              <w:t>本项目废水经预处理后排入乐昌市污水处理厂进一步处理，废水排放执行《医疗机构水污染物排放标准》（</w:t>
            </w:r>
            <w:r w:rsidRPr="008D4E53">
              <w:rPr>
                <w:rFonts w:cs="宋体" w:hint="eastAsia"/>
                <w:kern w:val="0"/>
                <w:szCs w:val="21"/>
              </w:rPr>
              <w:t>GB18466-2005</w:t>
            </w:r>
            <w:r w:rsidRPr="008D4E53">
              <w:rPr>
                <w:rFonts w:cs="宋体" w:hint="eastAsia"/>
                <w:kern w:val="0"/>
                <w:szCs w:val="21"/>
              </w:rPr>
              <w:t>）表</w:t>
            </w:r>
            <w:r w:rsidRPr="008D4E53">
              <w:rPr>
                <w:rFonts w:cs="宋体" w:hint="eastAsia"/>
                <w:kern w:val="0"/>
                <w:szCs w:val="21"/>
              </w:rPr>
              <w:t>2</w:t>
            </w:r>
            <w:r w:rsidRPr="008D4E53">
              <w:rPr>
                <w:rFonts w:cs="宋体" w:hint="eastAsia"/>
                <w:kern w:val="0"/>
                <w:szCs w:val="21"/>
              </w:rPr>
              <w:t>预处理标准，具体限值见下表：</w:t>
            </w:r>
          </w:p>
          <w:p w:rsidR="000721E1" w:rsidRPr="008D4E53" w:rsidRDefault="00E65B18">
            <w:pPr>
              <w:pStyle w:val="a3"/>
              <w:spacing w:line="360" w:lineRule="auto"/>
              <w:jc w:val="center"/>
              <w:rPr>
                <w:rFonts w:ascii="Times New Roman" w:eastAsia="宋体" w:hAnsi="Times New Roman" w:cs="Times New Roman"/>
                <w:b/>
                <w:bCs/>
                <w:kern w:val="0"/>
                <w:sz w:val="21"/>
                <w:szCs w:val="21"/>
              </w:rPr>
            </w:pPr>
            <w:r w:rsidRPr="008D4E53">
              <w:rPr>
                <w:rFonts w:ascii="Times New Roman" w:eastAsia="宋体" w:hAnsi="Times New Roman" w:cs="Times New Roman"/>
                <w:b/>
                <w:sz w:val="21"/>
              </w:rPr>
              <w:t>表</w:t>
            </w:r>
            <w:r w:rsidRPr="008D4E53">
              <w:rPr>
                <w:rFonts w:ascii="Times New Roman" w:eastAsia="宋体" w:hAnsi="Times New Roman" w:cs="Times New Roman" w:hint="eastAsia"/>
                <w:b/>
                <w:sz w:val="21"/>
              </w:rPr>
              <w:t>3-</w:t>
            </w:r>
            <w:r w:rsidR="006D50E7" w:rsidRPr="008D4E53">
              <w:rPr>
                <w:rFonts w:ascii="Times New Roman" w:eastAsia="宋体" w:hAnsi="Times New Roman" w:cs="Times New Roman" w:hint="eastAsia"/>
                <w:b/>
                <w:sz w:val="21"/>
              </w:rPr>
              <w:t>6</w:t>
            </w:r>
            <w:r w:rsidRPr="008D4E53">
              <w:rPr>
                <w:rFonts w:ascii="Times New Roman" w:eastAsia="宋体" w:hAnsi="Times New Roman" w:cs="Times New Roman" w:hint="eastAsia"/>
                <w:b/>
                <w:sz w:val="21"/>
              </w:rPr>
              <w:t xml:space="preserve"> </w:t>
            </w:r>
            <w:r w:rsidRPr="008D4E53">
              <w:rPr>
                <w:rFonts w:ascii="Times New Roman" w:eastAsia="宋体" w:hAnsi="Times New Roman" w:cs="Times New Roman"/>
                <w:b/>
                <w:bCs/>
                <w:kern w:val="0"/>
                <w:sz w:val="21"/>
                <w:szCs w:val="21"/>
              </w:rPr>
              <w:t>项目水污染物排放标准</w:t>
            </w:r>
            <w:r w:rsidRPr="008D4E53">
              <w:rPr>
                <w:rFonts w:ascii="Times New Roman" w:eastAsia="宋体" w:hAnsi="Times New Roman" w:cs="Times New Roman" w:hint="eastAsia"/>
                <w:b/>
                <w:bCs/>
                <w:kern w:val="0"/>
                <w:sz w:val="21"/>
                <w:szCs w:val="21"/>
              </w:rPr>
              <w:t xml:space="preserve">  </w:t>
            </w:r>
            <w:r w:rsidRPr="008D4E53">
              <w:rPr>
                <w:rFonts w:ascii="Times New Roman" w:eastAsia="宋体" w:hAnsi="Times New Roman" w:cs="Times New Roman" w:hint="eastAsia"/>
                <w:b/>
                <w:bCs/>
                <w:kern w:val="0"/>
                <w:sz w:val="21"/>
                <w:szCs w:val="21"/>
              </w:rPr>
              <w:t>单位：</w:t>
            </w:r>
            <w:r w:rsidRPr="008D4E53">
              <w:rPr>
                <w:rFonts w:ascii="Times New Roman" w:eastAsia="宋体" w:hAnsi="Times New Roman" w:cs="Times New Roman" w:hint="eastAsia"/>
                <w:b/>
                <w:bCs/>
                <w:kern w:val="0"/>
                <w:sz w:val="21"/>
                <w:szCs w:val="21"/>
              </w:rPr>
              <w:t>mg/L</w:t>
            </w:r>
            <w:r w:rsidRPr="008D4E53">
              <w:rPr>
                <w:rFonts w:ascii="Times New Roman" w:eastAsia="宋体" w:hAnsi="Times New Roman" w:cs="Times New Roman" w:hint="eastAsia"/>
                <w:b/>
                <w:bCs/>
                <w:kern w:val="0"/>
                <w:sz w:val="21"/>
                <w:szCs w:val="21"/>
              </w:rPr>
              <w:t>（注明除外）</w:t>
            </w:r>
          </w:p>
          <w:tbl>
            <w:tblPr>
              <w:tblStyle w:val="af0"/>
              <w:tblW w:w="4423" w:type="pct"/>
              <w:tblInd w:w="537" w:type="dxa"/>
              <w:tblLook w:val="04A0" w:firstRow="1" w:lastRow="0" w:firstColumn="1" w:lastColumn="0" w:noHBand="0" w:noVBand="1"/>
            </w:tblPr>
            <w:tblGrid>
              <w:gridCol w:w="3094"/>
              <w:gridCol w:w="4128"/>
            </w:tblGrid>
            <w:tr w:rsidR="008D4E53" w:rsidRPr="008D4E53">
              <w:trPr>
                <w:trHeight w:val="520"/>
              </w:trPr>
              <w:tc>
                <w:tcPr>
                  <w:tcW w:w="2142" w:type="pct"/>
                  <w:vAlign w:val="center"/>
                </w:tcPr>
                <w:p w:rsidR="000721E1" w:rsidRPr="008D4E53" w:rsidRDefault="00E65B18">
                  <w:pPr>
                    <w:adjustRightInd w:val="0"/>
                    <w:snapToGrid w:val="0"/>
                    <w:jc w:val="center"/>
                    <w:rPr>
                      <w:rFonts w:cs="宋体"/>
                      <w:b/>
                      <w:kern w:val="0"/>
                      <w:szCs w:val="21"/>
                    </w:rPr>
                  </w:pPr>
                  <w:r w:rsidRPr="008D4E53">
                    <w:rPr>
                      <w:rFonts w:cs="宋体" w:hint="eastAsia"/>
                      <w:b/>
                      <w:kern w:val="0"/>
                      <w:szCs w:val="21"/>
                    </w:rPr>
                    <w:t>污染物</w:t>
                  </w:r>
                </w:p>
              </w:tc>
              <w:tc>
                <w:tcPr>
                  <w:tcW w:w="2858" w:type="pct"/>
                  <w:vAlign w:val="center"/>
                </w:tcPr>
                <w:p w:rsidR="000721E1" w:rsidRPr="008D4E53" w:rsidRDefault="00E65B18">
                  <w:pPr>
                    <w:adjustRightInd w:val="0"/>
                    <w:snapToGrid w:val="0"/>
                    <w:jc w:val="center"/>
                    <w:rPr>
                      <w:rFonts w:cs="宋体"/>
                      <w:b/>
                      <w:kern w:val="0"/>
                      <w:szCs w:val="21"/>
                    </w:rPr>
                  </w:pPr>
                  <w:r w:rsidRPr="008D4E53">
                    <w:rPr>
                      <w:rFonts w:cs="宋体" w:hint="eastAsia"/>
                      <w:b/>
                      <w:kern w:val="0"/>
                      <w:szCs w:val="21"/>
                    </w:rPr>
                    <w:t>《医疗机构水污染物排放标准》（</w:t>
                  </w:r>
                  <w:r w:rsidRPr="008D4E53">
                    <w:rPr>
                      <w:rFonts w:cs="宋体" w:hint="eastAsia"/>
                      <w:b/>
                      <w:kern w:val="0"/>
                      <w:szCs w:val="21"/>
                    </w:rPr>
                    <w:t>GB18466-2005</w:t>
                  </w:r>
                  <w:r w:rsidRPr="008D4E53">
                    <w:rPr>
                      <w:rFonts w:cs="宋体" w:hint="eastAsia"/>
                      <w:b/>
                      <w:kern w:val="0"/>
                      <w:szCs w:val="21"/>
                    </w:rPr>
                    <w:t>）</w:t>
                  </w:r>
                </w:p>
              </w:tc>
            </w:tr>
            <w:tr w:rsidR="008D4E53" w:rsidRPr="008D4E53">
              <w:trPr>
                <w:trHeight w:val="277"/>
              </w:trPr>
              <w:tc>
                <w:tcPr>
                  <w:tcW w:w="2142" w:type="pct"/>
                  <w:vAlign w:val="center"/>
                </w:tcPr>
                <w:p w:rsidR="000721E1" w:rsidRPr="008D4E53" w:rsidRDefault="00E65B18">
                  <w:pPr>
                    <w:adjustRightInd w:val="0"/>
                    <w:snapToGrid w:val="0"/>
                    <w:jc w:val="center"/>
                    <w:rPr>
                      <w:rFonts w:cs="宋体"/>
                      <w:kern w:val="0"/>
                      <w:szCs w:val="21"/>
                    </w:rPr>
                  </w:pPr>
                  <w:r w:rsidRPr="008D4E53">
                    <w:rPr>
                      <w:rFonts w:cs="宋体" w:hint="eastAsia"/>
                      <w:kern w:val="0"/>
                      <w:szCs w:val="21"/>
                    </w:rPr>
                    <w:t>pH</w:t>
                  </w:r>
                </w:p>
              </w:tc>
              <w:tc>
                <w:tcPr>
                  <w:tcW w:w="2858" w:type="pct"/>
                  <w:vAlign w:val="center"/>
                </w:tcPr>
                <w:p w:rsidR="000721E1" w:rsidRPr="008D4E53" w:rsidRDefault="00E65B18">
                  <w:pPr>
                    <w:adjustRightInd w:val="0"/>
                    <w:snapToGrid w:val="0"/>
                    <w:jc w:val="center"/>
                    <w:rPr>
                      <w:rFonts w:cs="宋体"/>
                      <w:kern w:val="0"/>
                      <w:szCs w:val="21"/>
                    </w:rPr>
                  </w:pPr>
                  <w:r w:rsidRPr="008D4E53">
                    <w:rPr>
                      <w:rFonts w:cs="宋体" w:hint="eastAsia"/>
                      <w:kern w:val="0"/>
                      <w:szCs w:val="21"/>
                    </w:rPr>
                    <w:t>6~9</w:t>
                  </w:r>
                  <w:r w:rsidRPr="008D4E53">
                    <w:rPr>
                      <w:rFonts w:cs="宋体" w:hint="eastAsia"/>
                      <w:kern w:val="0"/>
                      <w:szCs w:val="21"/>
                    </w:rPr>
                    <w:t>（无量纲）</w:t>
                  </w:r>
                </w:p>
              </w:tc>
            </w:tr>
            <w:tr w:rsidR="008D4E53" w:rsidRPr="008D4E53">
              <w:trPr>
                <w:trHeight w:val="275"/>
              </w:trPr>
              <w:tc>
                <w:tcPr>
                  <w:tcW w:w="2142" w:type="pct"/>
                  <w:vAlign w:val="center"/>
                </w:tcPr>
                <w:p w:rsidR="000721E1" w:rsidRPr="008D4E53" w:rsidRDefault="00E65B18">
                  <w:pPr>
                    <w:adjustRightInd w:val="0"/>
                    <w:snapToGrid w:val="0"/>
                    <w:jc w:val="center"/>
                    <w:rPr>
                      <w:rFonts w:cs="宋体"/>
                      <w:kern w:val="0"/>
                      <w:szCs w:val="21"/>
                    </w:rPr>
                  </w:pPr>
                  <w:r w:rsidRPr="008D4E53">
                    <w:rPr>
                      <w:rFonts w:cs="宋体" w:hint="eastAsia"/>
                      <w:kern w:val="0"/>
                      <w:szCs w:val="21"/>
                    </w:rPr>
                    <w:t>COD</w:t>
                  </w:r>
                </w:p>
              </w:tc>
              <w:tc>
                <w:tcPr>
                  <w:tcW w:w="2858" w:type="pct"/>
                  <w:vAlign w:val="center"/>
                </w:tcPr>
                <w:p w:rsidR="000721E1" w:rsidRPr="008D4E53" w:rsidRDefault="00E65B18">
                  <w:pPr>
                    <w:adjustRightInd w:val="0"/>
                    <w:snapToGrid w:val="0"/>
                    <w:jc w:val="center"/>
                    <w:rPr>
                      <w:rFonts w:cs="宋体"/>
                      <w:kern w:val="0"/>
                      <w:szCs w:val="21"/>
                    </w:rPr>
                  </w:pPr>
                  <w:r w:rsidRPr="008D4E53">
                    <w:rPr>
                      <w:rFonts w:cs="宋体" w:hint="eastAsia"/>
                      <w:kern w:val="0"/>
                      <w:szCs w:val="21"/>
                    </w:rPr>
                    <w:t>250</w:t>
                  </w:r>
                </w:p>
              </w:tc>
            </w:tr>
            <w:tr w:rsidR="008D4E53" w:rsidRPr="008D4E53">
              <w:trPr>
                <w:trHeight w:val="275"/>
              </w:trPr>
              <w:tc>
                <w:tcPr>
                  <w:tcW w:w="2142" w:type="pct"/>
                  <w:vAlign w:val="center"/>
                </w:tcPr>
                <w:p w:rsidR="000721E1" w:rsidRPr="008D4E53" w:rsidRDefault="00E65B18">
                  <w:pPr>
                    <w:adjustRightInd w:val="0"/>
                    <w:snapToGrid w:val="0"/>
                    <w:jc w:val="center"/>
                    <w:rPr>
                      <w:rFonts w:cs="宋体"/>
                      <w:kern w:val="0"/>
                      <w:szCs w:val="21"/>
                    </w:rPr>
                  </w:pPr>
                  <w:r w:rsidRPr="008D4E53">
                    <w:rPr>
                      <w:rFonts w:cs="宋体" w:hint="eastAsia"/>
                      <w:kern w:val="0"/>
                      <w:szCs w:val="21"/>
                    </w:rPr>
                    <w:t>BOD</w:t>
                  </w:r>
                  <w:r w:rsidRPr="008D4E53">
                    <w:rPr>
                      <w:rFonts w:cs="宋体" w:hint="eastAsia"/>
                      <w:kern w:val="0"/>
                      <w:szCs w:val="21"/>
                      <w:vertAlign w:val="subscript"/>
                    </w:rPr>
                    <w:t>5</w:t>
                  </w:r>
                </w:p>
              </w:tc>
              <w:tc>
                <w:tcPr>
                  <w:tcW w:w="2858" w:type="pct"/>
                  <w:vAlign w:val="center"/>
                </w:tcPr>
                <w:p w:rsidR="000721E1" w:rsidRPr="008D4E53" w:rsidRDefault="00E65B18">
                  <w:pPr>
                    <w:adjustRightInd w:val="0"/>
                    <w:snapToGrid w:val="0"/>
                    <w:jc w:val="center"/>
                    <w:rPr>
                      <w:rFonts w:cs="宋体"/>
                      <w:kern w:val="0"/>
                      <w:szCs w:val="21"/>
                    </w:rPr>
                  </w:pPr>
                  <w:r w:rsidRPr="008D4E53">
                    <w:rPr>
                      <w:rFonts w:cs="宋体" w:hint="eastAsia"/>
                      <w:kern w:val="0"/>
                      <w:szCs w:val="21"/>
                    </w:rPr>
                    <w:t>100</w:t>
                  </w:r>
                </w:p>
              </w:tc>
            </w:tr>
            <w:tr w:rsidR="008D4E53" w:rsidRPr="008D4E53">
              <w:trPr>
                <w:trHeight w:val="275"/>
              </w:trPr>
              <w:tc>
                <w:tcPr>
                  <w:tcW w:w="2142" w:type="pct"/>
                  <w:vAlign w:val="center"/>
                </w:tcPr>
                <w:p w:rsidR="000721E1" w:rsidRPr="008D4E53" w:rsidRDefault="00E65B18">
                  <w:pPr>
                    <w:adjustRightInd w:val="0"/>
                    <w:snapToGrid w:val="0"/>
                    <w:jc w:val="center"/>
                    <w:rPr>
                      <w:rFonts w:cs="宋体"/>
                      <w:kern w:val="0"/>
                      <w:szCs w:val="21"/>
                    </w:rPr>
                  </w:pPr>
                  <w:r w:rsidRPr="008D4E53">
                    <w:rPr>
                      <w:rFonts w:cs="宋体" w:hint="eastAsia"/>
                      <w:kern w:val="0"/>
                      <w:szCs w:val="21"/>
                    </w:rPr>
                    <w:t>SS</w:t>
                  </w:r>
                </w:p>
              </w:tc>
              <w:tc>
                <w:tcPr>
                  <w:tcW w:w="2858" w:type="pct"/>
                  <w:vAlign w:val="center"/>
                </w:tcPr>
                <w:p w:rsidR="000721E1" w:rsidRPr="008D4E53" w:rsidRDefault="00E65B18">
                  <w:pPr>
                    <w:adjustRightInd w:val="0"/>
                    <w:snapToGrid w:val="0"/>
                    <w:jc w:val="center"/>
                    <w:rPr>
                      <w:rFonts w:cs="宋体"/>
                      <w:kern w:val="0"/>
                      <w:szCs w:val="21"/>
                    </w:rPr>
                  </w:pPr>
                  <w:r w:rsidRPr="008D4E53">
                    <w:rPr>
                      <w:rFonts w:cs="宋体" w:hint="eastAsia"/>
                      <w:kern w:val="0"/>
                      <w:szCs w:val="21"/>
                    </w:rPr>
                    <w:t>60</w:t>
                  </w:r>
                </w:p>
              </w:tc>
            </w:tr>
            <w:tr w:rsidR="008D4E53" w:rsidRPr="008D4E53">
              <w:trPr>
                <w:trHeight w:val="275"/>
              </w:trPr>
              <w:tc>
                <w:tcPr>
                  <w:tcW w:w="2142" w:type="pct"/>
                  <w:vAlign w:val="center"/>
                </w:tcPr>
                <w:p w:rsidR="000721E1" w:rsidRPr="008D4E53" w:rsidRDefault="00E65B18">
                  <w:pPr>
                    <w:adjustRightInd w:val="0"/>
                    <w:snapToGrid w:val="0"/>
                    <w:jc w:val="center"/>
                    <w:rPr>
                      <w:rFonts w:cs="宋体"/>
                      <w:kern w:val="0"/>
                      <w:szCs w:val="21"/>
                    </w:rPr>
                  </w:pPr>
                  <w:r w:rsidRPr="008D4E53">
                    <w:rPr>
                      <w:szCs w:val="21"/>
                    </w:rPr>
                    <w:t>NH₃ -N</w:t>
                  </w:r>
                </w:p>
              </w:tc>
              <w:tc>
                <w:tcPr>
                  <w:tcW w:w="2858" w:type="pct"/>
                  <w:vAlign w:val="center"/>
                </w:tcPr>
                <w:p w:rsidR="000721E1" w:rsidRPr="008D4E53" w:rsidRDefault="00E65B18">
                  <w:pPr>
                    <w:adjustRightInd w:val="0"/>
                    <w:snapToGrid w:val="0"/>
                    <w:jc w:val="center"/>
                    <w:rPr>
                      <w:rFonts w:cs="宋体"/>
                      <w:kern w:val="0"/>
                      <w:szCs w:val="21"/>
                    </w:rPr>
                  </w:pPr>
                  <w:r w:rsidRPr="008D4E53">
                    <w:rPr>
                      <w:rFonts w:cs="宋体" w:hint="eastAsia"/>
                      <w:kern w:val="0"/>
                      <w:szCs w:val="21"/>
                    </w:rPr>
                    <w:t>/</w:t>
                  </w:r>
                </w:p>
              </w:tc>
            </w:tr>
            <w:tr w:rsidR="008D4E53" w:rsidRPr="008D4E53">
              <w:trPr>
                <w:trHeight w:val="275"/>
              </w:trPr>
              <w:tc>
                <w:tcPr>
                  <w:tcW w:w="2142" w:type="pct"/>
                  <w:vAlign w:val="center"/>
                </w:tcPr>
                <w:p w:rsidR="000721E1" w:rsidRPr="008D4E53" w:rsidRDefault="00E65B18">
                  <w:pPr>
                    <w:adjustRightInd w:val="0"/>
                    <w:snapToGrid w:val="0"/>
                    <w:jc w:val="center"/>
                    <w:rPr>
                      <w:szCs w:val="21"/>
                    </w:rPr>
                  </w:pPr>
                  <w:r w:rsidRPr="008D4E53">
                    <w:rPr>
                      <w:rFonts w:hint="eastAsia"/>
                      <w:szCs w:val="21"/>
                    </w:rPr>
                    <w:t>粪大肠菌群</w:t>
                  </w:r>
                </w:p>
              </w:tc>
              <w:tc>
                <w:tcPr>
                  <w:tcW w:w="2858" w:type="pct"/>
                  <w:vAlign w:val="center"/>
                </w:tcPr>
                <w:p w:rsidR="000721E1" w:rsidRPr="008D4E53" w:rsidRDefault="00E65B18">
                  <w:pPr>
                    <w:adjustRightInd w:val="0"/>
                    <w:snapToGrid w:val="0"/>
                    <w:jc w:val="center"/>
                    <w:rPr>
                      <w:rFonts w:cs="宋体"/>
                      <w:kern w:val="0"/>
                      <w:szCs w:val="21"/>
                    </w:rPr>
                  </w:pPr>
                  <w:r w:rsidRPr="008D4E53">
                    <w:rPr>
                      <w:rFonts w:cs="宋体" w:hint="eastAsia"/>
                      <w:kern w:val="0"/>
                      <w:szCs w:val="21"/>
                    </w:rPr>
                    <w:t>5000MPN/L</w:t>
                  </w:r>
                </w:p>
              </w:tc>
            </w:tr>
            <w:tr w:rsidR="008D4E53" w:rsidRPr="008D4E53">
              <w:trPr>
                <w:trHeight w:val="275"/>
              </w:trPr>
              <w:tc>
                <w:tcPr>
                  <w:tcW w:w="2142" w:type="pct"/>
                  <w:vAlign w:val="center"/>
                </w:tcPr>
                <w:p w:rsidR="000721E1" w:rsidRPr="008D4E53" w:rsidRDefault="00E65B18">
                  <w:pPr>
                    <w:adjustRightInd w:val="0"/>
                    <w:snapToGrid w:val="0"/>
                    <w:jc w:val="center"/>
                    <w:rPr>
                      <w:szCs w:val="21"/>
                    </w:rPr>
                  </w:pPr>
                  <w:r w:rsidRPr="008D4E53">
                    <w:rPr>
                      <w:rFonts w:hint="eastAsia"/>
                      <w:szCs w:val="21"/>
                    </w:rPr>
                    <w:t>肠道致病菌</w:t>
                  </w:r>
                </w:p>
              </w:tc>
              <w:tc>
                <w:tcPr>
                  <w:tcW w:w="2858" w:type="pct"/>
                  <w:vAlign w:val="center"/>
                </w:tcPr>
                <w:p w:rsidR="000721E1" w:rsidRPr="008D4E53" w:rsidRDefault="00E65B18">
                  <w:pPr>
                    <w:adjustRightInd w:val="0"/>
                    <w:snapToGrid w:val="0"/>
                    <w:jc w:val="center"/>
                    <w:rPr>
                      <w:rFonts w:cs="宋体"/>
                      <w:kern w:val="0"/>
                      <w:szCs w:val="21"/>
                    </w:rPr>
                  </w:pPr>
                  <w:r w:rsidRPr="008D4E53">
                    <w:rPr>
                      <w:rFonts w:cs="宋体" w:hint="eastAsia"/>
                      <w:kern w:val="0"/>
                      <w:szCs w:val="21"/>
                    </w:rPr>
                    <w:t>不得检出</w:t>
                  </w:r>
                </w:p>
              </w:tc>
            </w:tr>
            <w:tr w:rsidR="008D4E53" w:rsidRPr="008D4E53">
              <w:trPr>
                <w:trHeight w:val="275"/>
              </w:trPr>
              <w:tc>
                <w:tcPr>
                  <w:tcW w:w="2142" w:type="pct"/>
                  <w:vAlign w:val="center"/>
                </w:tcPr>
                <w:p w:rsidR="000721E1" w:rsidRPr="008D4E53" w:rsidRDefault="00E65B18">
                  <w:pPr>
                    <w:adjustRightInd w:val="0"/>
                    <w:snapToGrid w:val="0"/>
                    <w:jc w:val="center"/>
                    <w:rPr>
                      <w:szCs w:val="21"/>
                    </w:rPr>
                  </w:pPr>
                  <w:r w:rsidRPr="008D4E53">
                    <w:rPr>
                      <w:rFonts w:hint="eastAsia"/>
                      <w:szCs w:val="21"/>
                    </w:rPr>
                    <w:t>肠道病毒</w:t>
                  </w:r>
                </w:p>
              </w:tc>
              <w:tc>
                <w:tcPr>
                  <w:tcW w:w="2858" w:type="pct"/>
                  <w:vAlign w:val="center"/>
                </w:tcPr>
                <w:p w:rsidR="000721E1" w:rsidRPr="008D4E53" w:rsidRDefault="00E65B18">
                  <w:pPr>
                    <w:adjustRightInd w:val="0"/>
                    <w:snapToGrid w:val="0"/>
                    <w:jc w:val="center"/>
                    <w:rPr>
                      <w:rFonts w:cs="宋体"/>
                      <w:kern w:val="0"/>
                      <w:szCs w:val="21"/>
                    </w:rPr>
                  </w:pPr>
                  <w:r w:rsidRPr="008D4E53">
                    <w:rPr>
                      <w:rFonts w:cs="宋体" w:hint="eastAsia"/>
                      <w:kern w:val="0"/>
                      <w:szCs w:val="21"/>
                    </w:rPr>
                    <w:t>不得检出</w:t>
                  </w:r>
                </w:p>
              </w:tc>
            </w:tr>
            <w:tr w:rsidR="008D4E53" w:rsidRPr="008D4E53">
              <w:trPr>
                <w:trHeight w:val="275"/>
              </w:trPr>
              <w:tc>
                <w:tcPr>
                  <w:tcW w:w="2142" w:type="pct"/>
                  <w:vAlign w:val="center"/>
                </w:tcPr>
                <w:p w:rsidR="000721E1" w:rsidRPr="008D4E53" w:rsidRDefault="00E65B18">
                  <w:pPr>
                    <w:adjustRightInd w:val="0"/>
                    <w:snapToGrid w:val="0"/>
                    <w:jc w:val="center"/>
                    <w:rPr>
                      <w:szCs w:val="21"/>
                    </w:rPr>
                  </w:pPr>
                  <w:r w:rsidRPr="008D4E53">
                    <w:rPr>
                      <w:rFonts w:hint="eastAsia"/>
                      <w:szCs w:val="21"/>
                    </w:rPr>
                    <w:t>动植物油</w:t>
                  </w:r>
                </w:p>
              </w:tc>
              <w:tc>
                <w:tcPr>
                  <w:tcW w:w="2858" w:type="pct"/>
                  <w:vAlign w:val="center"/>
                </w:tcPr>
                <w:p w:rsidR="000721E1" w:rsidRPr="008D4E53" w:rsidRDefault="00E65B18">
                  <w:pPr>
                    <w:adjustRightInd w:val="0"/>
                    <w:snapToGrid w:val="0"/>
                    <w:jc w:val="center"/>
                    <w:rPr>
                      <w:rFonts w:cs="宋体"/>
                      <w:kern w:val="0"/>
                      <w:szCs w:val="21"/>
                    </w:rPr>
                  </w:pPr>
                  <w:r w:rsidRPr="008D4E53">
                    <w:rPr>
                      <w:rFonts w:cs="宋体" w:hint="eastAsia"/>
                      <w:kern w:val="0"/>
                      <w:szCs w:val="21"/>
                    </w:rPr>
                    <w:t>20</w:t>
                  </w:r>
                </w:p>
              </w:tc>
            </w:tr>
            <w:tr w:rsidR="008D4E53" w:rsidRPr="008D4E53">
              <w:trPr>
                <w:trHeight w:val="275"/>
              </w:trPr>
              <w:tc>
                <w:tcPr>
                  <w:tcW w:w="2142" w:type="pct"/>
                  <w:vAlign w:val="center"/>
                </w:tcPr>
                <w:p w:rsidR="000721E1" w:rsidRPr="008D4E53" w:rsidRDefault="00E65B18">
                  <w:pPr>
                    <w:adjustRightInd w:val="0"/>
                    <w:snapToGrid w:val="0"/>
                    <w:jc w:val="center"/>
                    <w:rPr>
                      <w:szCs w:val="21"/>
                    </w:rPr>
                  </w:pPr>
                  <w:r w:rsidRPr="008D4E53">
                    <w:rPr>
                      <w:rFonts w:hint="eastAsia"/>
                      <w:szCs w:val="21"/>
                    </w:rPr>
                    <w:t>石油类</w:t>
                  </w:r>
                </w:p>
              </w:tc>
              <w:tc>
                <w:tcPr>
                  <w:tcW w:w="2858" w:type="pct"/>
                  <w:vAlign w:val="center"/>
                </w:tcPr>
                <w:p w:rsidR="000721E1" w:rsidRPr="008D4E53" w:rsidRDefault="00E65B18">
                  <w:pPr>
                    <w:adjustRightInd w:val="0"/>
                    <w:snapToGrid w:val="0"/>
                    <w:jc w:val="center"/>
                    <w:rPr>
                      <w:rFonts w:cs="宋体"/>
                      <w:kern w:val="0"/>
                      <w:szCs w:val="21"/>
                    </w:rPr>
                  </w:pPr>
                  <w:r w:rsidRPr="008D4E53">
                    <w:rPr>
                      <w:rFonts w:cs="宋体" w:hint="eastAsia"/>
                      <w:kern w:val="0"/>
                      <w:szCs w:val="21"/>
                    </w:rPr>
                    <w:t>20</w:t>
                  </w:r>
                </w:p>
              </w:tc>
            </w:tr>
            <w:tr w:rsidR="008D4E53" w:rsidRPr="008D4E53">
              <w:trPr>
                <w:trHeight w:val="275"/>
              </w:trPr>
              <w:tc>
                <w:tcPr>
                  <w:tcW w:w="2142" w:type="pct"/>
                  <w:vAlign w:val="center"/>
                </w:tcPr>
                <w:p w:rsidR="000721E1" w:rsidRPr="008D4E53" w:rsidRDefault="00E65B18">
                  <w:pPr>
                    <w:adjustRightInd w:val="0"/>
                    <w:snapToGrid w:val="0"/>
                    <w:jc w:val="center"/>
                    <w:rPr>
                      <w:szCs w:val="21"/>
                    </w:rPr>
                  </w:pPr>
                  <w:r w:rsidRPr="008D4E53">
                    <w:rPr>
                      <w:rFonts w:hint="eastAsia"/>
                      <w:szCs w:val="21"/>
                    </w:rPr>
                    <w:t>阴离子表面活性剂</w:t>
                  </w:r>
                </w:p>
              </w:tc>
              <w:tc>
                <w:tcPr>
                  <w:tcW w:w="2858" w:type="pct"/>
                  <w:vAlign w:val="center"/>
                </w:tcPr>
                <w:p w:rsidR="000721E1" w:rsidRPr="008D4E53" w:rsidRDefault="00E65B18">
                  <w:pPr>
                    <w:adjustRightInd w:val="0"/>
                    <w:snapToGrid w:val="0"/>
                    <w:jc w:val="center"/>
                    <w:rPr>
                      <w:rFonts w:cs="宋体"/>
                      <w:kern w:val="0"/>
                      <w:szCs w:val="21"/>
                    </w:rPr>
                  </w:pPr>
                  <w:r w:rsidRPr="008D4E53">
                    <w:rPr>
                      <w:rFonts w:cs="宋体" w:hint="eastAsia"/>
                      <w:kern w:val="0"/>
                      <w:szCs w:val="21"/>
                    </w:rPr>
                    <w:t>10</w:t>
                  </w:r>
                </w:p>
              </w:tc>
            </w:tr>
            <w:tr w:rsidR="008D4E53" w:rsidRPr="008D4E53">
              <w:trPr>
                <w:trHeight w:val="275"/>
              </w:trPr>
              <w:tc>
                <w:tcPr>
                  <w:tcW w:w="2142" w:type="pct"/>
                  <w:vAlign w:val="center"/>
                </w:tcPr>
                <w:p w:rsidR="000721E1" w:rsidRPr="008D4E53" w:rsidRDefault="00E65B18">
                  <w:pPr>
                    <w:adjustRightInd w:val="0"/>
                    <w:snapToGrid w:val="0"/>
                    <w:jc w:val="center"/>
                    <w:rPr>
                      <w:szCs w:val="21"/>
                    </w:rPr>
                  </w:pPr>
                  <w:r w:rsidRPr="008D4E53">
                    <w:rPr>
                      <w:rFonts w:hint="eastAsia"/>
                      <w:szCs w:val="21"/>
                    </w:rPr>
                    <w:t>挥发</w:t>
                  </w:r>
                  <w:proofErr w:type="gramStart"/>
                  <w:r w:rsidRPr="008D4E53">
                    <w:rPr>
                      <w:rFonts w:hint="eastAsia"/>
                      <w:szCs w:val="21"/>
                    </w:rPr>
                    <w:t>酚</w:t>
                  </w:r>
                  <w:proofErr w:type="gramEnd"/>
                </w:p>
              </w:tc>
              <w:tc>
                <w:tcPr>
                  <w:tcW w:w="2858" w:type="pct"/>
                  <w:vAlign w:val="center"/>
                </w:tcPr>
                <w:p w:rsidR="000721E1" w:rsidRPr="008D4E53" w:rsidRDefault="00E65B18">
                  <w:pPr>
                    <w:adjustRightInd w:val="0"/>
                    <w:snapToGrid w:val="0"/>
                    <w:jc w:val="center"/>
                    <w:rPr>
                      <w:rFonts w:cs="宋体"/>
                      <w:kern w:val="0"/>
                      <w:szCs w:val="21"/>
                    </w:rPr>
                  </w:pPr>
                  <w:r w:rsidRPr="008D4E53">
                    <w:rPr>
                      <w:rFonts w:cs="宋体" w:hint="eastAsia"/>
                      <w:kern w:val="0"/>
                      <w:szCs w:val="21"/>
                    </w:rPr>
                    <w:t>1.0</w:t>
                  </w:r>
                </w:p>
              </w:tc>
            </w:tr>
            <w:tr w:rsidR="008D4E53" w:rsidRPr="008D4E53">
              <w:trPr>
                <w:trHeight w:val="275"/>
              </w:trPr>
              <w:tc>
                <w:tcPr>
                  <w:tcW w:w="2142" w:type="pct"/>
                  <w:vAlign w:val="center"/>
                </w:tcPr>
                <w:p w:rsidR="000721E1" w:rsidRPr="008D4E53" w:rsidRDefault="00E65B18">
                  <w:pPr>
                    <w:adjustRightInd w:val="0"/>
                    <w:snapToGrid w:val="0"/>
                    <w:jc w:val="center"/>
                    <w:rPr>
                      <w:szCs w:val="21"/>
                    </w:rPr>
                  </w:pPr>
                  <w:r w:rsidRPr="008D4E53">
                    <w:rPr>
                      <w:rFonts w:hint="eastAsia"/>
                      <w:szCs w:val="21"/>
                    </w:rPr>
                    <w:lastRenderedPageBreak/>
                    <w:t>色度</w:t>
                  </w:r>
                </w:p>
              </w:tc>
              <w:tc>
                <w:tcPr>
                  <w:tcW w:w="2858" w:type="pct"/>
                  <w:vAlign w:val="center"/>
                </w:tcPr>
                <w:p w:rsidR="000721E1" w:rsidRPr="008D4E53" w:rsidRDefault="00E65B18">
                  <w:pPr>
                    <w:adjustRightInd w:val="0"/>
                    <w:snapToGrid w:val="0"/>
                    <w:jc w:val="center"/>
                    <w:rPr>
                      <w:rFonts w:cs="宋体"/>
                      <w:kern w:val="0"/>
                      <w:szCs w:val="21"/>
                    </w:rPr>
                  </w:pPr>
                  <w:r w:rsidRPr="008D4E53">
                    <w:rPr>
                      <w:rFonts w:cs="宋体" w:hint="eastAsia"/>
                      <w:kern w:val="0"/>
                      <w:szCs w:val="21"/>
                    </w:rPr>
                    <w:t>-</w:t>
                  </w:r>
                </w:p>
              </w:tc>
            </w:tr>
            <w:tr w:rsidR="008D4E53" w:rsidRPr="008D4E53">
              <w:trPr>
                <w:trHeight w:val="275"/>
              </w:trPr>
              <w:tc>
                <w:tcPr>
                  <w:tcW w:w="2142" w:type="pct"/>
                  <w:vAlign w:val="center"/>
                </w:tcPr>
                <w:p w:rsidR="000721E1" w:rsidRPr="008D4E53" w:rsidRDefault="00E65B18">
                  <w:pPr>
                    <w:adjustRightInd w:val="0"/>
                    <w:snapToGrid w:val="0"/>
                    <w:jc w:val="center"/>
                    <w:rPr>
                      <w:szCs w:val="21"/>
                    </w:rPr>
                  </w:pPr>
                  <w:r w:rsidRPr="008D4E53">
                    <w:rPr>
                      <w:rFonts w:hint="eastAsia"/>
                      <w:szCs w:val="21"/>
                    </w:rPr>
                    <w:t>总氰化物</w:t>
                  </w:r>
                </w:p>
              </w:tc>
              <w:tc>
                <w:tcPr>
                  <w:tcW w:w="2858" w:type="pct"/>
                  <w:vAlign w:val="center"/>
                </w:tcPr>
                <w:p w:rsidR="000721E1" w:rsidRPr="008D4E53" w:rsidRDefault="00E65B18">
                  <w:pPr>
                    <w:adjustRightInd w:val="0"/>
                    <w:snapToGrid w:val="0"/>
                    <w:jc w:val="center"/>
                    <w:rPr>
                      <w:rFonts w:cs="宋体"/>
                      <w:kern w:val="0"/>
                      <w:szCs w:val="21"/>
                    </w:rPr>
                  </w:pPr>
                  <w:r w:rsidRPr="008D4E53">
                    <w:rPr>
                      <w:rFonts w:cs="宋体" w:hint="eastAsia"/>
                      <w:kern w:val="0"/>
                      <w:szCs w:val="21"/>
                    </w:rPr>
                    <w:t>0.5</w:t>
                  </w:r>
                </w:p>
              </w:tc>
            </w:tr>
            <w:tr w:rsidR="008D4E53" w:rsidRPr="008D4E53">
              <w:trPr>
                <w:trHeight w:val="275"/>
              </w:trPr>
              <w:tc>
                <w:tcPr>
                  <w:tcW w:w="2142" w:type="pct"/>
                  <w:vAlign w:val="center"/>
                </w:tcPr>
                <w:p w:rsidR="000721E1" w:rsidRPr="008D4E53" w:rsidRDefault="00E65B18">
                  <w:pPr>
                    <w:adjustRightInd w:val="0"/>
                    <w:snapToGrid w:val="0"/>
                    <w:jc w:val="center"/>
                    <w:rPr>
                      <w:szCs w:val="21"/>
                    </w:rPr>
                  </w:pPr>
                  <w:r w:rsidRPr="008D4E53">
                    <w:rPr>
                      <w:rFonts w:hint="eastAsia"/>
                      <w:szCs w:val="21"/>
                    </w:rPr>
                    <w:t>总余氯</w:t>
                  </w:r>
                </w:p>
              </w:tc>
              <w:tc>
                <w:tcPr>
                  <w:tcW w:w="2858" w:type="pct"/>
                  <w:vAlign w:val="center"/>
                </w:tcPr>
                <w:p w:rsidR="000721E1" w:rsidRPr="008D4E53" w:rsidRDefault="00E65B18">
                  <w:pPr>
                    <w:adjustRightInd w:val="0"/>
                    <w:snapToGrid w:val="0"/>
                    <w:jc w:val="center"/>
                    <w:rPr>
                      <w:rFonts w:cs="宋体"/>
                      <w:kern w:val="0"/>
                      <w:szCs w:val="21"/>
                    </w:rPr>
                  </w:pPr>
                  <w:r w:rsidRPr="008D4E53">
                    <w:rPr>
                      <w:rFonts w:cs="宋体" w:hint="eastAsia"/>
                      <w:kern w:val="0"/>
                      <w:szCs w:val="21"/>
                    </w:rPr>
                    <w:t>-</w:t>
                  </w:r>
                </w:p>
              </w:tc>
            </w:tr>
            <w:tr w:rsidR="008D4E53" w:rsidRPr="008D4E53">
              <w:trPr>
                <w:trHeight w:val="275"/>
              </w:trPr>
              <w:tc>
                <w:tcPr>
                  <w:tcW w:w="5000" w:type="pct"/>
                  <w:gridSpan w:val="2"/>
                  <w:vAlign w:val="center"/>
                </w:tcPr>
                <w:p w:rsidR="000721E1" w:rsidRPr="008D4E53" w:rsidRDefault="00E65B18">
                  <w:pPr>
                    <w:adjustRightInd w:val="0"/>
                    <w:snapToGrid w:val="0"/>
                    <w:jc w:val="center"/>
                    <w:rPr>
                      <w:rFonts w:cs="宋体"/>
                      <w:kern w:val="0"/>
                      <w:szCs w:val="21"/>
                    </w:rPr>
                  </w:pPr>
                  <w:r w:rsidRPr="008D4E53">
                    <w:rPr>
                      <w:rFonts w:cs="宋体" w:hint="eastAsia"/>
                      <w:kern w:val="0"/>
                      <w:szCs w:val="21"/>
                    </w:rPr>
                    <w:t>注：根据《医疗机构水污染物排放标准》（</w:t>
                  </w:r>
                  <w:r w:rsidRPr="008D4E53">
                    <w:rPr>
                      <w:rFonts w:cs="宋体" w:hint="eastAsia"/>
                      <w:kern w:val="0"/>
                      <w:szCs w:val="21"/>
                    </w:rPr>
                    <w:t>GB18466-2005</w:t>
                  </w:r>
                  <w:r w:rsidRPr="008D4E53">
                    <w:rPr>
                      <w:rFonts w:cs="宋体" w:hint="eastAsia"/>
                      <w:kern w:val="0"/>
                      <w:szCs w:val="21"/>
                    </w:rPr>
                    <w:t>）中表</w:t>
                  </w:r>
                  <w:r w:rsidRPr="008D4E53">
                    <w:rPr>
                      <w:rFonts w:cs="宋体" w:hint="eastAsia"/>
                      <w:kern w:val="0"/>
                      <w:szCs w:val="21"/>
                    </w:rPr>
                    <w:t xml:space="preserve"> 2 </w:t>
                  </w:r>
                  <w:r w:rsidRPr="008D4E53">
                    <w:rPr>
                      <w:rFonts w:cs="宋体" w:hint="eastAsia"/>
                      <w:kern w:val="0"/>
                      <w:szCs w:val="21"/>
                    </w:rPr>
                    <w:t>综合医疗机构和其他医疗机构水污染物排放限值（日均值）对采用含氯消毒剂消毒的工艺控制要求为：预处理标准：消毒接触池接触时间≥</w:t>
                  </w:r>
                  <w:r w:rsidRPr="008D4E53">
                    <w:rPr>
                      <w:rFonts w:cs="宋体" w:hint="eastAsia"/>
                      <w:kern w:val="0"/>
                      <w:szCs w:val="21"/>
                    </w:rPr>
                    <w:t>1h</w:t>
                  </w:r>
                  <w:r w:rsidRPr="008D4E53">
                    <w:rPr>
                      <w:rFonts w:cs="宋体" w:hint="eastAsia"/>
                      <w:kern w:val="0"/>
                      <w:szCs w:val="21"/>
                    </w:rPr>
                    <w:t>，接触</w:t>
                  </w:r>
                  <w:proofErr w:type="gramStart"/>
                  <w:r w:rsidRPr="008D4E53">
                    <w:rPr>
                      <w:rFonts w:cs="宋体" w:hint="eastAsia"/>
                      <w:kern w:val="0"/>
                      <w:szCs w:val="21"/>
                    </w:rPr>
                    <w:t>池出口</w:t>
                  </w:r>
                  <w:proofErr w:type="gramEnd"/>
                  <w:r w:rsidRPr="008D4E53">
                    <w:rPr>
                      <w:rFonts w:cs="宋体" w:hint="eastAsia"/>
                      <w:kern w:val="0"/>
                      <w:szCs w:val="21"/>
                    </w:rPr>
                    <w:t>总余氯</w:t>
                  </w:r>
                  <w:r w:rsidRPr="008D4E53">
                    <w:rPr>
                      <w:rFonts w:cs="宋体" w:hint="eastAsia"/>
                      <w:kern w:val="0"/>
                      <w:szCs w:val="21"/>
                    </w:rPr>
                    <w:t xml:space="preserve"> 2~8mg/L</w:t>
                  </w:r>
                  <w:r w:rsidRPr="008D4E53">
                    <w:rPr>
                      <w:rFonts w:cs="宋体" w:hint="eastAsia"/>
                      <w:kern w:val="0"/>
                      <w:szCs w:val="21"/>
                    </w:rPr>
                    <w:t>。</w:t>
                  </w:r>
                </w:p>
              </w:tc>
            </w:tr>
          </w:tbl>
          <w:p w:rsidR="000721E1" w:rsidRPr="008D4E53" w:rsidRDefault="00E65B18">
            <w:pPr>
              <w:adjustRightInd w:val="0"/>
              <w:snapToGrid w:val="0"/>
              <w:spacing w:beforeLines="50" w:before="120" w:line="360" w:lineRule="auto"/>
              <w:ind w:firstLineChars="200" w:firstLine="422"/>
              <w:rPr>
                <w:rFonts w:cs="宋体"/>
                <w:b/>
                <w:kern w:val="0"/>
                <w:szCs w:val="21"/>
              </w:rPr>
            </w:pPr>
            <w:r w:rsidRPr="008D4E53">
              <w:rPr>
                <w:rFonts w:cs="宋体" w:hint="eastAsia"/>
                <w:b/>
                <w:kern w:val="0"/>
                <w:szCs w:val="21"/>
              </w:rPr>
              <w:t>3</w:t>
            </w:r>
            <w:r w:rsidRPr="008D4E53">
              <w:rPr>
                <w:rFonts w:cs="宋体" w:hint="eastAsia"/>
                <w:b/>
                <w:kern w:val="0"/>
                <w:szCs w:val="21"/>
              </w:rPr>
              <w:t>、噪声排放标准</w:t>
            </w:r>
          </w:p>
          <w:p w:rsidR="000721E1" w:rsidRPr="008D4E53" w:rsidRDefault="00E65B18">
            <w:pPr>
              <w:adjustRightInd w:val="0"/>
              <w:snapToGrid w:val="0"/>
              <w:spacing w:line="360" w:lineRule="auto"/>
              <w:ind w:firstLine="420"/>
              <w:rPr>
                <w:rFonts w:cs="宋体"/>
                <w:kern w:val="0"/>
                <w:szCs w:val="21"/>
              </w:rPr>
            </w:pPr>
            <w:r w:rsidRPr="008D4E53">
              <w:rPr>
                <w:rFonts w:cs="宋体" w:hint="eastAsia"/>
                <w:kern w:val="0"/>
                <w:szCs w:val="21"/>
              </w:rPr>
              <w:t>项目运营期厂界噪声执行《工业企业厂界环境噪声排放标准》（</w:t>
            </w:r>
            <w:r w:rsidRPr="008D4E53">
              <w:rPr>
                <w:rFonts w:cs="宋体" w:hint="eastAsia"/>
                <w:kern w:val="0"/>
                <w:szCs w:val="21"/>
              </w:rPr>
              <w:t>GB12348-2008</w:t>
            </w:r>
            <w:r w:rsidRPr="008D4E53">
              <w:rPr>
                <w:rFonts w:cs="宋体" w:hint="eastAsia"/>
                <w:kern w:val="0"/>
                <w:szCs w:val="21"/>
              </w:rPr>
              <w:t>）</w:t>
            </w:r>
            <w:r w:rsidRPr="008D4E53">
              <w:rPr>
                <w:rFonts w:cs="宋体" w:hint="eastAsia"/>
                <w:kern w:val="0"/>
                <w:szCs w:val="21"/>
              </w:rPr>
              <w:t>2</w:t>
            </w:r>
            <w:r w:rsidRPr="008D4E53">
              <w:rPr>
                <w:rFonts w:cs="宋体" w:hint="eastAsia"/>
                <w:kern w:val="0"/>
                <w:szCs w:val="21"/>
              </w:rPr>
              <w:t>类标准，其中西厂界（临近城市主干道一侧）噪声执行《工业企业厂界环境噪声排放标准》（</w:t>
            </w:r>
            <w:r w:rsidRPr="008D4E53">
              <w:rPr>
                <w:rFonts w:cs="宋体" w:hint="eastAsia"/>
                <w:kern w:val="0"/>
                <w:szCs w:val="21"/>
              </w:rPr>
              <w:t>GB12348-2008</w:t>
            </w:r>
            <w:r w:rsidRPr="008D4E53">
              <w:rPr>
                <w:rFonts w:cs="宋体" w:hint="eastAsia"/>
                <w:kern w:val="0"/>
                <w:szCs w:val="21"/>
              </w:rPr>
              <w:t>）</w:t>
            </w:r>
            <w:r w:rsidRPr="008D4E53">
              <w:rPr>
                <w:rFonts w:cs="宋体" w:hint="eastAsia"/>
                <w:kern w:val="0"/>
                <w:szCs w:val="21"/>
              </w:rPr>
              <w:t>4</w:t>
            </w:r>
            <w:r w:rsidRPr="008D4E53">
              <w:rPr>
                <w:rFonts w:cs="宋体" w:hint="eastAsia"/>
                <w:kern w:val="0"/>
                <w:szCs w:val="21"/>
              </w:rPr>
              <w:t>类标准。</w:t>
            </w:r>
          </w:p>
          <w:p w:rsidR="000721E1" w:rsidRPr="008D4E53" w:rsidRDefault="00E65B18">
            <w:pPr>
              <w:pStyle w:val="a3"/>
              <w:spacing w:line="360" w:lineRule="auto"/>
              <w:jc w:val="center"/>
              <w:rPr>
                <w:rFonts w:ascii="Times New Roman" w:eastAsia="宋体" w:hAnsi="Times New Roman" w:cs="Times New Roman"/>
                <w:b/>
              </w:rPr>
            </w:pPr>
            <w:r w:rsidRPr="008D4E53">
              <w:rPr>
                <w:rFonts w:ascii="Times New Roman" w:eastAsia="宋体" w:hAnsi="Times New Roman" w:cs="Times New Roman"/>
                <w:b/>
                <w:sz w:val="21"/>
              </w:rPr>
              <w:t>表</w:t>
            </w:r>
            <w:r w:rsidRPr="008D4E53">
              <w:rPr>
                <w:rFonts w:ascii="Times New Roman" w:eastAsia="宋体" w:hAnsi="Times New Roman" w:cs="Times New Roman" w:hint="eastAsia"/>
                <w:b/>
                <w:sz w:val="21"/>
              </w:rPr>
              <w:t>3-</w:t>
            </w:r>
            <w:r w:rsidR="006D50E7" w:rsidRPr="008D4E53">
              <w:rPr>
                <w:rFonts w:ascii="Times New Roman" w:eastAsia="宋体" w:hAnsi="Times New Roman" w:cs="Times New Roman" w:hint="eastAsia"/>
                <w:b/>
                <w:sz w:val="21"/>
              </w:rPr>
              <w:t>7</w:t>
            </w:r>
            <w:r w:rsidRPr="008D4E53">
              <w:rPr>
                <w:rFonts w:ascii="Times New Roman" w:eastAsia="宋体" w:hAnsi="Times New Roman" w:cs="Times New Roman" w:hint="eastAsia"/>
                <w:b/>
                <w:sz w:val="21"/>
              </w:rPr>
              <w:t xml:space="preserve"> </w:t>
            </w:r>
            <w:r w:rsidRPr="008D4E53">
              <w:rPr>
                <w:rFonts w:ascii="Times New Roman" w:eastAsia="宋体" w:hAnsi="Times New Roman" w:cs="Times New Roman"/>
                <w:b/>
                <w:bCs/>
                <w:kern w:val="0"/>
                <w:sz w:val="21"/>
                <w:szCs w:val="21"/>
              </w:rPr>
              <w:t>工业企业厂界环境噪声排放限值</w:t>
            </w:r>
          </w:p>
          <w:tbl>
            <w:tblPr>
              <w:tblStyle w:val="af0"/>
              <w:tblW w:w="5000" w:type="pct"/>
              <w:tblLook w:val="04A0" w:firstRow="1" w:lastRow="0" w:firstColumn="1" w:lastColumn="0" w:noHBand="0" w:noVBand="1"/>
            </w:tblPr>
            <w:tblGrid>
              <w:gridCol w:w="2722"/>
              <w:gridCol w:w="2722"/>
              <w:gridCol w:w="2720"/>
            </w:tblGrid>
            <w:tr w:rsidR="008D4E53" w:rsidRPr="008D4E53">
              <w:tc>
                <w:tcPr>
                  <w:tcW w:w="1667" w:type="pct"/>
                  <w:vMerge w:val="restart"/>
                  <w:vAlign w:val="center"/>
                </w:tcPr>
                <w:p w:rsidR="000721E1" w:rsidRPr="008D4E53" w:rsidRDefault="00E65B18">
                  <w:pPr>
                    <w:adjustRightInd w:val="0"/>
                    <w:snapToGrid w:val="0"/>
                    <w:jc w:val="center"/>
                    <w:rPr>
                      <w:rFonts w:cs="宋体"/>
                      <w:b/>
                      <w:kern w:val="0"/>
                      <w:szCs w:val="21"/>
                    </w:rPr>
                  </w:pPr>
                  <w:r w:rsidRPr="008D4E53">
                    <w:rPr>
                      <w:rFonts w:cs="宋体" w:hint="eastAsia"/>
                      <w:b/>
                      <w:kern w:val="0"/>
                      <w:szCs w:val="21"/>
                    </w:rPr>
                    <w:t>厂界外声环境功能区类别</w:t>
                  </w:r>
                </w:p>
              </w:tc>
              <w:tc>
                <w:tcPr>
                  <w:tcW w:w="3333" w:type="pct"/>
                  <w:gridSpan w:val="2"/>
                  <w:vAlign w:val="center"/>
                </w:tcPr>
                <w:p w:rsidR="000721E1" w:rsidRPr="008D4E53" w:rsidRDefault="00E65B18">
                  <w:pPr>
                    <w:adjustRightInd w:val="0"/>
                    <w:snapToGrid w:val="0"/>
                    <w:jc w:val="center"/>
                    <w:rPr>
                      <w:rFonts w:cs="宋体"/>
                      <w:b/>
                      <w:kern w:val="0"/>
                      <w:szCs w:val="21"/>
                    </w:rPr>
                  </w:pPr>
                  <w:r w:rsidRPr="008D4E53">
                    <w:rPr>
                      <w:rFonts w:cs="宋体" w:hint="eastAsia"/>
                      <w:b/>
                      <w:kern w:val="0"/>
                      <w:szCs w:val="21"/>
                    </w:rPr>
                    <w:t>时段</w:t>
                  </w:r>
                </w:p>
              </w:tc>
            </w:tr>
            <w:tr w:rsidR="008D4E53" w:rsidRPr="008D4E53">
              <w:tc>
                <w:tcPr>
                  <w:tcW w:w="1667" w:type="pct"/>
                  <w:vMerge/>
                  <w:vAlign w:val="center"/>
                </w:tcPr>
                <w:p w:rsidR="000721E1" w:rsidRPr="008D4E53" w:rsidRDefault="000721E1">
                  <w:pPr>
                    <w:adjustRightInd w:val="0"/>
                    <w:snapToGrid w:val="0"/>
                    <w:jc w:val="center"/>
                    <w:rPr>
                      <w:rFonts w:cs="宋体"/>
                      <w:b/>
                      <w:kern w:val="0"/>
                      <w:szCs w:val="21"/>
                    </w:rPr>
                  </w:pPr>
                </w:p>
              </w:tc>
              <w:tc>
                <w:tcPr>
                  <w:tcW w:w="1667" w:type="pct"/>
                  <w:vAlign w:val="center"/>
                </w:tcPr>
                <w:p w:rsidR="000721E1" w:rsidRPr="008D4E53" w:rsidRDefault="00E65B18">
                  <w:pPr>
                    <w:adjustRightInd w:val="0"/>
                    <w:snapToGrid w:val="0"/>
                    <w:jc w:val="center"/>
                    <w:rPr>
                      <w:rFonts w:cs="宋体"/>
                      <w:b/>
                      <w:kern w:val="0"/>
                      <w:szCs w:val="21"/>
                    </w:rPr>
                  </w:pPr>
                  <w:r w:rsidRPr="008D4E53">
                    <w:rPr>
                      <w:rFonts w:cs="宋体" w:hint="eastAsia"/>
                      <w:b/>
                      <w:kern w:val="0"/>
                      <w:szCs w:val="21"/>
                    </w:rPr>
                    <w:t>昼间</w:t>
                  </w:r>
                  <w:r w:rsidRPr="008D4E53">
                    <w:rPr>
                      <w:rFonts w:cs="宋体" w:hint="eastAsia"/>
                      <w:b/>
                      <w:kern w:val="0"/>
                      <w:szCs w:val="21"/>
                    </w:rPr>
                    <w:t>d</w:t>
                  </w:r>
                  <w:r w:rsidRPr="008D4E53">
                    <w:rPr>
                      <w:rFonts w:cs="宋体"/>
                      <w:b/>
                      <w:kern w:val="0"/>
                      <w:szCs w:val="21"/>
                    </w:rPr>
                    <w:t>B(A)</w:t>
                  </w:r>
                </w:p>
              </w:tc>
              <w:tc>
                <w:tcPr>
                  <w:tcW w:w="1666" w:type="pct"/>
                  <w:vAlign w:val="center"/>
                </w:tcPr>
                <w:p w:rsidR="000721E1" w:rsidRPr="008D4E53" w:rsidRDefault="00E65B18">
                  <w:pPr>
                    <w:adjustRightInd w:val="0"/>
                    <w:snapToGrid w:val="0"/>
                    <w:jc w:val="center"/>
                    <w:rPr>
                      <w:rFonts w:cs="宋体"/>
                      <w:b/>
                      <w:kern w:val="0"/>
                      <w:szCs w:val="21"/>
                    </w:rPr>
                  </w:pPr>
                  <w:r w:rsidRPr="008D4E53">
                    <w:rPr>
                      <w:rFonts w:cs="宋体" w:hint="eastAsia"/>
                      <w:b/>
                      <w:kern w:val="0"/>
                      <w:szCs w:val="21"/>
                    </w:rPr>
                    <w:t>夜间</w:t>
                  </w:r>
                  <w:r w:rsidRPr="008D4E53">
                    <w:rPr>
                      <w:rFonts w:cs="宋体"/>
                      <w:b/>
                      <w:kern w:val="0"/>
                      <w:szCs w:val="21"/>
                    </w:rPr>
                    <w:t>dB(A)</w:t>
                  </w:r>
                </w:p>
              </w:tc>
            </w:tr>
            <w:tr w:rsidR="008D4E53" w:rsidRPr="008D4E53">
              <w:tc>
                <w:tcPr>
                  <w:tcW w:w="1667" w:type="pct"/>
                  <w:vAlign w:val="center"/>
                </w:tcPr>
                <w:p w:rsidR="000721E1" w:rsidRPr="008D4E53" w:rsidRDefault="00E65B18">
                  <w:pPr>
                    <w:adjustRightInd w:val="0"/>
                    <w:snapToGrid w:val="0"/>
                    <w:jc w:val="center"/>
                    <w:rPr>
                      <w:rFonts w:cs="宋体"/>
                      <w:kern w:val="0"/>
                      <w:szCs w:val="21"/>
                    </w:rPr>
                  </w:pPr>
                  <w:r w:rsidRPr="008D4E53">
                    <w:rPr>
                      <w:rFonts w:cs="宋体" w:hint="eastAsia"/>
                      <w:kern w:val="0"/>
                      <w:szCs w:val="21"/>
                    </w:rPr>
                    <w:t>2</w:t>
                  </w:r>
                  <w:r w:rsidRPr="008D4E53">
                    <w:rPr>
                      <w:rFonts w:cs="宋体" w:hint="eastAsia"/>
                      <w:kern w:val="0"/>
                      <w:szCs w:val="21"/>
                    </w:rPr>
                    <w:t>类</w:t>
                  </w:r>
                </w:p>
              </w:tc>
              <w:tc>
                <w:tcPr>
                  <w:tcW w:w="1667" w:type="pct"/>
                  <w:vAlign w:val="center"/>
                </w:tcPr>
                <w:p w:rsidR="000721E1" w:rsidRPr="008D4E53" w:rsidRDefault="00E65B18">
                  <w:pPr>
                    <w:adjustRightInd w:val="0"/>
                    <w:snapToGrid w:val="0"/>
                    <w:jc w:val="center"/>
                    <w:rPr>
                      <w:rFonts w:cs="宋体"/>
                      <w:kern w:val="0"/>
                      <w:szCs w:val="21"/>
                    </w:rPr>
                  </w:pPr>
                  <w:r w:rsidRPr="008D4E53">
                    <w:rPr>
                      <w:rFonts w:cs="宋体" w:hint="eastAsia"/>
                      <w:kern w:val="0"/>
                      <w:szCs w:val="21"/>
                    </w:rPr>
                    <w:t>60</w:t>
                  </w:r>
                </w:p>
              </w:tc>
              <w:tc>
                <w:tcPr>
                  <w:tcW w:w="1666" w:type="pct"/>
                  <w:vAlign w:val="center"/>
                </w:tcPr>
                <w:p w:rsidR="000721E1" w:rsidRPr="008D4E53" w:rsidRDefault="00E65B18">
                  <w:pPr>
                    <w:adjustRightInd w:val="0"/>
                    <w:snapToGrid w:val="0"/>
                    <w:jc w:val="center"/>
                    <w:rPr>
                      <w:rFonts w:cs="宋体"/>
                      <w:kern w:val="0"/>
                      <w:szCs w:val="21"/>
                    </w:rPr>
                  </w:pPr>
                  <w:r w:rsidRPr="008D4E53">
                    <w:rPr>
                      <w:rFonts w:cs="宋体" w:hint="eastAsia"/>
                      <w:kern w:val="0"/>
                      <w:szCs w:val="21"/>
                    </w:rPr>
                    <w:t>50</w:t>
                  </w:r>
                </w:p>
              </w:tc>
            </w:tr>
            <w:tr w:rsidR="008D4E53" w:rsidRPr="008D4E53">
              <w:tc>
                <w:tcPr>
                  <w:tcW w:w="1667" w:type="pct"/>
                  <w:vAlign w:val="center"/>
                </w:tcPr>
                <w:p w:rsidR="000721E1" w:rsidRPr="008D4E53" w:rsidRDefault="00E65B18">
                  <w:pPr>
                    <w:adjustRightInd w:val="0"/>
                    <w:snapToGrid w:val="0"/>
                    <w:jc w:val="center"/>
                    <w:rPr>
                      <w:rFonts w:cs="宋体"/>
                      <w:kern w:val="0"/>
                      <w:szCs w:val="21"/>
                    </w:rPr>
                  </w:pPr>
                  <w:r w:rsidRPr="008D4E53">
                    <w:rPr>
                      <w:rFonts w:cs="宋体" w:hint="eastAsia"/>
                      <w:kern w:val="0"/>
                      <w:szCs w:val="21"/>
                    </w:rPr>
                    <w:t>4</w:t>
                  </w:r>
                  <w:r w:rsidRPr="008D4E53">
                    <w:rPr>
                      <w:rFonts w:cs="宋体" w:hint="eastAsia"/>
                      <w:kern w:val="0"/>
                      <w:szCs w:val="21"/>
                    </w:rPr>
                    <w:t>类</w:t>
                  </w:r>
                </w:p>
              </w:tc>
              <w:tc>
                <w:tcPr>
                  <w:tcW w:w="1667" w:type="pct"/>
                  <w:vAlign w:val="center"/>
                </w:tcPr>
                <w:p w:rsidR="000721E1" w:rsidRPr="008D4E53" w:rsidRDefault="00E65B18">
                  <w:pPr>
                    <w:adjustRightInd w:val="0"/>
                    <w:snapToGrid w:val="0"/>
                    <w:jc w:val="center"/>
                    <w:rPr>
                      <w:rFonts w:cs="宋体"/>
                      <w:kern w:val="0"/>
                      <w:szCs w:val="21"/>
                    </w:rPr>
                  </w:pPr>
                  <w:r w:rsidRPr="008D4E53">
                    <w:rPr>
                      <w:rFonts w:cs="宋体" w:hint="eastAsia"/>
                      <w:kern w:val="0"/>
                      <w:szCs w:val="21"/>
                    </w:rPr>
                    <w:t>70</w:t>
                  </w:r>
                </w:p>
              </w:tc>
              <w:tc>
                <w:tcPr>
                  <w:tcW w:w="1666" w:type="pct"/>
                  <w:vAlign w:val="center"/>
                </w:tcPr>
                <w:p w:rsidR="000721E1" w:rsidRPr="008D4E53" w:rsidRDefault="00E65B18">
                  <w:pPr>
                    <w:adjustRightInd w:val="0"/>
                    <w:snapToGrid w:val="0"/>
                    <w:jc w:val="center"/>
                    <w:rPr>
                      <w:rFonts w:cs="宋体"/>
                      <w:kern w:val="0"/>
                      <w:szCs w:val="21"/>
                    </w:rPr>
                  </w:pPr>
                  <w:r w:rsidRPr="008D4E53">
                    <w:rPr>
                      <w:rFonts w:cs="宋体" w:hint="eastAsia"/>
                      <w:kern w:val="0"/>
                      <w:szCs w:val="21"/>
                    </w:rPr>
                    <w:t>55</w:t>
                  </w:r>
                </w:p>
              </w:tc>
            </w:tr>
          </w:tbl>
          <w:p w:rsidR="000721E1" w:rsidRPr="008D4E53" w:rsidRDefault="00E65B18">
            <w:pPr>
              <w:adjustRightInd w:val="0"/>
              <w:snapToGrid w:val="0"/>
              <w:spacing w:beforeLines="100" w:before="240" w:line="360" w:lineRule="auto"/>
              <w:rPr>
                <w:rFonts w:cs="宋体"/>
                <w:b/>
                <w:kern w:val="0"/>
                <w:szCs w:val="21"/>
              </w:rPr>
            </w:pPr>
            <w:r w:rsidRPr="008D4E53">
              <w:rPr>
                <w:rFonts w:cs="宋体" w:hint="eastAsia"/>
                <w:b/>
                <w:kern w:val="0"/>
                <w:szCs w:val="21"/>
              </w:rPr>
              <w:t>4</w:t>
            </w:r>
            <w:r w:rsidRPr="008D4E53">
              <w:rPr>
                <w:rFonts w:cs="宋体" w:hint="eastAsia"/>
                <w:b/>
                <w:kern w:val="0"/>
                <w:szCs w:val="21"/>
              </w:rPr>
              <w:t>、固体废物控制标准</w:t>
            </w:r>
          </w:p>
          <w:p w:rsidR="000721E1" w:rsidRPr="008D4E53" w:rsidRDefault="00E65B18">
            <w:pPr>
              <w:adjustRightInd w:val="0"/>
              <w:snapToGrid w:val="0"/>
              <w:spacing w:line="360" w:lineRule="auto"/>
              <w:ind w:firstLine="420"/>
              <w:rPr>
                <w:rFonts w:cs="宋体"/>
                <w:kern w:val="0"/>
                <w:szCs w:val="21"/>
              </w:rPr>
            </w:pPr>
            <w:r w:rsidRPr="008D4E53">
              <w:rPr>
                <w:rFonts w:cs="宋体" w:hint="eastAsia"/>
                <w:kern w:val="0"/>
                <w:szCs w:val="21"/>
              </w:rPr>
              <w:t>项目固体废物管理应遵照《中华人民共和国固体废物污染环境防治法》（</w:t>
            </w:r>
            <w:r w:rsidRPr="008D4E53">
              <w:rPr>
                <w:rFonts w:cs="宋体" w:hint="eastAsia"/>
                <w:kern w:val="0"/>
                <w:szCs w:val="21"/>
              </w:rPr>
              <w:t>2020</w:t>
            </w:r>
            <w:r w:rsidRPr="008D4E53">
              <w:rPr>
                <w:rFonts w:cs="宋体" w:hint="eastAsia"/>
                <w:kern w:val="0"/>
                <w:szCs w:val="21"/>
              </w:rPr>
              <w:t>年本）和《广东省固体废物污染环境防治条例》（</w:t>
            </w:r>
            <w:r w:rsidRPr="008D4E53">
              <w:rPr>
                <w:rFonts w:cs="宋体" w:hint="eastAsia"/>
                <w:kern w:val="0"/>
                <w:szCs w:val="21"/>
              </w:rPr>
              <w:t xml:space="preserve">2018 </w:t>
            </w:r>
            <w:r w:rsidRPr="008D4E53">
              <w:rPr>
                <w:rFonts w:cs="宋体" w:hint="eastAsia"/>
                <w:kern w:val="0"/>
                <w:szCs w:val="21"/>
              </w:rPr>
              <w:t>年修订）的相关规定进行处理；危险废物执行《危险废物贮存污染控制标准》（</w:t>
            </w:r>
            <w:r w:rsidRPr="008D4E53">
              <w:rPr>
                <w:rFonts w:cs="宋体" w:hint="eastAsia"/>
                <w:kern w:val="0"/>
                <w:szCs w:val="21"/>
              </w:rPr>
              <w:t>GB18597-2023</w:t>
            </w:r>
            <w:r w:rsidRPr="008D4E53">
              <w:rPr>
                <w:rFonts w:cs="宋体" w:hint="eastAsia"/>
                <w:kern w:val="0"/>
                <w:szCs w:val="21"/>
              </w:rPr>
              <w:t>）、《医疗废物管理条例》（国务院令</w:t>
            </w:r>
            <w:r w:rsidRPr="008D4E53">
              <w:rPr>
                <w:rFonts w:cs="宋体" w:hint="eastAsia"/>
                <w:kern w:val="0"/>
                <w:szCs w:val="21"/>
              </w:rPr>
              <w:t xml:space="preserve"> </w:t>
            </w:r>
            <w:r w:rsidRPr="008D4E53">
              <w:rPr>
                <w:rFonts w:cs="宋体" w:hint="eastAsia"/>
                <w:kern w:val="0"/>
                <w:szCs w:val="21"/>
              </w:rPr>
              <w:t>第</w:t>
            </w:r>
            <w:r w:rsidRPr="008D4E53">
              <w:rPr>
                <w:rFonts w:cs="宋体" w:hint="eastAsia"/>
                <w:kern w:val="0"/>
                <w:szCs w:val="21"/>
              </w:rPr>
              <w:t>380</w:t>
            </w:r>
            <w:r w:rsidRPr="008D4E53">
              <w:rPr>
                <w:rFonts w:cs="宋体" w:hint="eastAsia"/>
                <w:kern w:val="0"/>
                <w:szCs w:val="21"/>
              </w:rPr>
              <w:t>号）和《医疗卫生机构医疗废物管理办法》（卫生部令</w:t>
            </w:r>
            <w:r w:rsidRPr="008D4E53">
              <w:rPr>
                <w:rFonts w:cs="宋体" w:hint="eastAsia"/>
                <w:kern w:val="0"/>
                <w:szCs w:val="21"/>
              </w:rPr>
              <w:t xml:space="preserve"> </w:t>
            </w:r>
            <w:r w:rsidRPr="008D4E53">
              <w:rPr>
                <w:rFonts w:cs="宋体" w:hint="eastAsia"/>
                <w:kern w:val="0"/>
                <w:szCs w:val="21"/>
              </w:rPr>
              <w:t>第</w:t>
            </w:r>
            <w:r w:rsidRPr="008D4E53">
              <w:rPr>
                <w:rFonts w:cs="宋体" w:hint="eastAsia"/>
                <w:kern w:val="0"/>
                <w:szCs w:val="21"/>
              </w:rPr>
              <w:t>36</w:t>
            </w:r>
            <w:r w:rsidRPr="008D4E53">
              <w:rPr>
                <w:rFonts w:cs="宋体" w:hint="eastAsia"/>
                <w:kern w:val="0"/>
                <w:szCs w:val="21"/>
              </w:rPr>
              <w:t>号）相关要求</w:t>
            </w:r>
            <w:r w:rsidRPr="008D4E53">
              <w:rPr>
                <w:rFonts w:cs="宋体"/>
                <w:kern w:val="0"/>
                <w:szCs w:val="21"/>
              </w:rPr>
              <w:t>。</w:t>
            </w:r>
          </w:p>
          <w:p w:rsidR="000721E1" w:rsidRPr="008D4E53" w:rsidRDefault="000721E1">
            <w:pPr>
              <w:adjustRightInd w:val="0"/>
              <w:snapToGrid w:val="0"/>
              <w:spacing w:line="360" w:lineRule="auto"/>
              <w:ind w:firstLine="420"/>
              <w:rPr>
                <w:rFonts w:cs="宋体"/>
                <w:kern w:val="0"/>
                <w:szCs w:val="21"/>
              </w:rPr>
            </w:pPr>
          </w:p>
        </w:tc>
      </w:tr>
      <w:tr w:rsidR="008D4E53" w:rsidRPr="008D4E53">
        <w:trPr>
          <w:trHeight w:val="5606"/>
          <w:jc w:val="center"/>
        </w:trPr>
        <w:tc>
          <w:tcPr>
            <w:tcW w:w="800" w:type="dxa"/>
            <w:vAlign w:val="center"/>
          </w:tcPr>
          <w:p w:rsidR="000721E1" w:rsidRPr="008D4E53" w:rsidRDefault="00E65B18">
            <w:pPr>
              <w:adjustRightInd w:val="0"/>
              <w:snapToGrid w:val="0"/>
              <w:spacing w:line="360" w:lineRule="auto"/>
              <w:jc w:val="center"/>
              <w:rPr>
                <w:rFonts w:cs="宋体"/>
                <w:kern w:val="0"/>
                <w:szCs w:val="21"/>
              </w:rPr>
            </w:pPr>
            <w:r w:rsidRPr="008D4E53">
              <w:rPr>
                <w:rFonts w:cs="宋体" w:hint="eastAsia"/>
                <w:kern w:val="0"/>
                <w:szCs w:val="21"/>
              </w:rPr>
              <w:lastRenderedPageBreak/>
              <w:t>总量</w:t>
            </w:r>
          </w:p>
          <w:p w:rsidR="000721E1" w:rsidRPr="008D4E53" w:rsidRDefault="00E65B18">
            <w:pPr>
              <w:adjustRightInd w:val="0"/>
              <w:snapToGrid w:val="0"/>
              <w:spacing w:line="360" w:lineRule="auto"/>
              <w:jc w:val="center"/>
              <w:rPr>
                <w:rFonts w:cs="宋体"/>
                <w:kern w:val="0"/>
                <w:szCs w:val="21"/>
              </w:rPr>
            </w:pPr>
            <w:r w:rsidRPr="008D4E53">
              <w:rPr>
                <w:rFonts w:cs="宋体" w:hint="eastAsia"/>
                <w:kern w:val="0"/>
                <w:szCs w:val="21"/>
              </w:rPr>
              <w:t>控制</w:t>
            </w:r>
          </w:p>
          <w:p w:rsidR="000721E1" w:rsidRPr="008D4E53" w:rsidRDefault="00E65B18">
            <w:pPr>
              <w:adjustRightInd w:val="0"/>
              <w:snapToGrid w:val="0"/>
              <w:spacing w:line="360" w:lineRule="auto"/>
              <w:jc w:val="center"/>
              <w:rPr>
                <w:rFonts w:cs="宋体"/>
                <w:kern w:val="0"/>
                <w:szCs w:val="21"/>
              </w:rPr>
            </w:pPr>
            <w:r w:rsidRPr="008D4E53">
              <w:rPr>
                <w:rFonts w:cs="宋体" w:hint="eastAsia"/>
                <w:kern w:val="0"/>
                <w:szCs w:val="21"/>
              </w:rPr>
              <w:t>指标</w:t>
            </w:r>
          </w:p>
        </w:tc>
        <w:tc>
          <w:tcPr>
            <w:tcW w:w="8190" w:type="dxa"/>
          </w:tcPr>
          <w:p w:rsidR="000721E1" w:rsidRPr="008D4E53" w:rsidRDefault="000721E1">
            <w:pPr>
              <w:adjustRightInd w:val="0"/>
              <w:snapToGrid w:val="0"/>
              <w:spacing w:beforeLines="50" w:before="120" w:line="360" w:lineRule="auto"/>
              <w:ind w:firstLineChars="200" w:firstLine="422"/>
              <w:jc w:val="left"/>
              <w:rPr>
                <w:rFonts w:cs="华文楷体"/>
                <w:b/>
                <w:bCs/>
                <w:szCs w:val="21"/>
              </w:rPr>
            </w:pPr>
          </w:p>
          <w:p w:rsidR="000721E1" w:rsidRPr="008D4E53" w:rsidRDefault="000721E1">
            <w:pPr>
              <w:adjustRightInd w:val="0"/>
              <w:snapToGrid w:val="0"/>
              <w:spacing w:beforeLines="50" w:before="120" w:line="360" w:lineRule="auto"/>
              <w:ind w:firstLineChars="200" w:firstLine="422"/>
              <w:jc w:val="left"/>
              <w:rPr>
                <w:rFonts w:cs="华文楷体"/>
                <w:b/>
                <w:bCs/>
                <w:szCs w:val="21"/>
              </w:rPr>
            </w:pPr>
          </w:p>
          <w:p w:rsidR="000721E1" w:rsidRPr="008D4E53" w:rsidRDefault="00E65B18">
            <w:pPr>
              <w:adjustRightInd w:val="0"/>
              <w:snapToGrid w:val="0"/>
              <w:spacing w:beforeLines="50" w:before="120" w:line="360" w:lineRule="auto"/>
              <w:ind w:firstLineChars="200" w:firstLine="422"/>
              <w:jc w:val="left"/>
              <w:rPr>
                <w:rFonts w:cs="华文楷体"/>
                <w:b/>
                <w:bCs/>
                <w:szCs w:val="21"/>
              </w:rPr>
            </w:pPr>
            <w:r w:rsidRPr="008D4E53">
              <w:rPr>
                <w:rFonts w:cs="华文楷体" w:hint="eastAsia"/>
                <w:b/>
                <w:bCs/>
                <w:szCs w:val="21"/>
              </w:rPr>
              <w:t>根据本项目污染物排放总量，建议其总量控制指标按以下执行：</w:t>
            </w:r>
          </w:p>
          <w:p w:rsidR="000721E1" w:rsidRPr="008D4E53" w:rsidRDefault="00E65B18">
            <w:pPr>
              <w:adjustRightInd w:val="0"/>
              <w:snapToGrid w:val="0"/>
              <w:spacing w:line="360" w:lineRule="auto"/>
              <w:ind w:firstLineChars="200" w:firstLine="422"/>
              <w:jc w:val="left"/>
              <w:rPr>
                <w:rFonts w:cs="华文楷体"/>
                <w:b/>
                <w:bCs/>
                <w:szCs w:val="21"/>
              </w:rPr>
            </w:pPr>
            <w:r w:rsidRPr="008D4E53">
              <w:rPr>
                <w:rFonts w:cs="华文楷体" w:hint="eastAsia"/>
                <w:b/>
                <w:bCs/>
                <w:szCs w:val="21"/>
              </w:rPr>
              <w:t>1</w:t>
            </w:r>
            <w:r w:rsidRPr="008D4E53">
              <w:rPr>
                <w:rFonts w:cs="华文楷体" w:hint="eastAsia"/>
                <w:b/>
                <w:bCs/>
                <w:szCs w:val="21"/>
              </w:rPr>
              <w:t>、水污染排放总量控制指标</w:t>
            </w:r>
          </w:p>
          <w:p w:rsidR="000721E1" w:rsidRPr="008D4E53" w:rsidRDefault="00E65B18">
            <w:pPr>
              <w:adjustRightInd w:val="0"/>
              <w:snapToGrid w:val="0"/>
              <w:spacing w:line="360" w:lineRule="auto"/>
              <w:ind w:firstLineChars="200" w:firstLine="420"/>
              <w:rPr>
                <w:rFonts w:cs="华文楷体"/>
                <w:bCs/>
                <w:szCs w:val="21"/>
              </w:rPr>
            </w:pPr>
            <w:r w:rsidRPr="008D4E53">
              <w:rPr>
                <w:rFonts w:cs="华文楷体" w:hint="eastAsia"/>
                <w:bCs/>
                <w:szCs w:val="21"/>
              </w:rPr>
              <w:t>本项目外排废水量为</w:t>
            </w:r>
            <w:r w:rsidRPr="008D4E53">
              <w:rPr>
                <w:rFonts w:cs="华文楷体" w:hint="eastAsia"/>
                <w:bCs/>
                <w:szCs w:val="21"/>
              </w:rPr>
              <w:t>19505.6</w:t>
            </w:r>
            <w:r w:rsidRPr="008D4E53">
              <w:rPr>
                <w:rFonts w:hint="eastAsia"/>
                <w:szCs w:val="21"/>
              </w:rPr>
              <w:t>m</w:t>
            </w:r>
            <w:r w:rsidRPr="008D4E53">
              <w:rPr>
                <w:rFonts w:hint="eastAsia"/>
                <w:szCs w:val="21"/>
                <w:vertAlign w:val="superscript"/>
              </w:rPr>
              <w:t>3</w:t>
            </w:r>
            <w:r w:rsidRPr="008D4E53">
              <w:rPr>
                <w:rFonts w:hint="eastAsia"/>
                <w:szCs w:val="21"/>
              </w:rPr>
              <w:t>/a</w:t>
            </w:r>
            <w:r w:rsidRPr="008D4E53">
              <w:rPr>
                <w:rFonts w:cs="宋体" w:hint="eastAsia"/>
                <w:bCs/>
                <w:szCs w:val="21"/>
              </w:rPr>
              <w:t>，</w:t>
            </w:r>
            <w:r w:rsidRPr="008D4E53">
              <w:rPr>
                <w:rFonts w:cs="华文楷体" w:hint="eastAsia"/>
                <w:bCs/>
                <w:szCs w:val="21"/>
              </w:rPr>
              <w:t xml:space="preserve"> COD</w:t>
            </w:r>
            <w:r w:rsidRPr="008D4E53">
              <w:rPr>
                <w:rFonts w:cs="华文楷体" w:hint="eastAsia"/>
                <w:bCs/>
                <w:szCs w:val="21"/>
                <w:vertAlign w:val="subscript"/>
              </w:rPr>
              <w:t>Cr</w:t>
            </w:r>
            <w:r w:rsidRPr="008D4E53">
              <w:rPr>
                <w:rFonts w:cs="华文楷体" w:hint="eastAsia"/>
                <w:bCs/>
                <w:szCs w:val="21"/>
              </w:rPr>
              <w:t>1.95t/a</w:t>
            </w:r>
            <w:r w:rsidRPr="008D4E53">
              <w:rPr>
                <w:rFonts w:cs="华文楷体" w:hint="eastAsia"/>
                <w:bCs/>
                <w:szCs w:val="21"/>
              </w:rPr>
              <w:t>，</w:t>
            </w:r>
            <w:r w:rsidRPr="008D4E53">
              <w:rPr>
                <w:rFonts w:cs="华文楷体" w:hint="eastAsia"/>
                <w:bCs/>
                <w:szCs w:val="21"/>
              </w:rPr>
              <w:t>NH</w:t>
            </w:r>
            <w:r w:rsidRPr="008D4E53">
              <w:rPr>
                <w:rFonts w:cs="华文楷体" w:hint="eastAsia"/>
                <w:bCs/>
                <w:szCs w:val="21"/>
                <w:vertAlign w:val="subscript"/>
              </w:rPr>
              <w:t>3</w:t>
            </w:r>
            <w:r w:rsidRPr="008D4E53">
              <w:rPr>
                <w:rFonts w:cs="华文楷体" w:hint="eastAsia"/>
                <w:bCs/>
                <w:szCs w:val="21"/>
              </w:rPr>
              <w:t>-N0.35t/a</w:t>
            </w:r>
            <w:r w:rsidRPr="008D4E53">
              <w:rPr>
                <w:rFonts w:cs="华文楷体" w:hint="eastAsia"/>
                <w:bCs/>
                <w:szCs w:val="21"/>
              </w:rPr>
              <w:t>，纳入乐昌市污水处理厂的总量控制指标，由乐昌市污水处理厂总量控制指标分配，本项目不需另外申请总量分配指标。</w:t>
            </w:r>
          </w:p>
          <w:p w:rsidR="000721E1" w:rsidRPr="008D4E53" w:rsidRDefault="00E65B18">
            <w:pPr>
              <w:adjustRightInd w:val="0"/>
              <w:snapToGrid w:val="0"/>
              <w:spacing w:line="360" w:lineRule="auto"/>
              <w:ind w:firstLineChars="200" w:firstLine="422"/>
              <w:rPr>
                <w:rFonts w:cs="华文楷体"/>
                <w:b/>
                <w:bCs/>
                <w:szCs w:val="21"/>
              </w:rPr>
            </w:pPr>
            <w:r w:rsidRPr="008D4E53">
              <w:rPr>
                <w:rFonts w:cs="华文楷体" w:hint="eastAsia"/>
                <w:b/>
                <w:bCs/>
                <w:szCs w:val="21"/>
              </w:rPr>
              <w:t>2</w:t>
            </w:r>
            <w:r w:rsidRPr="008D4E53">
              <w:rPr>
                <w:rFonts w:cs="华文楷体" w:hint="eastAsia"/>
                <w:b/>
                <w:bCs/>
                <w:szCs w:val="21"/>
              </w:rPr>
              <w:t>、大气污染物排放总量控制指标</w:t>
            </w:r>
          </w:p>
          <w:p w:rsidR="000721E1" w:rsidRPr="008D4E53" w:rsidRDefault="00E65B18" w:rsidP="006D50E7">
            <w:pPr>
              <w:adjustRightInd w:val="0"/>
              <w:snapToGrid w:val="0"/>
              <w:spacing w:line="360" w:lineRule="auto"/>
              <w:ind w:firstLineChars="200" w:firstLine="420"/>
              <w:jc w:val="left"/>
              <w:rPr>
                <w:rFonts w:cs="华文楷体"/>
                <w:bCs/>
                <w:szCs w:val="21"/>
              </w:rPr>
            </w:pPr>
            <w:r w:rsidRPr="008D4E53">
              <w:rPr>
                <w:rFonts w:cs="华文楷体" w:hint="eastAsia"/>
                <w:bCs/>
                <w:szCs w:val="21"/>
              </w:rPr>
              <w:t>本项目废气污染物主要为污水处理站恶臭气体，均为无组织排放，不属于总量控制因子，</w:t>
            </w:r>
            <w:r w:rsidR="006D50E7" w:rsidRPr="008D4E53">
              <w:rPr>
                <w:rFonts w:cs="华文楷体" w:hint="eastAsia"/>
                <w:bCs/>
                <w:szCs w:val="21"/>
              </w:rPr>
              <w:t>备用发电机采用符合国家标准的优质柴油作为燃料，其使用频率很低，只有当外电停止供电时方启用，污染物二氧化硫、氮氧化物、颗粒物排放量极小，建议不单独申请总量控制指标。</w:t>
            </w:r>
            <w:r w:rsidRPr="008D4E53">
              <w:rPr>
                <w:rFonts w:cs="华文楷体" w:hint="eastAsia"/>
                <w:bCs/>
                <w:szCs w:val="21"/>
              </w:rPr>
              <w:t>因此</w:t>
            </w:r>
            <w:r w:rsidR="006D50E7" w:rsidRPr="008D4E53">
              <w:rPr>
                <w:rFonts w:cs="华文楷体" w:hint="eastAsia"/>
                <w:bCs/>
                <w:szCs w:val="21"/>
              </w:rPr>
              <w:t>，</w:t>
            </w:r>
            <w:r w:rsidRPr="008D4E53">
              <w:rPr>
                <w:rFonts w:cs="华文楷体" w:hint="eastAsia"/>
                <w:bCs/>
                <w:szCs w:val="21"/>
              </w:rPr>
              <w:t>本项目不设置大气污染物总量控制指标。</w:t>
            </w:r>
          </w:p>
          <w:p w:rsidR="000721E1" w:rsidRPr="008D4E53" w:rsidRDefault="000721E1">
            <w:pPr>
              <w:adjustRightInd w:val="0"/>
              <w:snapToGrid w:val="0"/>
              <w:spacing w:line="360" w:lineRule="auto"/>
              <w:ind w:firstLineChars="200" w:firstLine="420"/>
              <w:jc w:val="left"/>
              <w:rPr>
                <w:rFonts w:cs="华文楷体"/>
                <w:bCs/>
                <w:szCs w:val="21"/>
              </w:rPr>
            </w:pPr>
          </w:p>
          <w:p w:rsidR="000721E1" w:rsidRPr="008D4E53" w:rsidRDefault="000721E1">
            <w:pPr>
              <w:adjustRightInd w:val="0"/>
              <w:snapToGrid w:val="0"/>
              <w:spacing w:line="360" w:lineRule="auto"/>
              <w:ind w:firstLineChars="200" w:firstLine="420"/>
              <w:rPr>
                <w:rFonts w:cs="华文楷体"/>
                <w:bCs/>
                <w:szCs w:val="21"/>
              </w:rPr>
            </w:pPr>
          </w:p>
          <w:p w:rsidR="000721E1" w:rsidRPr="008D4E53" w:rsidRDefault="000721E1">
            <w:pPr>
              <w:adjustRightInd w:val="0"/>
              <w:snapToGrid w:val="0"/>
              <w:spacing w:line="360" w:lineRule="auto"/>
              <w:ind w:firstLineChars="200" w:firstLine="420"/>
              <w:rPr>
                <w:rFonts w:cs="华文楷体"/>
                <w:bCs/>
                <w:szCs w:val="21"/>
              </w:rPr>
            </w:pPr>
          </w:p>
          <w:p w:rsidR="000721E1" w:rsidRPr="008D4E53" w:rsidRDefault="000721E1">
            <w:pPr>
              <w:adjustRightInd w:val="0"/>
              <w:snapToGrid w:val="0"/>
              <w:spacing w:line="360" w:lineRule="auto"/>
              <w:rPr>
                <w:rFonts w:cs="华文楷体"/>
                <w:bCs/>
                <w:szCs w:val="21"/>
              </w:rPr>
            </w:pPr>
          </w:p>
        </w:tc>
      </w:tr>
    </w:tbl>
    <w:p w:rsidR="000721E1" w:rsidRPr="008D4E53" w:rsidRDefault="00E65B18" w:rsidP="00407BE1">
      <w:pPr>
        <w:pStyle w:val="ae"/>
        <w:rPr>
          <w:snapToGrid w:val="0"/>
        </w:rPr>
      </w:pPr>
      <w:r w:rsidRPr="008D4E53">
        <w:rPr>
          <w:rFonts w:ascii="Times New Roman" w:hAnsi="Times New Roman"/>
          <w:snapToGrid w:val="0"/>
          <w:sz w:val="36"/>
          <w:szCs w:val="36"/>
        </w:rPr>
        <w:br w:type="page"/>
      </w:r>
      <w:bookmarkStart w:id="7" w:name="_Toc211956924"/>
      <w:r w:rsidRPr="008D4E53">
        <w:rPr>
          <w:rFonts w:hint="eastAsia"/>
          <w:snapToGrid w:val="0"/>
        </w:rPr>
        <w:lastRenderedPageBreak/>
        <w:t>四、主要环境影响和保护措施</w:t>
      </w:r>
      <w:bookmarkEnd w:id="7"/>
    </w:p>
    <w:tbl>
      <w:tblPr>
        <w:tblW w:w="5133"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61"/>
        <w:gridCol w:w="8359"/>
      </w:tblGrid>
      <w:tr w:rsidR="008D4E53" w:rsidRPr="008D4E53">
        <w:trPr>
          <w:trHeight w:val="2383"/>
          <w:jc w:val="center"/>
        </w:trPr>
        <w:tc>
          <w:tcPr>
            <w:tcW w:w="467" w:type="pct"/>
            <w:tcMar>
              <w:left w:w="28" w:type="dxa"/>
              <w:right w:w="28" w:type="dxa"/>
            </w:tcMar>
            <w:vAlign w:val="center"/>
          </w:tcPr>
          <w:p w:rsidR="000721E1" w:rsidRPr="008D4E53" w:rsidRDefault="00E65B18" w:rsidP="00407BE1">
            <w:pPr>
              <w:pStyle w:val="ae"/>
            </w:pPr>
            <w:r w:rsidRPr="008D4E53">
              <w:rPr>
                <w:rFonts w:hint="eastAsia"/>
              </w:rPr>
              <w:t>施工</w:t>
            </w:r>
          </w:p>
          <w:p w:rsidR="000721E1" w:rsidRPr="008D4E53" w:rsidRDefault="00E65B18" w:rsidP="00407BE1">
            <w:pPr>
              <w:pStyle w:val="ae"/>
            </w:pPr>
            <w:r w:rsidRPr="008D4E53">
              <w:rPr>
                <w:rFonts w:hint="eastAsia"/>
              </w:rPr>
              <w:t>期环</w:t>
            </w:r>
          </w:p>
          <w:p w:rsidR="000721E1" w:rsidRPr="008D4E53" w:rsidRDefault="00E65B18" w:rsidP="00407BE1">
            <w:pPr>
              <w:pStyle w:val="ae"/>
            </w:pPr>
            <w:r w:rsidRPr="008D4E53">
              <w:rPr>
                <w:rFonts w:hint="eastAsia"/>
              </w:rPr>
              <w:t>境保</w:t>
            </w:r>
          </w:p>
          <w:p w:rsidR="000721E1" w:rsidRPr="008D4E53" w:rsidRDefault="00E65B18" w:rsidP="00407BE1">
            <w:pPr>
              <w:pStyle w:val="ae"/>
            </w:pPr>
            <w:r w:rsidRPr="008D4E53">
              <w:rPr>
                <w:rFonts w:hint="eastAsia"/>
              </w:rPr>
              <w:t>护</w:t>
            </w:r>
            <w:proofErr w:type="gramStart"/>
            <w:r w:rsidRPr="008D4E53">
              <w:rPr>
                <w:rFonts w:hint="eastAsia"/>
              </w:rPr>
              <w:t>措</w:t>
            </w:r>
            <w:proofErr w:type="gramEnd"/>
          </w:p>
          <w:p w:rsidR="000721E1" w:rsidRPr="008D4E53" w:rsidRDefault="00E65B18" w:rsidP="00407BE1">
            <w:pPr>
              <w:pStyle w:val="ae"/>
            </w:pPr>
            <w:r w:rsidRPr="008D4E53">
              <w:rPr>
                <w:rFonts w:hint="eastAsia"/>
              </w:rPr>
              <w:t>施</w:t>
            </w:r>
          </w:p>
        </w:tc>
        <w:tc>
          <w:tcPr>
            <w:tcW w:w="4532" w:type="pct"/>
            <w:vAlign w:val="center"/>
          </w:tcPr>
          <w:p w:rsidR="000721E1" w:rsidRPr="008D4E53" w:rsidRDefault="00E65B18">
            <w:pPr>
              <w:adjustRightInd w:val="0"/>
              <w:snapToGrid w:val="0"/>
              <w:spacing w:line="360" w:lineRule="auto"/>
              <w:ind w:firstLineChars="100" w:firstLine="210"/>
              <w:rPr>
                <w:rFonts w:cs="宋体"/>
                <w:bCs/>
                <w:spacing w:val="-10"/>
                <w:szCs w:val="21"/>
              </w:rPr>
            </w:pPr>
            <w:r w:rsidRPr="008D4E53">
              <w:rPr>
                <w:kern w:val="0"/>
                <w:szCs w:val="21"/>
              </w:rPr>
              <w:t>项目已建成运行多年，</w:t>
            </w:r>
            <w:r w:rsidRPr="008D4E53">
              <w:rPr>
                <w:rFonts w:hint="eastAsia"/>
                <w:kern w:val="0"/>
                <w:szCs w:val="21"/>
              </w:rPr>
              <w:t>因此后续不存在施工期产生的污染影响。</w:t>
            </w:r>
          </w:p>
        </w:tc>
      </w:tr>
      <w:tr w:rsidR="008D4E53" w:rsidRPr="008D4E53">
        <w:trPr>
          <w:trHeight w:val="8691"/>
          <w:jc w:val="center"/>
        </w:trPr>
        <w:tc>
          <w:tcPr>
            <w:tcW w:w="467" w:type="pct"/>
            <w:tcMar>
              <w:left w:w="28" w:type="dxa"/>
              <w:right w:w="28" w:type="dxa"/>
            </w:tcMar>
            <w:vAlign w:val="center"/>
          </w:tcPr>
          <w:p w:rsidR="000721E1" w:rsidRPr="008D4E53" w:rsidRDefault="00E65B18">
            <w:pPr>
              <w:adjustRightInd w:val="0"/>
              <w:snapToGrid w:val="0"/>
              <w:spacing w:line="360" w:lineRule="auto"/>
              <w:jc w:val="center"/>
              <w:rPr>
                <w:rFonts w:cs="宋体"/>
                <w:bCs/>
                <w:szCs w:val="21"/>
              </w:rPr>
            </w:pPr>
            <w:r w:rsidRPr="008D4E53">
              <w:rPr>
                <w:rFonts w:cs="宋体" w:hint="eastAsia"/>
                <w:bCs/>
                <w:szCs w:val="21"/>
              </w:rPr>
              <w:lastRenderedPageBreak/>
              <w:t>运营</w:t>
            </w:r>
          </w:p>
          <w:p w:rsidR="000721E1" w:rsidRPr="008D4E53" w:rsidRDefault="00E65B18">
            <w:pPr>
              <w:adjustRightInd w:val="0"/>
              <w:snapToGrid w:val="0"/>
              <w:spacing w:line="360" w:lineRule="auto"/>
              <w:jc w:val="center"/>
              <w:rPr>
                <w:rFonts w:cs="宋体"/>
                <w:bCs/>
                <w:szCs w:val="21"/>
              </w:rPr>
            </w:pPr>
            <w:r w:rsidRPr="008D4E53">
              <w:rPr>
                <w:rFonts w:cs="宋体" w:hint="eastAsia"/>
                <w:bCs/>
                <w:szCs w:val="21"/>
              </w:rPr>
              <w:t>期环</w:t>
            </w:r>
          </w:p>
          <w:p w:rsidR="000721E1" w:rsidRPr="008D4E53" w:rsidRDefault="00E65B18">
            <w:pPr>
              <w:adjustRightInd w:val="0"/>
              <w:snapToGrid w:val="0"/>
              <w:spacing w:line="360" w:lineRule="auto"/>
              <w:jc w:val="center"/>
              <w:rPr>
                <w:rFonts w:cs="宋体"/>
                <w:bCs/>
                <w:szCs w:val="21"/>
              </w:rPr>
            </w:pPr>
            <w:r w:rsidRPr="008D4E53">
              <w:rPr>
                <w:rFonts w:cs="宋体" w:hint="eastAsia"/>
                <w:bCs/>
                <w:szCs w:val="21"/>
              </w:rPr>
              <w:t>境影</w:t>
            </w:r>
          </w:p>
          <w:p w:rsidR="000721E1" w:rsidRPr="008D4E53" w:rsidRDefault="00E65B18">
            <w:pPr>
              <w:adjustRightInd w:val="0"/>
              <w:snapToGrid w:val="0"/>
              <w:spacing w:line="360" w:lineRule="auto"/>
              <w:jc w:val="center"/>
              <w:rPr>
                <w:rFonts w:cs="宋体"/>
                <w:bCs/>
                <w:szCs w:val="21"/>
              </w:rPr>
            </w:pPr>
            <w:r w:rsidRPr="008D4E53">
              <w:rPr>
                <w:rFonts w:cs="宋体" w:hint="eastAsia"/>
                <w:bCs/>
                <w:szCs w:val="21"/>
              </w:rPr>
              <w:t>响</w:t>
            </w:r>
            <w:proofErr w:type="gramStart"/>
            <w:r w:rsidRPr="008D4E53">
              <w:rPr>
                <w:rFonts w:cs="宋体" w:hint="eastAsia"/>
                <w:bCs/>
                <w:szCs w:val="21"/>
              </w:rPr>
              <w:t>和</w:t>
            </w:r>
            <w:proofErr w:type="gramEnd"/>
          </w:p>
          <w:p w:rsidR="000721E1" w:rsidRPr="008D4E53" w:rsidRDefault="00E65B18">
            <w:pPr>
              <w:adjustRightInd w:val="0"/>
              <w:snapToGrid w:val="0"/>
              <w:spacing w:line="360" w:lineRule="auto"/>
              <w:jc w:val="center"/>
              <w:rPr>
                <w:rFonts w:cs="宋体"/>
                <w:bCs/>
                <w:szCs w:val="21"/>
              </w:rPr>
            </w:pPr>
            <w:r w:rsidRPr="008D4E53">
              <w:rPr>
                <w:rFonts w:cs="宋体" w:hint="eastAsia"/>
                <w:bCs/>
                <w:szCs w:val="21"/>
              </w:rPr>
              <w:t>保护</w:t>
            </w:r>
          </w:p>
          <w:p w:rsidR="000721E1" w:rsidRPr="008D4E53" w:rsidRDefault="00E65B18" w:rsidP="00407BE1">
            <w:pPr>
              <w:pStyle w:val="ae"/>
              <w:rPr>
                <w:rFonts w:ascii="Times New Roman" w:hAnsi="Times New Roman"/>
                <w:kern w:val="2"/>
              </w:rPr>
            </w:pPr>
            <w:r w:rsidRPr="008D4E53">
              <w:rPr>
                <w:rFonts w:hint="eastAsia"/>
              </w:rPr>
              <w:t>措施</w:t>
            </w:r>
          </w:p>
        </w:tc>
        <w:tc>
          <w:tcPr>
            <w:tcW w:w="4532" w:type="pct"/>
          </w:tcPr>
          <w:p w:rsidR="000721E1" w:rsidRPr="008D4E53" w:rsidRDefault="00E65B18">
            <w:pPr>
              <w:numPr>
                <w:ilvl w:val="0"/>
                <w:numId w:val="5"/>
              </w:numPr>
              <w:adjustRightInd w:val="0"/>
              <w:snapToGrid w:val="0"/>
              <w:spacing w:beforeLines="50" w:before="120" w:line="360" w:lineRule="auto"/>
              <w:rPr>
                <w:rFonts w:cs="宋体"/>
                <w:b/>
                <w:spacing w:val="-10"/>
                <w:szCs w:val="21"/>
              </w:rPr>
            </w:pPr>
            <w:r w:rsidRPr="008D4E53">
              <w:rPr>
                <w:rFonts w:cs="宋体" w:hint="eastAsia"/>
                <w:b/>
                <w:spacing w:val="-10"/>
                <w:szCs w:val="21"/>
              </w:rPr>
              <w:t>废气</w:t>
            </w:r>
          </w:p>
          <w:p w:rsidR="000721E1" w:rsidRPr="008D4E53" w:rsidRDefault="00E65B18">
            <w:pPr>
              <w:adjustRightInd w:val="0"/>
              <w:snapToGrid w:val="0"/>
              <w:spacing w:line="360" w:lineRule="auto"/>
              <w:ind w:firstLineChars="200" w:firstLine="380"/>
              <w:rPr>
                <w:rFonts w:cs="宋体"/>
                <w:spacing w:val="-10"/>
                <w:szCs w:val="21"/>
              </w:rPr>
            </w:pPr>
            <w:r w:rsidRPr="008D4E53">
              <w:rPr>
                <w:rFonts w:cs="宋体" w:hint="eastAsia"/>
                <w:spacing w:val="-10"/>
                <w:szCs w:val="21"/>
              </w:rPr>
              <w:t>项目不设停车场，内部通道狭小极少汽车进出，项目不涉及中药煎煮，因此大气污染物主要为污水处理站恶臭、医疗消毒异味</w:t>
            </w:r>
            <w:r w:rsidR="002F3068" w:rsidRPr="008D4E53">
              <w:rPr>
                <w:rFonts w:cs="宋体" w:hint="eastAsia"/>
                <w:spacing w:val="-10"/>
                <w:szCs w:val="21"/>
              </w:rPr>
              <w:t>、实验室废气及备用柴油发电机尾气</w:t>
            </w:r>
            <w:r w:rsidRPr="008D4E53">
              <w:rPr>
                <w:rFonts w:cs="宋体" w:hint="eastAsia"/>
                <w:spacing w:val="-10"/>
                <w:szCs w:val="21"/>
              </w:rPr>
              <w:t>等。</w:t>
            </w:r>
          </w:p>
          <w:p w:rsidR="000721E1" w:rsidRPr="008D4E53" w:rsidRDefault="00E65B18">
            <w:pPr>
              <w:adjustRightInd w:val="0"/>
              <w:snapToGrid w:val="0"/>
              <w:spacing w:line="360" w:lineRule="auto"/>
              <w:ind w:firstLineChars="200" w:firstLine="382"/>
              <w:rPr>
                <w:rFonts w:cs="宋体"/>
                <w:spacing w:val="-10"/>
                <w:szCs w:val="21"/>
              </w:rPr>
            </w:pPr>
            <w:r w:rsidRPr="008D4E53">
              <w:rPr>
                <w:rFonts w:cs="宋体" w:hint="eastAsia"/>
                <w:b/>
                <w:spacing w:val="-10"/>
                <w:szCs w:val="21"/>
              </w:rPr>
              <w:t>1</w:t>
            </w:r>
            <w:r w:rsidRPr="008D4E53">
              <w:rPr>
                <w:rFonts w:cs="宋体" w:hint="eastAsia"/>
                <w:b/>
                <w:spacing w:val="-10"/>
                <w:szCs w:val="21"/>
              </w:rPr>
              <w:t>、医疗消毒异味</w:t>
            </w:r>
          </w:p>
          <w:p w:rsidR="002F3068" w:rsidRPr="008D4E53" w:rsidRDefault="00E65B18">
            <w:pPr>
              <w:adjustRightInd w:val="0"/>
              <w:snapToGrid w:val="0"/>
              <w:spacing w:line="360" w:lineRule="auto"/>
              <w:ind w:firstLineChars="200" w:firstLine="380"/>
              <w:rPr>
                <w:rFonts w:cs="宋体"/>
                <w:spacing w:val="-10"/>
                <w:szCs w:val="21"/>
              </w:rPr>
            </w:pPr>
            <w:r w:rsidRPr="008D4E53">
              <w:rPr>
                <w:rFonts w:cs="宋体" w:hint="eastAsia"/>
                <w:spacing w:val="-10"/>
                <w:szCs w:val="21"/>
              </w:rPr>
              <w:t>医疗消毒异味主要来自医疗过程及住院病房内环境消毒过程中产生的异味，产生量少且无毒害作用，经过门窗、排风系统等自然排放后对外环境影响不大</w:t>
            </w:r>
            <w:r w:rsidR="002F3068" w:rsidRPr="008D4E53">
              <w:rPr>
                <w:rFonts w:cs="宋体" w:hint="eastAsia"/>
                <w:spacing w:val="-10"/>
                <w:szCs w:val="21"/>
              </w:rPr>
              <w:t>。</w:t>
            </w:r>
          </w:p>
          <w:p w:rsidR="002F3068" w:rsidRPr="008D4E53" w:rsidRDefault="002F3068" w:rsidP="004610FC">
            <w:pPr>
              <w:adjustRightInd w:val="0"/>
              <w:snapToGrid w:val="0"/>
              <w:spacing w:line="360" w:lineRule="auto"/>
              <w:ind w:firstLineChars="200" w:firstLine="382"/>
              <w:rPr>
                <w:rFonts w:cs="宋体"/>
                <w:spacing w:val="-10"/>
                <w:szCs w:val="21"/>
              </w:rPr>
            </w:pPr>
            <w:r w:rsidRPr="008D4E53">
              <w:rPr>
                <w:rFonts w:cs="宋体" w:hint="eastAsia"/>
                <w:b/>
                <w:spacing w:val="-10"/>
                <w:szCs w:val="21"/>
              </w:rPr>
              <w:t>2</w:t>
            </w:r>
            <w:r w:rsidRPr="008D4E53">
              <w:rPr>
                <w:rFonts w:cs="宋体" w:hint="eastAsia"/>
                <w:b/>
                <w:spacing w:val="-10"/>
                <w:szCs w:val="21"/>
              </w:rPr>
              <w:t>、实验室废气</w:t>
            </w:r>
          </w:p>
          <w:p w:rsidR="002F3068" w:rsidRPr="008D4E53" w:rsidRDefault="004145F8" w:rsidP="004145F8">
            <w:pPr>
              <w:adjustRightInd w:val="0"/>
              <w:snapToGrid w:val="0"/>
              <w:spacing w:line="360" w:lineRule="auto"/>
              <w:ind w:firstLineChars="200" w:firstLine="380"/>
              <w:rPr>
                <w:rFonts w:cs="宋体"/>
                <w:spacing w:val="-10"/>
                <w:szCs w:val="21"/>
              </w:rPr>
            </w:pPr>
            <w:r w:rsidRPr="008D4E53">
              <w:rPr>
                <w:rFonts w:cs="宋体" w:hint="eastAsia"/>
                <w:spacing w:val="-10"/>
                <w:szCs w:val="21"/>
              </w:rPr>
              <w:t>本项目检验科采用较为先进的设备技术，检验过程完全采用商品试纸和试剂盒及电子仪器设备代替人工分析检验，所有待检样品均通过仪器加入商品检验试剂后进行分析。电子仪器检验具有精度高、检验时间短、试剂使用量少的特点。化验过程产生的少量异味</w:t>
            </w:r>
            <w:r w:rsidR="002F3068" w:rsidRPr="008D4E53">
              <w:rPr>
                <w:rFonts w:cs="宋体" w:hint="eastAsia"/>
                <w:spacing w:val="-10"/>
                <w:szCs w:val="21"/>
              </w:rPr>
              <w:t>通过检验科的通风设备排出室外，对环境影响较小。</w:t>
            </w:r>
          </w:p>
          <w:p w:rsidR="002F3068" w:rsidRPr="008D4E53" w:rsidRDefault="002F3068" w:rsidP="004610FC">
            <w:pPr>
              <w:adjustRightInd w:val="0"/>
              <w:snapToGrid w:val="0"/>
              <w:spacing w:line="360" w:lineRule="auto"/>
              <w:ind w:firstLineChars="200" w:firstLine="382"/>
              <w:rPr>
                <w:rFonts w:cs="宋体"/>
                <w:spacing w:val="-10"/>
                <w:szCs w:val="21"/>
              </w:rPr>
            </w:pPr>
            <w:r w:rsidRPr="008D4E53">
              <w:rPr>
                <w:rFonts w:cs="宋体" w:hint="eastAsia"/>
                <w:b/>
                <w:spacing w:val="-10"/>
                <w:szCs w:val="21"/>
              </w:rPr>
              <w:t>3</w:t>
            </w:r>
            <w:r w:rsidRPr="008D4E53">
              <w:rPr>
                <w:rFonts w:cs="宋体" w:hint="eastAsia"/>
                <w:b/>
                <w:spacing w:val="-10"/>
                <w:szCs w:val="21"/>
              </w:rPr>
              <w:t>、备用柴油发电机尾气</w:t>
            </w:r>
          </w:p>
          <w:p w:rsidR="00104ECC" w:rsidRPr="008D4E53" w:rsidRDefault="002F3068" w:rsidP="002F3068">
            <w:pPr>
              <w:adjustRightInd w:val="0"/>
              <w:snapToGrid w:val="0"/>
              <w:spacing w:line="360" w:lineRule="auto"/>
              <w:ind w:firstLineChars="200" w:firstLine="420"/>
              <w:rPr>
                <w:bCs/>
              </w:rPr>
            </w:pPr>
            <w:r w:rsidRPr="008D4E53">
              <w:rPr>
                <w:rFonts w:hint="eastAsia"/>
                <w:bCs/>
              </w:rPr>
              <w:t>项目自备柴油发电机</w:t>
            </w:r>
            <w:r w:rsidRPr="008D4E53">
              <w:rPr>
                <w:rFonts w:hint="eastAsia"/>
                <w:bCs/>
              </w:rPr>
              <w:t>1</w:t>
            </w:r>
            <w:r w:rsidRPr="008D4E53">
              <w:rPr>
                <w:rFonts w:hint="eastAsia"/>
                <w:bCs/>
              </w:rPr>
              <w:t>台，备用发电机采用优质柴油作为燃料，</w:t>
            </w:r>
            <w:r w:rsidR="00E22D98" w:rsidRPr="008D4E53">
              <w:rPr>
                <w:rFonts w:hint="eastAsia"/>
                <w:bCs/>
              </w:rPr>
              <w:t>一般用于意外断电时电梯及消防用电，</w:t>
            </w:r>
            <w:r w:rsidRPr="008D4E53">
              <w:rPr>
                <w:rFonts w:hint="eastAsia"/>
                <w:bCs/>
              </w:rPr>
              <w:t>根据建设单位多年运行实际情况其使用频率极低，</w:t>
            </w:r>
            <w:r w:rsidR="00E22D98" w:rsidRPr="008D4E53">
              <w:rPr>
                <w:rFonts w:hint="eastAsia"/>
                <w:bCs/>
              </w:rPr>
              <w:t>年使用总时长不超</w:t>
            </w:r>
            <w:r w:rsidR="00E22D98" w:rsidRPr="008D4E53">
              <w:rPr>
                <w:rFonts w:hint="eastAsia"/>
                <w:bCs/>
              </w:rPr>
              <w:t>1</w:t>
            </w:r>
            <w:r w:rsidR="004802AD" w:rsidRPr="008D4E53">
              <w:rPr>
                <w:rFonts w:hint="eastAsia"/>
                <w:bCs/>
              </w:rPr>
              <w:t>5</w:t>
            </w:r>
            <w:r w:rsidR="00E22D98" w:rsidRPr="008D4E53">
              <w:rPr>
                <w:rFonts w:hint="eastAsia"/>
                <w:bCs/>
              </w:rPr>
              <w:t>h</w:t>
            </w:r>
            <w:r w:rsidR="00E22D98" w:rsidRPr="008D4E53">
              <w:rPr>
                <w:rFonts w:hint="eastAsia"/>
                <w:bCs/>
              </w:rPr>
              <w:t>，本项目</w:t>
            </w:r>
            <w:r w:rsidR="00104ECC" w:rsidRPr="008D4E53">
              <w:rPr>
                <w:rFonts w:hint="eastAsia"/>
                <w:bCs/>
              </w:rPr>
              <w:t>保守</w:t>
            </w:r>
            <w:r w:rsidR="00E22D98" w:rsidRPr="008D4E53">
              <w:rPr>
                <w:rFonts w:hint="eastAsia"/>
                <w:bCs/>
              </w:rPr>
              <w:t>以</w:t>
            </w:r>
            <w:r w:rsidR="00E22D98" w:rsidRPr="008D4E53">
              <w:rPr>
                <w:rFonts w:hint="eastAsia"/>
                <w:bCs/>
              </w:rPr>
              <w:t>1</w:t>
            </w:r>
            <w:r w:rsidR="00104ECC" w:rsidRPr="008D4E53">
              <w:rPr>
                <w:rFonts w:hint="eastAsia"/>
                <w:bCs/>
              </w:rPr>
              <w:t>5</w:t>
            </w:r>
            <w:r w:rsidR="00E22D98" w:rsidRPr="008D4E53">
              <w:rPr>
                <w:rFonts w:hint="eastAsia"/>
                <w:bCs/>
              </w:rPr>
              <w:t>h</w:t>
            </w:r>
            <w:r w:rsidR="00E22D98" w:rsidRPr="008D4E53">
              <w:rPr>
                <w:rFonts w:hint="eastAsia"/>
                <w:bCs/>
              </w:rPr>
              <w:t>计算，每</w:t>
            </w:r>
            <w:r w:rsidR="00E22D98" w:rsidRPr="008D4E53">
              <w:rPr>
                <w:rFonts w:hint="eastAsia"/>
                <w:bCs/>
              </w:rPr>
              <w:t xml:space="preserve"> kW</w:t>
            </w:r>
            <w:r w:rsidR="00E22D98" w:rsidRPr="008D4E53">
              <w:rPr>
                <w:rFonts w:hint="eastAsia"/>
                <w:bCs/>
              </w:rPr>
              <w:t>·</w:t>
            </w:r>
            <w:r w:rsidR="00E22D98" w:rsidRPr="008D4E53">
              <w:rPr>
                <w:rFonts w:hint="eastAsia"/>
                <w:bCs/>
              </w:rPr>
              <w:t>h</w:t>
            </w:r>
            <w:r w:rsidR="00E22D98" w:rsidRPr="008D4E53">
              <w:rPr>
                <w:rFonts w:hint="eastAsia"/>
                <w:bCs/>
              </w:rPr>
              <w:t>电量</w:t>
            </w:r>
            <w:r w:rsidR="00E22D98" w:rsidRPr="008D4E53">
              <w:rPr>
                <w:rFonts w:hint="eastAsia"/>
                <w:bCs/>
              </w:rPr>
              <w:t>(</w:t>
            </w:r>
            <w:r w:rsidR="00E22D98" w:rsidRPr="008D4E53">
              <w:rPr>
                <w:rFonts w:hint="eastAsia"/>
                <w:bCs/>
              </w:rPr>
              <w:t>一度电</w:t>
            </w:r>
            <w:r w:rsidR="00E22D98" w:rsidRPr="008D4E53">
              <w:rPr>
                <w:rFonts w:hint="eastAsia"/>
                <w:bCs/>
              </w:rPr>
              <w:t>)</w:t>
            </w:r>
            <w:r w:rsidR="00E22D98" w:rsidRPr="008D4E53">
              <w:rPr>
                <w:rFonts w:hint="eastAsia"/>
                <w:bCs/>
              </w:rPr>
              <w:t>约消耗燃油</w:t>
            </w:r>
            <w:r w:rsidR="00E22D98" w:rsidRPr="008D4E53">
              <w:rPr>
                <w:rFonts w:hint="eastAsia"/>
                <w:bCs/>
              </w:rPr>
              <w:t xml:space="preserve"> 210~240g</w:t>
            </w:r>
            <w:r w:rsidR="00E22D98" w:rsidRPr="008D4E53">
              <w:rPr>
                <w:rFonts w:hint="eastAsia"/>
                <w:bCs/>
              </w:rPr>
              <w:t>，本项目取平均值为</w:t>
            </w:r>
            <w:r w:rsidR="00E22D98" w:rsidRPr="008D4E53">
              <w:rPr>
                <w:rFonts w:hint="eastAsia"/>
                <w:bCs/>
              </w:rPr>
              <w:t xml:space="preserve"> 225g</w:t>
            </w:r>
            <w:r w:rsidR="00E22D98" w:rsidRPr="008D4E53">
              <w:rPr>
                <w:rFonts w:hint="eastAsia"/>
                <w:bCs/>
              </w:rPr>
              <w:t>，则备用发电机耗油量为</w:t>
            </w:r>
            <w:r w:rsidR="00104ECC" w:rsidRPr="008D4E53">
              <w:rPr>
                <w:rFonts w:hint="eastAsia"/>
                <w:bCs/>
              </w:rPr>
              <w:t>33.75</w:t>
            </w:r>
            <w:r w:rsidR="00E22D98" w:rsidRPr="008D4E53">
              <w:rPr>
                <w:rFonts w:hint="eastAsia"/>
                <w:bCs/>
              </w:rPr>
              <w:t>kgh</w:t>
            </w:r>
            <w:r w:rsidR="00E22D98" w:rsidRPr="008D4E53">
              <w:rPr>
                <w:rFonts w:hint="eastAsia"/>
                <w:bCs/>
              </w:rPr>
              <w:t>，</w:t>
            </w:r>
            <w:r w:rsidR="00104ECC" w:rsidRPr="008D4E53">
              <w:rPr>
                <w:rFonts w:hint="eastAsia"/>
                <w:bCs/>
              </w:rPr>
              <w:t>约</w:t>
            </w:r>
            <w:r w:rsidR="00104ECC" w:rsidRPr="008D4E53">
              <w:rPr>
                <w:rFonts w:hint="eastAsia"/>
                <w:bCs/>
              </w:rPr>
              <w:t>0.5</w:t>
            </w:r>
            <w:r w:rsidR="00E22D98" w:rsidRPr="008D4E53">
              <w:rPr>
                <w:rFonts w:hint="eastAsia"/>
                <w:bCs/>
              </w:rPr>
              <w:t>t/a</w:t>
            </w:r>
            <w:r w:rsidR="00104ECC" w:rsidRPr="008D4E53">
              <w:rPr>
                <w:rFonts w:hint="eastAsia"/>
                <w:bCs/>
              </w:rPr>
              <w:t>。</w:t>
            </w:r>
            <w:r w:rsidR="00104ECC" w:rsidRPr="008D4E53">
              <w:rPr>
                <w:bCs/>
              </w:rPr>
              <w:t>柴油发电机烟气产生量为</w:t>
            </w:r>
            <w:r w:rsidR="00104ECC" w:rsidRPr="008D4E53">
              <w:rPr>
                <w:bCs/>
              </w:rPr>
              <w:t xml:space="preserve"> 20Nm</w:t>
            </w:r>
            <w:r w:rsidR="00104ECC" w:rsidRPr="008D4E53">
              <w:rPr>
                <w:bCs/>
                <w:vertAlign w:val="superscript"/>
              </w:rPr>
              <w:t>3</w:t>
            </w:r>
            <w:r w:rsidR="00EE47A3" w:rsidRPr="008D4E53">
              <w:rPr>
                <w:rFonts w:hint="eastAsia"/>
                <w:bCs/>
              </w:rPr>
              <w:t>/</w:t>
            </w:r>
            <w:r w:rsidR="00104ECC" w:rsidRPr="008D4E53">
              <w:rPr>
                <w:bCs/>
              </w:rPr>
              <w:t>kg</w:t>
            </w:r>
            <w:r w:rsidR="00104ECC" w:rsidRPr="008D4E53">
              <w:rPr>
                <w:rFonts w:ascii="宋体" w:hAnsi="宋体"/>
                <w:bCs/>
              </w:rPr>
              <w:t>·</w:t>
            </w:r>
            <w:r w:rsidR="00104ECC" w:rsidRPr="008D4E53">
              <w:rPr>
                <w:bCs/>
              </w:rPr>
              <w:t>燃料、</w:t>
            </w:r>
            <w:r w:rsidR="00104ECC" w:rsidRPr="008D4E53">
              <w:rPr>
                <w:bCs/>
              </w:rPr>
              <w:t>S0</w:t>
            </w:r>
            <w:r w:rsidR="00104ECC" w:rsidRPr="008D4E53">
              <w:rPr>
                <w:bCs/>
                <w:vertAlign w:val="subscript"/>
              </w:rPr>
              <w:t>2</w:t>
            </w:r>
            <w:r w:rsidR="00104ECC" w:rsidRPr="008D4E53">
              <w:rPr>
                <w:bCs/>
              </w:rPr>
              <w:t>产生量为</w:t>
            </w:r>
            <w:r w:rsidR="00104ECC" w:rsidRPr="008D4E53">
              <w:rPr>
                <w:bCs/>
              </w:rPr>
              <w:t>0.40g</w:t>
            </w:r>
            <w:r w:rsidR="00EE47A3" w:rsidRPr="008D4E53">
              <w:rPr>
                <w:rFonts w:hint="eastAsia"/>
                <w:bCs/>
              </w:rPr>
              <w:t>/</w:t>
            </w:r>
            <w:r w:rsidR="00104ECC" w:rsidRPr="008D4E53">
              <w:rPr>
                <w:bCs/>
              </w:rPr>
              <w:t>kg</w:t>
            </w:r>
            <w:r w:rsidR="00104ECC" w:rsidRPr="008D4E53">
              <w:rPr>
                <w:rFonts w:ascii="宋体" w:hAnsi="宋体"/>
                <w:bCs/>
              </w:rPr>
              <w:t>·</w:t>
            </w:r>
            <w:r w:rsidR="00104ECC" w:rsidRPr="008D4E53">
              <w:rPr>
                <w:bCs/>
              </w:rPr>
              <w:t>燃料、</w:t>
            </w:r>
            <w:r w:rsidR="00104ECC" w:rsidRPr="008D4E53">
              <w:rPr>
                <w:bCs/>
              </w:rPr>
              <w:t>NO</w:t>
            </w:r>
            <w:r w:rsidR="00104ECC" w:rsidRPr="008D4E53">
              <w:rPr>
                <w:bCs/>
                <w:vertAlign w:val="subscript"/>
              </w:rPr>
              <w:t>x</w:t>
            </w:r>
            <w:r w:rsidR="00104ECC" w:rsidRPr="008D4E53">
              <w:rPr>
                <w:bCs/>
              </w:rPr>
              <w:t>产生量为</w:t>
            </w:r>
            <w:r w:rsidR="00104ECC" w:rsidRPr="008D4E53">
              <w:rPr>
                <w:bCs/>
              </w:rPr>
              <w:t>1.66g</w:t>
            </w:r>
            <w:r w:rsidR="00EE47A3" w:rsidRPr="008D4E53">
              <w:rPr>
                <w:rFonts w:hint="eastAsia"/>
                <w:bCs/>
              </w:rPr>
              <w:t>/</w:t>
            </w:r>
            <w:r w:rsidR="00104ECC" w:rsidRPr="008D4E53">
              <w:rPr>
                <w:bCs/>
              </w:rPr>
              <w:t>kg</w:t>
            </w:r>
            <w:r w:rsidR="00104ECC" w:rsidRPr="008D4E53">
              <w:rPr>
                <w:rFonts w:ascii="宋体" w:hAnsi="宋体"/>
                <w:bCs/>
              </w:rPr>
              <w:t>·</w:t>
            </w:r>
            <w:r w:rsidR="00104ECC" w:rsidRPr="008D4E53">
              <w:rPr>
                <w:bCs/>
              </w:rPr>
              <w:t>燃料，颗粒物产生量为</w:t>
            </w:r>
            <w:r w:rsidR="00104ECC" w:rsidRPr="008D4E53">
              <w:rPr>
                <w:bCs/>
              </w:rPr>
              <w:t>2.2g</w:t>
            </w:r>
            <w:r w:rsidR="00EE47A3" w:rsidRPr="008D4E53">
              <w:rPr>
                <w:rFonts w:hint="eastAsia"/>
                <w:bCs/>
              </w:rPr>
              <w:t>/</w:t>
            </w:r>
            <w:r w:rsidR="00104ECC" w:rsidRPr="008D4E53">
              <w:rPr>
                <w:bCs/>
              </w:rPr>
              <w:t>kg</w:t>
            </w:r>
            <w:r w:rsidR="00104ECC" w:rsidRPr="008D4E53">
              <w:rPr>
                <w:rFonts w:ascii="宋体" w:hAnsi="宋体"/>
                <w:bCs/>
              </w:rPr>
              <w:t>·</w:t>
            </w:r>
            <w:r w:rsidR="00104ECC" w:rsidRPr="008D4E53">
              <w:rPr>
                <w:bCs/>
              </w:rPr>
              <w:t>燃料，则烟气产生量为</w:t>
            </w:r>
            <w:r w:rsidR="00104ECC" w:rsidRPr="008D4E53">
              <w:rPr>
                <w:bCs/>
              </w:rPr>
              <w:t xml:space="preserve"> </w:t>
            </w:r>
            <w:r w:rsidR="004802AD" w:rsidRPr="008D4E53">
              <w:rPr>
                <w:rFonts w:hint="eastAsia"/>
                <w:bCs/>
              </w:rPr>
              <w:t>10</w:t>
            </w:r>
            <w:r w:rsidR="00104ECC" w:rsidRPr="008D4E53">
              <w:rPr>
                <w:bCs/>
              </w:rPr>
              <w:t>000m</w:t>
            </w:r>
            <w:r w:rsidR="00104ECC" w:rsidRPr="008D4E53">
              <w:rPr>
                <w:bCs/>
                <w:vertAlign w:val="superscript"/>
              </w:rPr>
              <w:t>3</w:t>
            </w:r>
            <w:r w:rsidR="00104ECC" w:rsidRPr="008D4E53">
              <w:rPr>
                <w:rFonts w:hint="eastAsia"/>
                <w:bCs/>
              </w:rPr>
              <w:t>/</w:t>
            </w:r>
            <w:r w:rsidR="00104ECC" w:rsidRPr="008D4E53">
              <w:rPr>
                <w:bCs/>
              </w:rPr>
              <w:t>a(</w:t>
            </w:r>
            <w:r w:rsidR="004802AD" w:rsidRPr="008D4E53">
              <w:rPr>
                <w:rFonts w:hint="eastAsia"/>
                <w:bCs/>
              </w:rPr>
              <w:t>667</w:t>
            </w:r>
            <w:r w:rsidR="00104ECC" w:rsidRPr="008D4E53">
              <w:rPr>
                <w:bCs/>
              </w:rPr>
              <w:t>m</w:t>
            </w:r>
            <w:r w:rsidR="00104ECC" w:rsidRPr="008D4E53">
              <w:rPr>
                <w:bCs/>
                <w:vertAlign w:val="superscript"/>
              </w:rPr>
              <w:t>3</w:t>
            </w:r>
            <w:r w:rsidR="00104ECC" w:rsidRPr="008D4E53">
              <w:rPr>
                <w:rFonts w:hint="eastAsia"/>
                <w:bCs/>
              </w:rPr>
              <w:t>/h</w:t>
            </w:r>
            <w:r w:rsidR="00104ECC" w:rsidRPr="008D4E53">
              <w:rPr>
                <w:bCs/>
              </w:rPr>
              <w:t>)</w:t>
            </w:r>
            <w:r w:rsidR="00104ECC" w:rsidRPr="008D4E53">
              <w:rPr>
                <w:bCs/>
              </w:rPr>
              <w:t>，</w:t>
            </w:r>
            <w:r w:rsidR="00104ECC" w:rsidRPr="008D4E53">
              <w:rPr>
                <w:bCs/>
              </w:rPr>
              <w:t>SO</w:t>
            </w:r>
            <w:r w:rsidR="00104ECC" w:rsidRPr="008D4E53">
              <w:rPr>
                <w:rFonts w:hint="eastAsia"/>
                <w:bCs/>
                <w:vertAlign w:val="subscript"/>
              </w:rPr>
              <w:t>2</w:t>
            </w:r>
            <w:r w:rsidR="00104ECC" w:rsidRPr="008D4E53">
              <w:rPr>
                <w:bCs/>
              </w:rPr>
              <w:t>产生量</w:t>
            </w:r>
            <w:r w:rsidR="00104ECC" w:rsidRPr="008D4E53">
              <w:rPr>
                <w:bCs/>
              </w:rPr>
              <w:t>0.108kg</w:t>
            </w:r>
            <w:r w:rsidR="00104ECC" w:rsidRPr="008D4E53">
              <w:rPr>
                <w:rFonts w:hint="eastAsia"/>
                <w:bCs/>
              </w:rPr>
              <w:t>/</w:t>
            </w:r>
            <w:r w:rsidR="00104ECC" w:rsidRPr="008D4E53">
              <w:rPr>
                <w:bCs/>
              </w:rPr>
              <w:t>a</w:t>
            </w:r>
            <w:r w:rsidR="00104ECC" w:rsidRPr="008D4E53">
              <w:rPr>
                <w:bCs/>
              </w:rPr>
              <w:t>，</w:t>
            </w:r>
            <w:r w:rsidR="00104ECC" w:rsidRPr="008D4E53">
              <w:rPr>
                <w:bCs/>
              </w:rPr>
              <w:t>NO</w:t>
            </w:r>
            <w:r w:rsidR="00104ECC" w:rsidRPr="008D4E53">
              <w:rPr>
                <w:bCs/>
                <w:vertAlign w:val="subscript"/>
              </w:rPr>
              <w:t>x</w:t>
            </w:r>
            <w:r w:rsidR="00104ECC" w:rsidRPr="008D4E53">
              <w:rPr>
                <w:bCs/>
              </w:rPr>
              <w:t>产生量</w:t>
            </w:r>
            <w:r w:rsidR="00104ECC" w:rsidRPr="008D4E53">
              <w:rPr>
                <w:bCs/>
              </w:rPr>
              <w:t xml:space="preserve"> 4.482kg</w:t>
            </w:r>
            <w:r w:rsidR="00104ECC" w:rsidRPr="008D4E53">
              <w:rPr>
                <w:rFonts w:hint="eastAsia"/>
                <w:bCs/>
              </w:rPr>
              <w:t>/</w:t>
            </w:r>
            <w:r w:rsidR="00104ECC" w:rsidRPr="008D4E53">
              <w:rPr>
                <w:bCs/>
              </w:rPr>
              <w:t>a</w:t>
            </w:r>
            <w:r w:rsidR="00104ECC" w:rsidRPr="008D4E53">
              <w:rPr>
                <w:bCs/>
              </w:rPr>
              <w:t>，颗粒物产</w:t>
            </w:r>
            <w:r w:rsidR="00104ECC" w:rsidRPr="008D4E53">
              <w:rPr>
                <w:rFonts w:hint="eastAsia"/>
                <w:bCs/>
              </w:rPr>
              <w:t>生量</w:t>
            </w:r>
            <w:r w:rsidR="00104ECC" w:rsidRPr="008D4E53">
              <w:rPr>
                <w:rFonts w:hint="eastAsia"/>
                <w:bCs/>
              </w:rPr>
              <w:t xml:space="preserve"> 5.94kg/a</w:t>
            </w:r>
            <w:r w:rsidR="00104ECC" w:rsidRPr="008D4E53">
              <w:rPr>
                <w:rFonts w:hint="eastAsia"/>
                <w:bCs/>
              </w:rPr>
              <w:t>。</w:t>
            </w:r>
            <w:r w:rsidR="00D8767D" w:rsidRPr="008D4E53">
              <w:rPr>
                <w:rFonts w:hint="eastAsia"/>
                <w:bCs/>
              </w:rPr>
              <w:t>排放情况见下表</w:t>
            </w:r>
            <w:r w:rsidR="00D8767D" w:rsidRPr="008D4E53">
              <w:rPr>
                <w:rFonts w:hint="eastAsia"/>
                <w:bCs/>
              </w:rPr>
              <w:t>4</w:t>
            </w:r>
            <w:r w:rsidR="00AC5402" w:rsidRPr="008D4E53">
              <w:rPr>
                <w:rFonts w:hint="eastAsia"/>
                <w:bCs/>
              </w:rPr>
              <w:t>.1</w:t>
            </w:r>
            <w:r w:rsidR="00D8767D" w:rsidRPr="008D4E53">
              <w:rPr>
                <w:rFonts w:hint="eastAsia"/>
                <w:bCs/>
              </w:rPr>
              <w:t>-1</w:t>
            </w:r>
            <w:r w:rsidR="00D8767D" w:rsidRPr="008D4E53">
              <w:rPr>
                <w:rFonts w:hint="eastAsia"/>
                <w:bCs/>
              </w:rPr>
              <w:t>。</w:t>
            </w:r>
          </w:p>
          <w:p w:rsidR="001E31B1" w:rsidRPr="008D4E53" w:rsidRDefault="002F3068" w:rsidP="002F3068">
            <w:pPr>
              <w:adjustRightInd w:val="0"/>
              <w:snapToGrid w:val="0"/>
              <w:spacing w:line="360" w:lineRule="auto"/>
              <w:ind w:firstLineChars="200" w:firstLine="420"/>
              <w:rPr>
                <w:bCs/>
              </w:rPr>
            </w:pPr>
            <w:r w:rsidRPr="008D4E53">
              <w:rPr>
                <w:rFonts w:hint="eastAsia"/>
                <w:bCs/>
              </w:rPr>
              <w:t>尾气通过机器自带的滤清器过滤后通过烟管</w:t>
            </w:r>
            <w:r w:rsidR="004802AD" w:rsidRPr="008D4E53">
              <w:rPr>
                <w:rFonts w:hint="eastAsia"/>
                <w:bCs/>
              </w:rPr>
              <w:t>引至楼顶</w:t>
            </w:r>
            <w:r w:rsidRPr="008D4E53">
              <w:rPr>
                <w:rFonts w:hint="eastAsia"/>
                <w:bCs/>
              </w:rPr>
              <w:t>排放</w:t>
            </w:r>
            <w:r w:rsidR="004802AD" w:rsidRPr="008D4E53">
              <w:rPr>
                <w:rFonts w:hint="eastAsia"/>
                <w:bCs/>
              </w:rPr>
              <w:t>，</w:t>
            </w:r>
            <w:r w:rsidRPr="008D4E53">
              <w:rPr>
                <w:rFonts w:hint="eastAsia"/>
                <w:bCs/>
              </w:rPr>
              <w:t>废气污染物</w:t>
            </w:r>
            <w:r w:rsidR="00D8767D" w:rsidRPr="008D4E53">
              <w:rPr>
                <w:rFonts w:hint="eastAsia"/>
                <w:bCs/>
              </w:rPr>
              <w:t>排放量较小，</w:t>
            </w:r>
            <w:r w:rsidRPr="008D4E53">
              <w:rPr>
                <w:rFonts w:hint="eastAsia"/>
                <w:bCs/>
              </w:rPr>
              <w:t>烟尘、</w:t>
            </w:r>
            <w:r w:rsidRPr="008D4E53">
              <w:rPr>
                <w:rFonts w:hint="eastAsia"/>
                <w:bCs/>
              </w:rPr>
              <w:t>SO</w:t>
            </w:r>
            <w:r w:rsidRPr="008D4E53">
              <w:rPr>
                <w:rFonts w:hint="eastAsia"/>
                <w:bCs/>
                <w:vertAlign w:val="subscript"/>
              </w:rPr>
              <w:t>2</w:t>
            </w:r>
            <w:r w:rsidRPr="008D4E53">
              <w:rPr>
                <w:rFonts w:hint="eastAsia"/>
                <w:bCs/>
              </w:rPr>
              <w:t>、</w:t>
            </w:r>
            <w:r w:rsidRPr="008D4E53">
              <w:rPr>
                <w:rFonts w:hint="eastAsia"/>
                <w:bCs/>
              </w:rPr>
              <w:t>NOx</w:t>
            </w:r>
            <w:r w:rsidRPr="008D4E53">
              <w:rPr>
                <w:rFonts w:hint="eastAsia"/>
                <w:bCs/>
              </w:rPr>
              <w:t>等</w:t>
            </w:r>
            <w:r w:rsidR="00D8767D" w:rsidRPr="008D4E53">
              <w:rPr>
                <w:rFonts w:hint="eastAsia"/>
                <w:bCs/>
              </w:rPr>
              <w:t>排放</w:t>
            </w:r>
            <w:r w:rsidRPr="008D4E53">
              <w:rPr>
                <w:rFonts w:hint="eastAsia"/>
                <w:bCs/>
              </w:rPr>
              <w:t>浓度</w:t>
            </w:r>
            <w:r w:rsidR="00D8767D" w:rsidRPr="008D4E53">
              <w:rPr>
                <w:rFonts w:hint="eastAsia"/>
                <w:bCs/>
              </w:rPr>
              <w:t>低于《大气污染物排放限值》</w:t>
            </w:r>
            <w:r w:rsidR="00D8767D" w:rsidRPr="008D4E53">
              <w:rPr>
                <w:rFonts w:hint="eastAsia"/>
                <w:bCs/>
              </w:rPr>
              <w:t>(DB44/27-2001)</w:t>
            </w:r>
            <w:r w:rsidR="00D8767D" w:rsidRPr="008D4E53">
              <w:rPr>
                <w:rFonts w:hint="eastAsia"/>
                <w:bCs/>
              </w:rPr>
              <w:t>中第二时段二级排放限值。</w:t>
            </w:r>
            <w:r w:rsidRPr="008D4E53">
              <w:rPr>
                <w:rFonts w:hint="eastAsia"/>
                <w:bCs/>
              </w:rPr>
              <w:t>产生影响为短暂性影响，对环境影响极小</w:t>
            </w:r>
            <w:r w:rsidR="004802AD" w:rsidRPr="008D4E53">
              <w:rPr>
                <w:rFonts w:hint="eastAsia"/>
                <w:bCs/>
              </w:rPr>
              <w:t>。</w:t>
            </w:r>
          </w:p>
          <w:p w:rsidR="001E31B1" w:rsidRPr="008D4E53" w:rsidRDefault="001E31B1" w:rsidP="001E31B1">
            <w:pPr>
              <w:adjustRightInd w:val="0"/>
              <w:snapToGrid w:val="0"/>
              <w:spacing w:line="312" w:lineRule="auto"/>
              <w:ind w:firstLineChars="200" w:firstLine="422"/>
              <w:jc w:val="center"/>
              <w:rPr>
                <w:b/>
                <w:bCs/>
                <w:szCs w:val="21"/>
              </w:rPr>
            </w:pPr>
            <w:r w:rsidRPr="008D4E53">
              <w:rPr>
                <w:rFonts w:hint="eastAsia"/>
                <w:b/>
                <w:bCs/>
                <w:szCs w:val="21"/>
              </w:rPr>
              <w:t>表</w:t>
            </w:r>
            <w:r w:rsidRPr="008D4E53">
              <w:rPr>
                <w:rFonts w:hint="eastAsia"/>
                <w:b/>
                <w:bCs/>
                <w:szCs w:val="21"/>
              </w:rPr>
              <w:t>4</w:t>
            </w:r>
            <w:r w:rsidR="00AC5402" w:rsidRPr="008D4E53">
              <w:rPr>
                <w:rFonts w:hint="eastAsia"/>
                <w:b/>
                <w:bCs/>
                <w:szCs w:val="21"/>
              </w:rPr>
              <w:t>.1</w:t>
            </w:r>
            <w:r w:rsidRPr="008D4E53">
              <w:rPr>
                <w:rFonts w:hint="eastAsia"/>
                <w:b/>
                <w:bCs/>
                <w:szCs w:val="21"/>
              </w:rPr>
              <w:t xml:space="preserve">-1   </w:t>
            </w:r>
            <w:r w:rsidRPr="008D4E53">
              <w:rPr>
                <w:rFonts w:hint="eastAsia"/>
                <w:b/>
                <w:bCs/>
                <w:szCs w:val="21"/>
              </w:rPr>
              <w:t>备用柴油发电机燃油废气污染物排放量一览表</w:t>
            </w:r>
          </w:p>
          <w:tbl>
            <w:tblPr>
              <w:tblW w:w="7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2476"/>
              <w:gridCol w:w="850"/>
              <w:gridCol w:w="992"/>
              <w:gridCol w:w="993"/>
              <w:gridCol w:w="1217"/>
            </w:tblGrid>
            <w:tr w:rsidR="008D4E53" w:rsidRPr="008D4E53" w:rsidTr="00D8767D">
              <w:trPr>
                <w:trHeight w:val="369"/>
                <w:tblHeader/>
                <w:jc w:val="center"/>
              </w:trPr>
              <w:tc>
                <w:tcPr>
                  <w:tcW w:w="662" w:type="dxa"/>
                  <w:vAlign w:val="center"/>
                </w:tcPr>
                <w:p w:rsidR="004802AD" w:rsidRPr="008D4E53" w:rsidRDefault="004802AD" w:rsidP="001E31B1">
                  <w:pPr>
                    <w:tabs>
                      <w:tab w:val="left" w:pos="1560"/>
                    </w:tabs>
                    <w:adjustRightInd w:val="0"/>
                    <w:snapToGrid w:val="0"/>
                    <w:jc w:val="center"/>
                    <w:rPr>
                      <w:b/>
                    </w:rPr>
                  </w:pPr>
                  <w:r w:rsidRPr="008D4E53">
                    <w:rPr>
                      <w:b/>
                    </w:rPr>
                    <w:t>序号</w:t>
                  </w:r>
                </w:p>
              </w:tc>
              <w:tc>
                <w:tcPr>
                  <w:tcW w:w="2476" w:type="dxa"/>
                  <w:vAlign w:val="center"/>
                </w:tcPr>
                <w:p w:rsidR="004802AD" w:rsidRPr="008D4E53" w:rsidRDefault="004802AD" w:rsidP="001E31B1">
                  <w:pPr>
                    <w:tabs>
                      <w:tab w:val="left" w:pos="1560"/>
                    </w:tabs>
                    <w:adjustRightInd w:val="0"/>
                    <w:snapToGrid w:val="0"/>
                    <w:jc w:val="center"/>
                    <w:rPr>
                      <w:b/>
                    </w:rPr>
                  </w:pPr>
                  <w:r w:rsidRPr="008D4E53">
                    <w:rPr>
                      <w:b/>
                    </w:rPr>
                    <w:t>污染物</w:t>
                  </w:r>
                </w:p>
              </w:tc>
              <w:tc>
                <w:tcPr>
                  <w:tcW w:w="850" w:type="dxa"/>
                  <w:vAlign w:val="center"/>
                </w:tcPr>
                <w:p w:rsidR="004802AD" w:rsidRPr="008D4E53" w:rsidRDefault="004802AD" w:rsidP="001E31B1">
                  <w:pPr>
                    <w:tabs>
                      <w:tab w:val="left" w:pos="1560"/>
                    </w:tabs>
                    <w:adjustRightInd w:val="0"/>
                    <w:snapToGrid w:val="0"/>
                    <w:jc w:val="center"/>
                    <w:rPr>
                      <w:b/>
                    </w:rPr>
                  </w:pPr>
                  <w:r w:rsidRPr="008D4E53">
                    <w:rPr>
                      <w:b/>
                    </w:rPr>
                    <w:t>SO</w:t>
                  </w:r>
                  <w:r w:rsidRPr="008D4E53">
                    <w:rPr>
                      <w:b/>
                      <w:vertAlign w:val="subscript"/>
                    </w:rPr>
                    <w:t>2</w:t>
                  </w:r>
                </w:p>
              </w:tc>
              <w:tc>
                <w:tcPr>
                  <w:tcW w:w="992" w:type="dxa"/>
                  <w:vAlign w:val="center"/>
                </w:tcPr>
                <w:p w:rsidR="004802AD" w:rsidRPr="008D4E53" w:rsidRDefault="004802AD" w:rsidP="001E31B1">
                  <w:pPr>
                    <w:tabs>
                      <w:tab w:val="left" w:pos="1560"/>
                    </w:tabs>
                    <w:adjustRightInd w:val="0"/>
                    <w:snapToGrid w:val="0"/>
                    <w:jc w:val="center"/>
                    <w:rPr>
                      <w:b/>
                    </w:rPr>
                  </w:pPr>
                  <w:r w:rsidRPr="008D4E53">
                    <w:rPr>
                      <w:b/>
                    </w:rPr>
                    <w:t>NO</w:t>
                  </w:r>
                  <w:r w:rsidRPr="008D4E53">
                    <w:rPr>
                      <w:b/>
                      <w:vertAlign w:val="subscript"/>
                    </w:rPr>
                    <w:t>x</w:t>
                  </w:r>
                </w:p>
              </w:tc>
              <w:tc>
                <w:tcPr>
                  <w:tcW w:w="993" w:type="dxa"/>
                  <w:vAlign w:val="center"/>
                </w:tcPr>
                <w:p w:rsidR="004802AD" w:rsidRPr="008D4E53" w:rsidRDefault="004802AD" w:rsidP="001E31B1">
                  <w:pPr>
                    <w:tabs>
                      <w:tab w:val="left" w:pos="1560"/>
                    </w:tabs>
                    <w:adjustRightInd w:val="0"/>
                    <w:snapToGrid w:val="0"/>
                    <w:jc w:val="center"/>
                    <w:rPr>
                      <w:b/>
                    </w:rPr>
                  </w:pPr>
                  <w:r w:rsidRPr="008D4E53">
                    <w:rPr>
                      <w:b/>
                    </w:rPr>
                    <w:t>烟尘</w:t>
                  </w:r>
                </w:p>
              </w:tc>
              <w:tc>
                <w:tcPr>
                  <w:tcW w:w="1217" w:type="dxa"/>
                  <w:vAlign w:val="center"/>
                </w:tcPr>
                <w:p w:rsidR="004802AD" w:rsidRPr="008D4E53" w:rsidRDefault="004802AD" w:rsidP="001E31B1">
                  <w:pPr>
                    <w:tabs>
                      <w:tab w:val="left" w:pos="1560"/>
                    </w:tabs>
                    <w:adjustRightInd w:val="0"/>
                    <w:snapToGrid w:val="0"/>
                    <w:jc w:val="center"/>
                    <w:rPr>
                      <w:b/>
                    </w:rPr>
                  </w:pPr>
                  <w:r w:rsidRPr="008D4E53">
                    <w:rPr>
                      <w:rFonts w:hint="eastAsia"/>
                      <w:b/>
                    </w:rPr>
                    <w:t>废气量</w:t>
                  </w:r>
                </w:p>
              </w:tc>
            </w:tr>
            <w:tr w:rsidR="008D4E53" w:rsidRPr="008D4E53" w:rsidTr="00D8767D">
              <w:trPr>
                <w:trHeight w:val="369"/>
                <w:jc w:val="center"/>
              </w:trPr>
              <w:tc>
                <w:tcPr>
                  <w:tcW w:w="662" w:type="dxa"/>
                  <w:vAlign w:val="center"/>
                </w:tcPr>
                <w:p w:rsidR="004802AD" w:rsidRPr="008D4E53" w:rsidRDefault="004802AD" w:rsidP="001E31B1">
                  <w:pPr>
                    <w:tabs>
                      <w:tab w:val="left" w:pos="1560"/>
                    </w:tabs>
                    <w:adjustRightInd w:val="0"/>
                    <w:snapToGrid w:val="0"/>
                    <w:jc w:val="center"/>
                  </w:pPr>
                  <w:r w:rsidRPr="008D4E53">
                    <w:t>1</w:t>
                  </w:r>
                </w:p>
              </w:tc>
              <w:tc>
                <w:tcPr>
                  <w:tcW w:w="2476" w:type="dxa"/>
                  <w:vAlign w:val="center"/>
                </w:tcPr>
                <w:p w:rsidR="004802AD" w:rsidRPr="008D4E53" w:rsidRDefault="004802AD" w:rsidP="001E31B1">
                  <w:pPr>
                    <w:tabs>
                      <w:tab w:val="left" w:pos="1560"/>
                    </w:tabs>
                    <w:adjustRightInd w:val="0"/>
                    <w:snapToGrid w:val="0"/>
                    <w:jc w:val="center"/>
                  </w:pPr>
                  <w:r w:rsidRPr="008D4E53">
                    <w:t>排放系数（</w:t>
                  </w:r>
                  <w:r w:rsidRPr="008D4E53">
                    <w:t>g/</w:t>
                  </w:r>
                  <w:r w:rsidRPr="008D4E53">
                    <w:rPr>
                      <w:rFonts w:hint="eastAsia"/>
                    </w:rPr>
                    <w:t>kg</w:t>
                  </w:r>
                  <w:r w:rsidRPr="008D4E53">
                    <w:rPr>
                      <w:rFonts w:hint="eastAsia"/>
                    </w:rPr>
                    <w:t>燃料</w:t>
                  </w:r>
                  <w:r w:rsidRPr="008D4E53">
                    <w:t>）</w:t>
                  </w:r>
                </w:p>
              </w:tc>
              <w:tc>
                <w:tcPr>
                  <w:tcW w:w="850" w:type="dxa"/>
                  <w:vAlign w:val="center"/>
                </w:tcPr>
                <w:p w:rsidR="004802AD" w:rsidRPr="008D4E53" w:rsidRDefault="004802AD" w:rsidP="001E31B1">
                  <w:pPr>
                    <w:adjustRightInd w:val="0"/>
                    <w:snapToGrid w:val="0"/>
                    <w:jc w:val="center"/>
                    <w:rPr>
                      <w:szCs w:val="21"/>
                    </w:rPr>
                  </w:pPr>
                  <w:r w:rsidRPr="008D4E53">
                    <w:rPr>
                      <w:bCs/>
                    </w:rPr>
                    <w:t>0.40</w:t>
                  </w:r>
                </w:p>
              </w:tc>
              <w:tc>
                <w:tcPr>
                  <w:tcW w:w="992" w:type="dxa"/>
                  <w:vAlign w:val="center"/>
                </w:tcPr>
                <w:p w:rsidR="004802AD" w:rsidRPr="008D4E53" w:rsidRDefault="004802AD" w:rsidP="001E31B1">
                  <w:pPr>
                    <w:adjustRightInd w:val="0"/>
                    <w:snapToGrid w:val="0"/>
                    <w:jc w:val="center"/>
                    <w:rPr>
                      <w:szCs w:val="21"/>
                    </w:rPr>
                  </w:pPr>
                  <w:r w:rsidRPr="008D4E53">
                    <w:rPr>
                      <w:bCs/>
                    </w:rPr>
                    <w:t>1.66</w:t>
                  </w:r>
                </w:p>
              </w:tc>
              <w:tc>
                <w:tcPr>
                  <w:tcW w:w="993" w:type="dxa"/>
                  <w:vAlign w:val="center"/>
                </w:tcPr>
                <w:p w:rsidR="004802AD" w:rsidRPr="008D4E53" w:rsidRDefault="004802AD" w:rsidP="001E31B1">
                  <w:pPr>
                    <w:adjustRightInd w:val="0"/>
                    <w:snapToGrid w:val="0"/>
                    <w:jc w:val="center"/>
                    <w:rPr>
                      <w:szCs w:val="21"/>
                    </w:rPr>
                  </w:pPr>
                  <w:r w:rsidRPr="008D4E53">
                    <w:rPr>
                      <w:bCs/>
                    </w:rPr>
                    <w:t>2.2</w:t>
                  </w:r>
                </w:p>
              </w:tc>
              <w:tc>
                <w:tcPr>
                  <w:tcW w:w="1217" w:type="dxa"/>
                  <w:vAlign w:val="center"/>
                </w:tcPr>
                <w:p w:rsidR="004802AD" w:rsidRPr="008D4E53" w:rsidRDefault="004802AD" w:rsidP="001E31B1">
                  <w:pPr>
                    <w:tabs>
                      <w:tab w:val="left" w:pos="1560"/>
                    </w:tabs>
                    <w:adjustRightInd w:val="0"/>
                    <w:snapToGrid w:val="0"/>
                    <w:jc w:val="center"/>
                  </w:pPr>
                  <w:r w:rsidRPr="008D4E53">
                    <w:rPr>
                      <w:rFonts w:hint="eastAsia"/>
                      <w:bCs/>
                    </w:rPr>
                    <w:t>20Nm</w:t>
                  </w:r>
                  <w:r w:rsidRPr="008D4E53">
                    <w:rPr>
                      <w:rFonts w:hint="eastAsia"/>
                      <w:bCs/>
                      <w:vertAlign w:val="superscript"/>
                    </w:rPr>
                    <w:t>3</w:t>
                  </w:r>
                </w:p>
              </w:tc>
            </w:tr>
            <w:tr w:rsidR="008D4E53" w:rsidRPr="008D4E53" w:rsidTr="00D8767D">
              <w:trPr>
                <w:trHeight w:val="369"/>
                <w:jc w:val="center"/>
              </w:trPr>
              <w:tc>
                <w:tcPr>
                  <w:tcW w:w="662" w:type="dxa"/>
                  <w:vAlign w:val="center"/>
                </w:tcPr>
                <w:p w:rsidR="00D8767D" w:rsidRPr="008D4E53" w:rsidRDefault="00D8767D" w:rsidP="001E31B1">
                  <w:pPr>
                    <w:tabs>
                      <w:tab w:val="left" w:pos="1560"/>
                    </w:tabs>
                    <w:adjustRightInd w:val="0"/>
                    <w:snapToGrid w:val="0"/>
                    <w:jc w:val="center"/>
                  </w:pPr>
                  <w:r w:rsidRPr="008D4E53">
                    <w:t>2</w:t>
                  </w:r>
                </w:p>
              </w:tc>
              <w:tc>
                <w:tcPr>
                  <w:tcW w:w="2476" w:type="dxa"/>
                  <w:vAlign w:val="center"/>
                </w:tcPr>
                <w:p w:rsidR="00D8767D" w:rsidRPr="008D4E53" w:rsidRDefault="00D8767D" w:rsidP="001E31B1">
                  <w:pPr>
                    <w:tabs>
                      <w:tab w:val="left" w:pos="1560"/>
                    </w:tabs>
                    <w:adjustRightInd w:val="0"/>
                    <w:snapToGrid w:val="0"/>
                    <w:jc w:val="center"/>
                  </w:pPr>
                  <w:r w:rsidRPr="008D4E53">
                    <w:rPr>
                      <w:rFonts w:hint="eastAsia"/>
                    </w:rPr>
                    <w:t>项目排放量（</w:t>
                  </w:r>
                  <w:r w:rsidRPr="008D4E53">
                    <w:rPr>
                      <w:rFonts w:hint="eastAsia"/>
                    </w:rPr>
                    <w:t>kg/a</w:t>
                  </w:r>
                  <w:r w:rsidRPr="008D4E53">
                    <w:rPr>
                      <w:rFonts w:hint="eastAsia"/>
                    </w:rPr>
                    <w:t>）</w:t>
                  </w:r>
                </w:p>
              </w:tc>
              <w:tc>
                <w:tcPr>
                  <w:tcW w:w="850" w:type="dxa"/>
                  <w:vAlign w:val="center"/>
                </w:tcPr>
                <w:p w:rsidR="00D8767D" w:rsidRPr="008D4E53" w:rsidRDefault="00D8767D">
                  <w:pPr>
                    <w:jc w:val="center"/>
                    <w:rPr>
                      <w:szCs w:val="21"/>
                    </w:rPr>
                  </w:pPr>
                  <w:r w:rsidRPr="008D4E53">
                    <w:rPr>
                      <w:szCs w:val="21"/>
                    </w:rPr>
                    <w:t>0.2</w:t>
                  </w:r>
                </w:p>
              </w:tc>
              <w:tc>
                <w:tcPr>
                  <w:tcW w:w="992" w:type="dxa"/>
                  <w:vAlign w:val="center"/>
                </w:tcPr>
                <w:p w:rsidR="00D8767D" w:rsidRPr="008D4E53" w:rsidRDefault="00D8767D">
                  <w:pPr>
                    <w:jc w:val="center"/>
                    <w:rPr>
                      <w:szCs w:val="21"/>
                    </w:rPr>
                  </w:pPr>
                  <w:r w:rsidRPr="008D4E53">
                    <w:rPr>
                      <w:szCs w:val="21"/>
                    </w:rPr>
                    <w:t>0.83</w:t>
                  </w:r>
                </w:p>
              </w:tc>
              <w:tc>
                <w:tcPr>
                  <w:tcW w:w="993" w:type="dxa"/>
                  <w:vAlign w:val="center"/>
                </w:tcPr>
                <w:p w:rsidR="00D8767D" w:rsidRPr="008D4E53" w:rsidRDefault="00D8767D">
                  <w:pPr>
                    <w:jc w:val="center"/>
                    <w:rPr>
                      <w:szCs w:val="21"/>
                    </w:rPr>
                  </w:pPr>
                  <w:r w:rsidRPr="008D4E53">
                    <w:rPr>
                      <w:szCs w:val="21"/>
                    </w:rPr>
                    <w:t>1.1</w:t>
                  </w:r>
                </w:p>
              </w:tc>
              <w:tc>
                <w:tcPr>
                  <w:tcW w:w="1217" w:type="dxa"/>
                  <w:vAlign w:val="center"/>
                </w:tcPr>
                <w:p w:rsidR="00D8767D" w:rsidRPr="008D4E53" w:rsidRDefault="00D8767D">
                  <w:pPr>
                    <w:jc w:val="center"/>
                    <w:rPr>
                      <w:szCs w:val="21"/>
                    </w:rPr>
                  </w:pPr>
                  <w:r w:rsidRPr="008D4E53">
                    <w:rPr>
                      <w:szCs w:val="21"/>
                    </w:rPr>
                    <w:t>10000</w:t>
                  </w:r>
                </w:p>
              </w:tc>
            </w:tr>
            <w:tr w:rsidR="008D4E53" w:rsidRPr="008D4E53" w:rsidTr="00D8767D">
              <w:trPr>
                <w:trHeight w:val="369"/>
                <w:jc w:val="center"/>
              </w:trPr>
              <w:tc>
                <w:tcPr>
                  <w:tcW w:w="662" w:type="dxa"/>
                  <w:vAlign w:val="center"/>
                </w:tcPr>
                <w:p w:rsidR="00D8767D" w:rsidRPr="008D4E53" w:rsidRDefault="00D8767D" w:rsidP="001E31B1">
                  <w:pPr>
                    <w:tabs>
                      <w:tab w:val="left" w:pos="1560"/>
                    </w:tabs>
                    <w:adjustRightInd w:val="0"/>
                    <w:snapToGrid w:val="0"/>
                    <w:jc w:val="center"/>
                  </w:pPr>
                  <w:r w:rsidRPr="008D4E53">
                    <w:t>3</w:t>
                  </w:r>
                </w:p>
              </w:tc>
              <w:tc>
                <w:tcPr>
                  <w:tcW w:w="2476" w:type="dxa"/>
                  <w:vAlign w:val="center"/>
                </w:tcPr>
                <w:p w:rsidR="00D8767D" w:rsidRPr="008D4E53" w:rsidRDefault="00D8767D" w:rsidP="001E31B1">
                  <w:pPr>
                    <w:tabs>
                      <w:tab w:val="left" w:pos="1560"/>
                    </w:tabs>
                    <w:adjustRightInd w:val="0"/>
                    <w:snapToGrid w:val="0"/>
                    <w:jc w:val="center"/>
                  </w:pPr>
                  <w:r w:rsidRPr="008D4E53">
                    <w:rPr>
                      <w:rFonts w:hint="eastAsia"/>
                    </w:rPr>
                    <w:t>项目排放浓度（</w:t>
                  </w:r>
                  <w:r w:rsidRPr="008D4E53">
                    <w:rPr>
                      <w:rFonts w:hint="eastAsia"/>
                    </w:rPr>
                    <w:t>mg/m</w:t>
                  </w:r>
                  <w:r w:rsidRPr="008D4E53">
                    <w:rPr>
                      <w:rFonts w:hint="eastAsia"/>
                      <w:vertAlign w:val="superscript"/>
                    </w:rPr>
                    <w:t>3</w:t>
                  </w:r>
                  <w:r w:rsidRPr="008D4E53">
                    <w:rPr>
                      <w:rFonts w:hint="eastAsia"/>
                    </w:rPr>
                    <w:t>）</w:t>
                  </w:r>
                </w:p>
              </w:tc>
              <w:tc>
                <w:tcPr>
                  <w:tcW w:w="850" w:type="dxa"/>
                  <w:vAlign w:val="center"/>
                </w:tcPr>
                <w:p w:rsidR="00D8767D" w:rsidRPr="008D4E53" w:rsidRDefault="00D8767D">
                  <w:pPr>
                    <w:jc w:val="center"/>
                    <w:rPr>
                      <w:szCs w:val="21"/>
                    </w:rPr>
                  </w:pPr>
                  <w:r w:rsidRPr="008D4E53">
                    <w:rPr>
                      <w:szCs w:val="21"/>
                    </w:rPr>
                    <w:t>20</w:t>
                  </w:r>
                </w:p>
              </w:tc>
              <w:tc>
                <w:tcPr>
                  <w:tcW w:w="992" w:type="dxa"/>
                  <w:vAlign w:val="center"/>
                </w:tcPr>
                <w:p w:rsidR="00D8767D" w:rsidRPr="008D4E53" w:rsidRDefault="00D8767D">
                  <w:pPr>
                    <w:jc w:val="center"/>
                    <w:rPr>
                      <w:szCs w:val="21"/>
                    </w:rPr>
                  </w:pPr>
                  <w:r w:rsidRPr="008D4E53">
                    <w:rPr>
                      <w:szCs w:val="21"/>
                    </w:rPr>
                    <w:t>83</w:t>
                  </w:r>
                </w:p>
              </w:tc>
              <w:tc>
                <w:tcPr>
                  <w:tcW w:w="993" w:type="dxa"/>
                  <w:vAlign w:val="center"/>
                </w:tcPr>
                <w:p w:rsidR="00D8767D" w:rsidRPr="008D4E53" w:rsidRDefault="00D8767D">
                  <w:pPr>
                    <w:jc w:val="center"/>
                    <w:rPr>
                      <w:szCs w:val="21"/>
                    </w:rPr>
                  </w:pPr>
                  <w:r w:rsidRPr="008D4E53">
                    <w:rPr>
                      <w:szCs w:val="21"/>
                    </w:rPr>
                    <w:t>110</w:t>
                  </w:r>
                </w:p>
              </w:tc>
              <w:tc>
                <w:tcPr>
                  <w:tcW w:w="1217" w:type="dxa"/>
                  <w:vAlign w:val="center"/>
                </w:tcPr>
                <w:p w:rsidR="00D8767D" w:rsidRPr="008D4E53" w:rsidRDefault="00D8767D">
                  <w:pPr>
                    <w:jc w:val="center"/>
                    <w:rPr>
                      <w:rFonts w:ascii="宋体" w:hAnsi="宋体" w:cs="宋体"/>
                      <w:szCs w:val="21"/>
                    </w:rPr>
                  </w:pPr>
                  <w:r w:rsidRPr="008D4E53">
                    <w:rPr>
                      <w:rFonts w:hint="eastAsia"/>
                      <w:szCs w:val="21"/>
                    </w:rPr>
                    <w:t>—</w:t>
                  </w:r>
                </w:p>
              </w:tc>
            </w:tr>
            <w:tr w:rsidR="008D4E53" w:rsidRPr="008D4E53" w:rsidTr="00D8767D">
              <w:trPr>
                <w:trHeight w:val="369"/>
                <w:jc w:val="center"/>
              </w:trPr>
              <w:tc>
                <w:tcPr>
                  <w:tcW w:w="662" w:type="dxa"/>
                  <w:vAlign w:val="center"/>
                </w:tcPr>
                <w:p w:rsidR="004802AD" w:rsidRPr="008D4E53" w:rsidRDefault="004802AD" w:rsidP="001E31B1">
                  <w:pPr>
                    <w:tabs>
                      <w:tab w:val="left" w:pos="1560"/>
                    </w:tabs>
                    <w:adjustRightInd w:val="0"/>
                    <w:snapToGrid w:val="0"/>
                    <w:jc w:val="center"/>
                  </w:pPr>
                  <w:r w:rsidRPr="008D4E53">
                    <w:rPr>
                      <w:rFonts w:hint="eastAsia"/>
                    </w:rPr>
                    <w:t>4</w:t>
                  </w:r>
                </w:p>
              </w:tc>
              <w:tc>
                <w:tcPr>
                  <w:tcW w:w="2476" w:type="dxa"/>
                  <w:vAlign w:val="center"/>
                </w:tcPr>
                <w:p w:rsidR="004802AD" w:rsidRPr="008D4E53" w:rsidRDefault="00D8767D" w:rsidP="001E31B1">
                  <w:pPr>
                    <w:tabs>
                      <w:tab w:val="left" w:pos="1560"/>
                    </w:tabs>
                    <w:adjustRightInd w:val="0"/>
                    <w:snapToGrid w:val="0"/>
                    <w:jc w:val="center"/>
                  </w:pPr>
                  <w:r w:rsidRPr="008D4E53">
                    <w:rPr>
                      <w:rFonts w:hint="eastAsia"/>
                    </w:rPr>
                    <w:t>《大气污染物排放限值》</w:t>
                  </w:r>
                  <w:r w:rsidRPr="008D4E53">
                    <w:rPr>
                      <w:rFonts w:hint="eastAsia"/>
                    </w:rPr>
                    <w:t>(DB44/27-2001)</w:t>
                  </w:r>
                  <w:r w:rsidRPr="008D4E53">
                    <w:rPr>
                      <w:rFonts w:hint="eastAsia"/>
                    </w:rPr>
                    <w:t>中第二时段二级排放限值</w:t>
                  </w:r>
                </w:p>
              </w:tc>
              <w:tc>
                <w:tcPr>
                  <w:tcW w:w="850" w:type="dxa"/>
                  <w:vAlign w:val="center"/>
                </w:tcPr>
                <w:p w:rsidR="004802AD" w:rsidRPr="008D4E53" w:rsidRDefault="004802AD" w:rsidP="00D8767D">
                  <w:pPr>
                    <w:tabs>
                      <w:tab w:val="left" w:pos="1560"/>
                    </w:tabs>
                    <w:adjustRightInd w:val="0"/>
                    <w:snapToGrid w:val="0"/>
                    <w:jc w:val="center"/>
                  </w:pPr>
                  <w:r w:rsidRPr="008D4E53">
                    <w:rPr>
                      <w:rFonts w:hint="eastAsia"/>
                    </w:rPr>
                    <w:t>5</w:t>
                  </w:r>
                  <w:r w:rsidR="00D8767D" w:rsidRPr="008D4E53">
                    <w:rPr>
                      <w:rFonts w:hint="eastAsia"/>
                    </w:rPr>
                    <w:t>0</w:t>
                  </w:r>
                  <w:r w:rsidRPr="008D4E53">
                    <w:rPr>
                      <w:rFonts w:hint="eastAsia"/>
                    </w:rPr>
                    <w:t>0</w:t>
                  </w:r>
                </w:p>
              </w:tc>
              <w:tc>
                <w:tcPr>
                  <w:tcW w:w="992" w:type="dxa"/>
                  <w:vAlign w:val="center"/>
                </w:tcPr>
                <w:p w:rsidR="004802AD" w:rsidRPr="008D4E53" w:rsidRDefault="00D8767D" w:rsidP="001E31B1">
                  <w:pPr>
                    <w:tabs>
                      <w:tab w:val="left" w:pos="1560"/>
                    </w:tabs>
                    <w:adjustRightInd w:val="0"/>
                    <w:snapToGrid w:val="0"/>
                    <w:jc w:val="center"/>
                  </w:pPr>
                  <w:r w:rsidRPr="008D4E53">
                    <w:rPr>
                      <w:rFonts w:hint="eastAsia"/>
                    </w:rPr>
                    <w:t>12</w:t>
                  </w:r>
                  <w:r w:rsidR="004802AD" w:rsidRPr="008D4E53">
                    <w:rPr>
                      <w:rFonts w:hint="eastAsia"/>
                    </w:rPr>
                    <w:t>0</w:t>
                  </w:r>
                </w:p>
              </w:tc>
              <w:tc>
                <w:tcPr>
                  <w:tcW w:w="993" w:type="dxa"/>
                  <w:vAlign w:val="center"/>
                </w:tcPr>
                <w:p w:rsidR="004802AD" w:rsidRPr="008D4E53" w:rsidRDefault="004802AD" w:rsidP="001E31B1">
                  <w:pPr>
                    <w:tabs>
                      <w:tab w:val="left" w:pos="1560"/>
                    </w:tabs>
                    <w:adjustRightInd w:val="0"/>
                    <w:snapToGrid w:val="0"/>
                    <w:jc w:val="center"/>
                  </w:pPr>
                  <w:r w:rsidRPr="008D4E53">
                    <w:rPr>
                      <w:rFonts w:hint="eastAsia"/>
                    </w:rPr>
                    <w:t>120</w:t>
                  </w:r>
                </w:p>
              </w:tc>
              <w:tc>
                <w:tcPr>
                  <w:tcW w:w="1217" w:type="dxa"/>
                  <w:vAlign w:val="center"/>
                </w:tcPr>
                <w:p w:rsidR="004802AD" w:rsidRPr="008D4E53" w:rsidRDefault="004802AD" w:rsidP="001E31B1">
                  <w:pPr>
                    <w:tabs>
                      <w:tab w:val="left" w:pos="1560"/>
                    </w:tabs>
                    <w:adjustRightInd w:val="0"/>
                    <w:snapToGrid w:val="0"/>
                    <w:jc w:val="center"/>
                  </w:pPr>
                  <w:r w:rsidRPr="008D4E53">
                    <w:rPr>
                      <w:rFonts w:hint="eastAsia"/>
                    </w:rPr>
                    <w:t>—</w:t>
                  </w:r>
                </w:p>
              </w:tc>
            </w:tr>
          </w:tbl>
          <w:p w:rsidR="002F3068" w:rsidRPr="008D4E53" w:rsidRDefault="002F3068" w:rsidP="00D8767D">
            <w:pPr>
              <w:adjustRightInd w:val="0"/>
              <w:snapToGrid w:val="0"/>
              <w:spacing w:line="360" w:lineRule="auto"/>
              <w:ind w:firstLineChars="200" w:firstLine="380"/>
              <w:rPr>
                <w:rFonts w:cs="宋体"/>
                <w:spacing w:val="-10"/>
                <w:szCs w:val="21"/>
              </w:rPr>
            </w:pPr>
          </w:p>
          <w:p w:rsidR="000721E1" w:rsidRPr="008D4E53" w:rsidRDefault="001E31B1">
            <w:pPr>
              <w:adjustRightInd w:val="0"/>
              <w:snapToGrid w:val="0"/>
              <w:spacing w:line="360" w:lineRule="auto"/>
              <w:ind w:firstLineChars="200" w:firstLine="382"/>
              <w:rPr>
                <w:rFonts w:cs="华文楷体"/>
                <w:b/>
                <w:szCs w:val="21"/>
              </w:rPr>
            </w:pPr>
            <w:r w:rsidRPr="008D4E53">
              <w:rPr>
                <w:rFonts w:cs="宋体" w:hint="eastAsia"/>
                <w:b/>
                <w:spacing w:val="-10"/>
                <w:szCs w:val="21"/>
              </w:rPr>
              <w:t>4</w:t>
            </w:r>
            <w:r w:rsidR="00E65B18" w:rsidRPr="008D4E53">
              <w:rPr>
                <w:rFonts w:cs="宋体" w:hint="eastAsia"/>
                <w:b/>
                <w:spacing w:val="-10"/>
                <w:szCs w:val="21"/>
              </w:rPr>
              <w:t>、</w:t>
            </w:r>
            <w:r w:rsidR="00E65B18" w:rsidRPr="008D4E53">
              <w:rPr>
                <w:rFonts w:cs="华文楷体" w:hint="eastAsia"/>
                <w:b/>
                <w:szCs w:val="21"/>
              </w:rPr>
              <w:t>恶臭</w:t>
            </w:r>
          </w:p>
          <w:p w:rsidR="000721E1" w:rsidRPr="008D4E53" w:rsidRDefault="00E65B18">
            <w:pPr>
              <w:adjustRightInd w:val="0"/>
              <w:snapToGrid w:val="0"/>
              <w:spacing w:line="360" w:lineRule="auto"/>
              <w:ind w:firstLineChars="200" w:firstLine="422"/>
              <w:rPr>
                <w:rFonts w:cs="宋体"/>
                <w:b/>
                <w:spacing w:val="-10"/>
                <w:szCs w:val="21"/>
              </w:rPr>
            </w:pPr>
            <w:r w:rsidRPr="008D4E53">
              <w:rPr>
                <w:rFonts w:cs="华文楷体" w:hint="eastAsia"/>
                <w:b/>
                <w:szCs w:val="21"/>
              </w:rPr>
              <w:lastRenderedPageBreak/>
              <w:t>（</w:t>
            </w:r>
            <w:r w:rsidRPr="008D4E53">
              <w:rPr>
                <w:rFonts w:cs="华文楷体" w:hint="eastAsia"/>
                <w:b/>
                <w:szCs w:val="21"/>
              </w:rPr>
              <w:t>1</w:t>
            </w:r>
            <w:r w:rsidRPr="008D4E53">
              <w:rPr>
                <w:rFonts w:cs="华文楷体" w:hint="eastAsia"/>
                <w:b/>
                <w:szCs w:val="21"/>
              </w:rPr>
              <w:t>）</w:t>
            </w:r>
            <w:proofErr w:type="gramStart"/>
            <w:r w:rsidRPr="008D4E53">
              <w:rPr>
                <w:rFonts w:cs="华文楷体" w:hint="eastAsia"/>
                <w:b/>
                <w:szCs w:val="21"/>
              </w:rPr>
              <w:t>废气产排情况</w:t>
            </w:r>
            <w:proofErr w:type="gramEnd"/>
          </w:p>
          <w:p w:rsidR="000721E1" w:rsidRPr="008D4E53" w:rsidRDefault="00E65B18">
            <w:pPr>
              <w:pStyle w:val="-2"/>
              <w:ind w:firstLine="420"/>
              <w:rPr>
                <w:rFonts w:cs="Times New Roman" w:hint="default"/>
                <w:bCs/>
                <w:sz w:val="21"/>
              </w:rPr>
            </w:pPr>
            <w:r w:rsidRPr="008D4E53">
              <w:rPr>
                <w:rFonts w:cs="Times New Roman"/>
                <w:bCs/>
                <w:sz w:val="21"/>
              </w:rPr>
              <w:t>本项目废气污染物主要为污水处理设施产生的恶臭气体，主要成分为</w:t>
            </w:r>
            <w:r w:rsidRPr="008D4E53">
              <w:rPr>
                <w:rFonts w:cs="Times New Roman"/>
                <w:bCs/>
                <w:sz w:val="21"/>
              </w:rPr>
              <w:t>H</w:t>
            </w:r>
            <w:r w:rsidRPr="008D4E53">
              <w:rPr>
                <w:rFonts w:cs="Times New Roman"/>
                <w:bCs/>
                <w:sz w:val="21"/>
                <w:vertAlign w:val="subscript"/>
              </w:rPr>
              <w:t>2</w:t>
            </w:r>
            <w:r w:rsidRPr="008D4E53">
              <w:rPr>
                <w:rFonts w:cs="Times New Roman"/>
                <w:bCs/>
                <w:sz w:val="21"/>
              </w:rPr>
              <w:t>S</w:t>
            </w:r>
            <w:r w:rsidRPr="008D4E53">
              <w:rPr>
                <w:rFonts w:cs="Times New Roman"/>
                <w:bCs/>
                <w:sz w:val="21"/>
              </w:rPr>
              <w:t>、</w:t>
            </w:r>
            <w:r w:rsidRPr="008D4E53">
              <w:rPr>
                <w:rFonts w:cs="Times New Roman"/>
                <w:bCs/>
                <w:sz w:val="21"/>
              </w:rPr>
              <w:t>NH</w:t>
            </w:r>
            <w:r w:rsidRPr="008D4E53">
              <w:rPr>
                <w:rFonts w:cs="Times New Roman"/>
                <w:bCs/>
                <w:sz w:val="21"/>
                <w:vertAlign w:val="subscript"/>
              </w:rPr>
              <w:t>3</w:t>
            </w:r>
            <w:r w:rsidRPr="008D4E53">
              <w:rPr>
                <w:rFonts w:cs="Times New Roman"/>
                <w:bCs/>
                <w:sz w:val="21"/>
              </w:rPr>
              <w:t>。根据美国</w:t>
            </w:r>
            <w:r w:rsidRPr="008D4E53">
              <w:rPr>
                <w:rFonts w:cs="Times New Roman"/>
                <w:bCs/>
                <w:sz w:val="21"/>
              </w:rPr>
              <w:t>EPA</w:t>
            </w:r>
            <w:r w:rsidRPr="008D4E53">
              <w:rPr>
                <w:rFonts w:cs="Times New Roman"/>
                <w:bCs/>
                <w:sz w:val="21"/>
              </w:rPr>
              <w:t>对城市污水处理厂恶臭污染物产生情况的研究，每处理</w:t>
            </w:r>
            <w:r w:rsidRPr="008D4E53">
              <w:rPr>
                <w:rFonts w:cs="Times New Roman"/>
                <w:bCs/>
                <w:sz w:val="21"/>
              </w:rPr>
              <w:t>1g</w:t>
            </w:r>
            <w:r w:rsidRPr="008D4E53">
              <w:rPr>
                <w:rFonts w:cs="Times New Roman"/>
                <w:bCs/>
                <w:sz w:val="21"/>
              </w:rPr>
              <w:t>的</w:t>
            </w:r>
            <w:r w:rsidRPr="008D4E53">
              <w:rPr>
                <w:rFonts w:cs="Times New Roman"/>
                <w:bCs/>
                <w:sz w:val="21"/>
              </w:rPr>
              <w:t>BOD</w:t>
            </w:r>
            <w:r w:rsidRPr="008D4E53">
              <w:rPr>
                <w:rFonts w:cs="Times New Roman"/>
                <w:bCs/>
                <w:sz w:val="21"/>
                <w:vertAlign w:val="subscript"/>
              </w:rPr>
              <w:t>5</w:t>
            </w:r>
            <w:r w:rsidRPr="008D4E53">
              <w:rPr>
                <w:rFonts w:cs="Times New Roman"/>
                <w:bCs/>
                <w:sz w:val="21"/>
              </w:rPr>
              <w:t>，可产生</w:t>
            </w:r>
            <w:r w:rsidRPr="008D4E53">
              <w:rPr>
                <w:rFonts w:cs="Times New Roman"/>
                <w:bCs/>
                <w:sz w:val="21"/>
              </w:rPr>
              <w:t>0.0031g</w:t>
            </w:r>
            <w:r w:rsidRPr="008D4E53">
              <w:rPr>
                <w:rFonts w:cs="Times New Roman"/>
                <w:bCs/>
                <w:sz w:val="21"/>
              </w:rPr>
              <w:t>的</w:t>
            </w:r>
            <w:r w:rsidRPr="008D4E53">
              <w:rPr>
                <w:rFonts w:cs="Times New Roman"/>
                <w:bCs/>
                <w:sz w:val="21"/>
              </w:rPr>
              <w:t>NH</w:t>
            </w:r>
            <w:r w:rsidRPr="008D4E53">
              <w:rPr>
                <w:rFonts w:cs="Times New Roman"/>
                <w:bCs/>
                <w:sz w:val="21"/>
                <w:vertAlign w:val="subscript"/>
              </w:rPr>
              <w:t>3</w:t>
            </w:r>
            <w:r w:rsidRPr="008D4E53">
              <w:rPr>
                <w:rFonts w:cs="Times New Roman"/>
                <w:bCs/>
                <w:sz w:val="21"/>
              </w:rPr>
              <w:t>和</w:t>
            </w:r>
            <w:r w:rsidRPr="008D4E53">
              <w:rPr>
                <w:rFonts w:cs="Times New Roman"/>
                <w:bCs/>
                <w:sz w:val="21"/>
              </w:rPr>
              <w:t>0.00012g</w:t>
            </w:r>
            <w:r w:rsidRPr="008D4E53">
              <w:rPr>
                <w:rFonts w:cs="Times New Roman"/>
                <w:bCs/>
                <w:sz w:val="21"/>
              </w:rPr>
              <w:t>的</w:t>
            </w:r>
            <w:r w:rsidRPr="008D4E53">
              <w:rPr>
                <w:rFonts w:cs="Times New Roman"/>
                <w:bCs/>
                <w:sz w:val="21"/>
              </w:rPr>
              <w:t>H</w:t>
            </w:r>
            <w:r w:rsidRPr="008D4E53">
              <w:rPr>
                <w:rFonts w:cs="Times New Roman"/>
                <w:bCs/>
                <w:sz w:val="21"/>
                <w:vertAlign w:val="subscript"/>
              </w:rPr>
              <w:t>2</w:t>
            </w:r>
            <w:r w:rsidRPr="008D4E53">
              <w:rPr>
                <w:rFonts w:cs="Times New Roman"/>
                <w:bCs/>
                <w:sz w:val="21"/>
              </w:rPr>
              <w:t>S</w:t>
            </w:r>
            <w:r w:rsidRPr="008D4E53">
              <w:rPr>
                <w:rFonts w:cs="Times New Roman"/>
                <w:bCs/>
                <w:sz w:val="21"/>
              </w:rPr>
              <w:t>。根据废水产排污分析可知，项目</w:t>
            </w:r>
            <w:r w:rsidRPr="008D4E53">
              <w:rPr>
                <w:rFonts w:cs="Times New Roman"/>
                <w:bCs/>
                <w:sz w:val="21"/>
              </w:rPr>
              <w:t>BOD</w:t>
            </w:r>
            <w:r w:rsidRPr="008D4E53">
              <w:rPr>
                <w:rFonts w:cs="Times New Roman"/>
                <w:bCs/>
                <w:sz w:val="21"/>
                <w:vertAlign w:val="subscript"/>
              </w:rPr>
              <w:t>5</w:t>
            </w:r>
            <w:r w:rsidRPr="008D4E53">
              <w:rPr>
                <w:rFonts w:cs="Times New Roman"/>
                <w:bCs/>
                <w:sz w:val="21"/>
              </w:rPr>
              <w:t>的处理量为</w:t>
            </w:r>
            <w:r w:rsidRPr="008D4E53">
              <w:rPr>
                <w:rFonts w:cs="Times New Roman"/>
                <w:bCs/>
                <w:sz w:val="21"/>
              </w:rPr>
              <w:t>1.17t/a</w:t>
            </w:r>
            <w:r w:rsidRPr="008D4E53">
              <w:rPr>
                <w:rFonts w:cs="Times New Roman"/>
                <w:bCs/>
                <w:sz w:val="21"/>
              </w:rPr>
              <w:t>，则本项目</w:t>
            </w:r>
            <w:r w:rsidRPr="008D4E53">
              <w:rPr>
                <w:rFonts w:cs="Times New Roman"/>
                <w:bCs/>
                <w:sz w:val="21"/>
              </w:rPr>
              <w:t>NH</w:t>
            </w:r>
            <w:r w:rsidRPr="008D4E53">
              <w:rPr>
                <w:rFonts w:cs="Times New Roman"/>
                <w:bCs/>
                <w:sz w:val="21"/>
                <w:vertAlign w:val="subscript"/>
              </w:rPr>
              <w:t>3</w:t>
            </w:r>
            <w:r w:rsidRPr="008D4E53">
              <w:rPr>
                <w:rFonts w:cs="Times New Roman"/>
                <w:bCs/>
                <w:sz w:val="21"/>
              </w:rPr>
              <w:t>产生量为</w:t>
            </w:r>
            <w:r w:rsidRPr="008D4E53">
              <w:rPr>
                <w:rFonts w:cs="Times New Roman"/>
                <w:bCs/>
                <w:sz w:val="21"/>
              </w:rPr>
              <w:t xml:space="preserve">0.0036t/a </w:t>
            </w:r>
            <w:r w:rsidRPr="008D4E53">
              <w:rPr>
                <w:rFonts w:cs="Times New Roman"/>
                <w:bCs/>
                <w:sz w:val="21"/>
              </w:rPr>
              <w:t>，</w:t>
            </w:r>
            <w:r w:rsidRPr="008D4E53">
              <w:rPr>
                <w:rFonts w:cs="Times New Roman"/>
                <w:bCs/>
                <w:sz w:val="21"/>
              </w:rPr>
              <w:t>H</w:t>
            </w:r>
            <w:r w:rsidRPr="008D4E53">
              <w:rPr>
                <w:rFonts w:cs="Times New Roman"/>
                <w:bCs/>
                <w:sz w:val="21"/>
                <w:vertAlign w:val="subscript"/>
              </w:rPr>
              <w:t>2</w:t>
            </w:r>
            <w:r w:rsidRPr="008D4E53">
              <w:rPr>
                <w:rFonts w:cs="Times New Roman"/>
                <w:bCs/>
                <w:sz w:val="21"/>
              </w:rPr>
              <w:t xml:space="preserve">S </w:t>
            </w:r>
            <w:r w:rsidRPr="008D4E53">
              <w:rPr>
                <w:rFonts w:cs="Times New Roman"/>
                <w:bCs/>
                <w:sz w:val="21"/>
              </w:rPr>
              <w:t>产生量为</w:t>
            </w:r>
            <w:r w:rsidRPr="008D4E53">
              <w:rPr>
                <w:rFonts w:cs="Times New Roman"/>
                <w:bCs/>
                <w:sz w:val="21"/>
              </w:rPr>
              <w:t>0.00014t/a</w:t>
            </w:r>
            <w:r w:rsidRPr="008D4E53">
              <w:rPr>
                <w:rFonts w:cs="Times New Roman"/>
                <w:bCs/>
                <w:sz w:val="21"/>
              </w:rPr>
              <w:t>。</w:t>
            </w:r>
          </w:p>
          <w:p w:rsidR="000721E1" w:rsidRPr="008D4E53" w:rsidRDefault="00E65B18">
            <w:pPr>
              <w:pStyle w:val="-2"/>
              <w:ind w:firstLine="420"/>
              <w:rPr>
                <w:rFonts w:cs="Times New Roman" w:hint="default"/>
                <w:bCs/>
                <w:sz w:val="21"/>
              </w:rPr>
            </w:pPr>
            <w:r w:rsidRPr="008D4E53">
              <w:rPr>
                <w:rFonts w:cs="Times New Roman"/>
                <w:bCs/>
                <w:sz w:val="21"/>
              </w:rPr>
              <w:t>本项目对污水处理站设施进行加盖密闭，并定期喷洒生物除臭剂，生物除臭剂对恶臭气体治理具有显著效果，不同除臭剂除臭效率在</w:t>
            </w:r>
            <w:r w:rsidRPr="008D4E53">
              <w:rPr>
                <w:rFonts w:cs="Times New Roman"/>
                <w:bCs/>
                <w:sz w:val="21"/>
              </w:rPr>
              <w:t>20</w:t>
            </w:r>
            <w:r w:rsidRPr="008D4E53">
              <w:rPr>
                <w:rFonts w:cs="Times New Roman"/>
                <w:bCs/>
                <w:sz w:val="21"/>
              </w:rPr>
              <w:t>～</w:t>
            </w:r>
            <w:r w:rsidRPr="008D4E53">
              <w:rPr>
                <w:rFonts w:cs="Times New Roman"/>
                <w:bCs/>
                <w:sz w:val="21"/>
              </w:rPr>
              <w:t>55%</w:t>
            </w:r>
            <w:r w:rsidRPr="008D4E53">
              <w:rPr>
                <w:rFonts w:cs="Times New Roman"/>
                <w:bCs/>
                <w:sz w:val="21"/>
              </w:rPr>
              <w:t>之间，本项目按照</w:t>
            </w:r>
            <w:r w:rsidRPr="008D4E53">
              <w:rPr>
                <w:rFonts w:cs="Times New Roman"/>
                <w:bCs/>
                <w:sz w:val="21"/>
              </w:rPr>
              <w:t>35%</w:t>
            </w:r>
            <w:r w:rsidRPr="008D4E53">
              <w:rPr>
                <w:rFonts w:cs="Times New Roman"/>
                <w:bCs/>
                <w:sz w:val="21"/>
              </w:rPr>
              <w:t>计算，项目年运行</w:t>
            </w:r>
            <w:r w:rsidRPr="008D4E53">
              <w:rPr>
                <w:rFonts w:cs="Times New Roman"/>
                <w:bCs/>
                <w:sz w:val="21"/>
              </w:rPr>
              <w:t>365</w:t>
            </w:r>
            <w:r w:rsidRPr="008D4E53">
              <w:rPr>
                <w:rFonts w:cs="Times New Roman"/>
                <w:bCs/>
                <w:sz w:val="21"/>
              </w:rPr>
              <w:t>天，每天</w:t>
            </w:r>
            <w:r w:rsidRPr="008D4E53">
              <w:rPr>
                <w:rFonts w:cs="Times New Roman"/>
                <w:bCs/>
                <w:sz w:val="21"/>
              </w:rPr>
              <w:t>24</w:t>
            </w:r>
            <w:r w:rsidRPr="008D4E53">
              <w:rPr>
                <w:rFonts w:cs="Times New Roman"/>
                <w:bCs/>
                <w:sz w:val="21"/>
              </w:rPr>
              <w:t>小时，则无组织</w:t>
            </w:r>
            <w:r w:rsidRPr="008D4E53">
              <w:rPr>
                <w:rFonts w:cs="Times New Roman"/>
                <w:bCs/>
                <w:sz w:val="21"/>
              </w:rPr>
              <w:t>NH</w:t>
            </w:r>
            <w:r w:rsidRPr="008D4E53">
              <w:rPr>
                <w:rFonts w:cs="Times New Roman"/>
                <w:bCs/>
                <w:sz w:val="21"/>
                <w:vertAlign w:val="subscript"/>
              </w:rPr>
              <w:t>3</w:t>
            </w:r>
            <w:r w:rsidRPr="008D4E53">
              <w:rPr>
                <w:rFonts w:cs="Times New Roman"/>
                <w:bCs/>
                <w:sz w:val="21"/>
              </w:rPr>
              <w:t>的排放量为</w:t>
            </w:r>
            <w:r w:rsidRPr="008D4E53">
              <w:rPr>
                <w:rFonts w:cs="Times New Roman"/>
                <w:bCs/>
                <w:sz w:val="21"/>
              </w:rPr>
              <w:t>0.00</w:t>
            </w:r>
            <w:r w:rsidR="00BD3966" w:rsidRPr="008D4E53">
              <w:rPr>
                <w:rFonts w:cs="Times New Roman"/>
                <w:bCs/>
                <w:sz w:val="21"/>
              </w:rPr>
              <w:t>234</w:t>
            </w:r>
            <w:r w:rsidRPr="008D4E53">
              <w:rPr>
                <w:rFonts w:cs="Times New Roman"/>
                <w:bCs/>
                <w:sz w:val="21"/>
              </w:rPr>
              <w:t>t/a</w:t>
            </w:r>
            <w:r w:rsidRPr="008D4E53">
              <w:rPr>
                <w:rFonts w:cs="Times New Roman"/>
                <w:bCs/>
                <w:sz w:val="21"/>
              </w:rPr>
              <w:t>、排放速率为</w:t>
            </w:r>
            <w:r w:rsidRPr="008D4E53">
              <w:rPr>
                <w:rFonts w:cs="Times New Roman"/>
                <w:bCs/>
                <w:sz w:val="21"/>
              </w:rPr>
              <w:t>0.000</w:t>
            </w:r>
            <w:r w:rsidR="00BD3966" w:rsidRPr="008D4E53">
              <w:rPr>
                <w:rFonts w:cs="Times New Roman"/>
                <w:bCs/>
                <w:sz w:val="21"/>
              </w:rPr>
              <w:t>2</w:t>
            </w:r>
            <w:r w:rsidR="00770F48" w:rsidRPr="008D4E53">
              <w:rPr>
                <w:rFonts w:cs="Times New Roman"/>
                <w:bCs/>
                <w:sz w:val="21"/>
              </w:rPr>
              <w:t>6</w:t>
            </w:r>
            <w:r w:rsidR="00BD3966" w:rsidRPr="008D4E53">
              <w:rPr>
                <w:rFonts w:cs="Times New Roman"/>
                <w:bCs/>
                <w:sz w:val="21"/>
              </w:rPr>
              <w:t>7</w:t>
            </w:r>
            <w:r w:rsidRPr="008D4E53">
              <w:rPr>
                <w:rFonts w:cs="Times New Roman"/>
                <w:bCs/>
                <w:sz w:val="21"/>
              </w:rPr>
              <w:t>kg/h</w:t>
            </w:r>
            <w:r w:rsidRPr="008D4E53">
              <w:rPr>
                <w:rFonts w:cs="Times New Roman"/>
                <w:bCs/>
                <w:sz w:val="21"/>
              </w:rPr>
              <w:t>，无组织</w:t>
            </w:r>
            <w:r w:rsidRPr="008D4E53">
              <w:rPr>
                <w:rFonts w:cs="Times New Roman"/>
                <w:bCs/>
                <w:sz w:val="21"/>
              </w:rPr>
              <w:t>H</w:t>
            </w:r>
            <w:r w:rsidRPr="008D4E53">
              <w:rPr>
                <w:rFonts w:cs="Times New Roman"/>
                <w:bCs/>
                <w:sz w:val="21"/>
                <w:vertAlign w:val="subscript"/>
              </w:rPr>
              <w:t>2</w:t>
            </w:r>
            <w:r w:rsidRPr="008D4E53">
              <w:rPr>
                <w:rFonts w:cs="Times New Roman"/>
                <w:bCs/>
                <w:sz w:val="21"/>
              </w:rPr>
              <w:t>S</w:t>
            </w:r>
            <w:r w:rsidRPr="008D4E53">
              <w:rPr>
                <w:rFonts w:cs="Times New Roman"/>
                <w:bCs/>
                <w:sz w:val="21"/>
              </w:rPr>
              <w:t>的排放量为</w:t>
            </w:r>
            <w:r w:rsidRPr="008D4E53">
              <w:rPr>
                <w:rFonts w:cs="Times New Roman"/>
                <w:bCs/>
                <w:sz w:val="21"/>
              </w:rPr>
              <w:t>0.0000</w:t>
            </w:r>
            <w:r w:rsidR="00BD3966" w:rsidRPr="008D4E53">
              <w:rPr>
                <w:rFonts w:cs="Times New Roman"/>
                <w:bCs/>
                <w:sz w:val="21"/>
              </w:rPr>
              <w:t>9</w:t>
            </w:r>
            <w:r w:rsidRPr="008D4E53">
              <w:rPr>
                <w:rFonts w:cs="Times New Roman"/>
                <w:bCs/>
                <w:sz w:val="21"/>
              </w:rPr>
              <w:t>t/a</w:t>
            </w:r>
            <w:r w:rsidRPr="008D4E53">
              <w:rPr>
                <w:rFonts w:cs="Times New Roman"/>
                <w:bCs/>
                <w:sz w:val="21"/>
              </w:rPr>
              <w:t>、排放速率为</w:t>
            </w:r>
            <w:r w:rsidRPr="008D4E53">
              <w:rPr>
                <w:rFonts w:cs="Times New Roman"/>
                <w:bCs/>
                <w:sz w:val="21"/>
              </w:rPr>
              <w:t>0.00001kg/h</w:t>
            </w:r>
            <w:r w:rsidRPr="008D4E53">
              <w:rPr>
                <w:rFonts w:cs="Times New Roman"/>
                <w:bCs/>
                <w:sz w:val="21"/>
              </w:rPr>
              <w:t>，因排放量较小，对周围大气环境影响较小。</w:t>
            </w:r>
          </w:p>
          <w:p w:rsidR="000721E1" w:rsidRPr="008D4E53" w:rsidRDefault="00E65B18">
            <w:pPr>
              <w:adjustRightInd w:val="0"/>
              <w:snapToGrid w:val="0"/>
              <w:spacing w:line="360" w:lineRule="auto"/>
              <w:ind w:firstLineChars="200" w:firstLine="382"/>
              <w:rPr>
                <w:rFonts w:cs="宋体"/>
                <w:b/>
                <w:spacing w:val="-10"/>
                <w:szCs w:val="21"/>
              </w:rPr>
            </w:pPr>
            <w:bookmarkStart w:id="8" w:name="_Ref32607"/>
            <w:r w:rsidRPr="008D4E53">
              <w:rPr>
                <w:rFonts w:cs="宋体" w:hint="eastAsia"/>
                <w:b/>
                <w:spacing w:val="-10"/>
                <w:szCs w:val="21"/>
              </w:rPr>
              <w:t>（</w:t>
            </w:r>
            <w:r w:rsidRPr="008D4E53">
              <w:rPr>
                <w:rFonts w:cs="宋体" w:hint="eastAsia"/>
                <w:b/>
                <w:spacing w:val="-10"/>
                <w:szCs w:val="21"/>
              </w:rPr>
              <w:t>2</w:t>
            </w:r>
            <w:r w:rsidRPr="008D4E53">
              <w:rPr>
                <w:rFonts w:cs="宋体" w:hint="eastAsia"/>
                <w:b/>
                <w:spacing w:val="-10"/>
                <w:szCs w:val="21"/>
              </w:rPr>
              <w:t>）</w:t>
            </w:r>
            <w:r w:rsidRPr="008D4E53">
              <w:rPr>
                <w:rFonts w:cs="华文楷体" w:hint="eastAsia"/>
                <w:b/>
                <w:szCs w:val="21"/>
              </w:rPr>
              <w:t>环保措施可行性分析</w:t>
            </w:r>
          </w:p>
          <w:p w:rsidR="000721E1" w:rsidRPr="008D4E53" w:rsidRDefault="00E65B18">
            <w:pPr>
              <w:adjustRightInd w:val="0"/>
              <w:snapToGrid w:val="0"/>
              <w:spacing w:line="360" w:lineRule="auto"/>
              <w:ind w:firstLineChars="200" w:firstLine="420"/>
              <w:rPr>
                <w:rFonts w:cs="华文楷体"/>
                <w:bCs/>
                <w:szCs w:val="21"/>
              </w:rPr>
            </w:pPr>
            <w:r w:rsidRPr="008D4E53">
              <w:rPr>
                <w:rFonts w:cs="华文楷体" w:hint="eastAsia"/>
                <w:bCs/>
                <w:szCs w:val="21"/>
              </w:rPr>
              <w:t>本项目污水处理站运行过程中将有臭气产生，主要恶臭污染物成分为氨、硫化氢等。由于污水处理设施及各处理构筑物均加盖密闭，并定期喷洒除臭剂，在污水站周围加强绿化，同时加强污水处理站的运行操作管理等措施减轻污水处理系统恶臭外溢对周边环境空气质量的不利影响。</w:t>
            </w:r>
          </w:p>
          <w:p w:rsidR="000721E1" w:rsidRPr="008D4E53" w:rsidRDefault="00E65B18">
            <w:pPr>
              <w:adjustRightInd w:val="0"/>
              <w:snapToGrid w:val="0"/>
              <w:spacing w:line="360" w:lineRule="auto"/>
              <w:ind w:firstLineChars="200" w:firstLine="420"/>
              <w:rPr>
                <w:rFonts w:cs="华文楷体"/>
                <w:szCs w:val="21"/>
              </w:rPr>
            </w:pPr>
            <w:r w:rsidRPr="008D4E53">
              <w:rPr>
                <w:rFonts w:cs="华文楷体" w:hint="eastAsia"/>
                <w:bCs/>
                <w:szCs w:val="21"/>
              </w:rPr>
              <w:t>根据《排污许可证申请与核发技术规范</w:t>
            </w:r>
            <w:r w:rsidRPr="008D4E53">
              <w:rPr>
                <w:rFonts w:cs="华文楷体" w:hint="eastAsia"/>
                <w:bCs/>
                <w:szCs w:val="21"/>
              </w:rPr>
              <w:t xml:space="preserve"> </w:t>
            </w:r>
            <w:r w:rsidRPr="008D4E53">
              <w:rPr>
                <w:rFonts w:cs="华文楷体" w:hint="eastAsia"/>
                <w:bCs/>
                <w:szCs w:val="21"/>
              </w:rPr>
              <w:t>医疗机构》（</w:t>
            </w:r>
            <w:r w:rsidRPr="008D4E53">
              <w:rPr>
                <w:rFonts w:cs="华文楷体" w:hint="eastAsia"/>
                <w:bCs/>
                <w:szCs w:val="21"/>
              </w:rPr>
              <w:t>HJ1105-2020</w:t>
            </w:r>
            <w:r w:rsidRPr="008D4E53">
              <w:rPr>
                <w:rFonts w:cs="华文楷体" w:hint="eastAsia"/>
                <w:bCs/>
                <w:szCs w:val="21"/>
              </w:rPr>
              <w:t>）附录</w:t>
            </w:r>
            <w:r w:rsidRPr="008D4E53">
              <w:rPr>
                <w:rFonts w:cs="华文楷体" w:hint="eastAsia"/>
                <w:bCs/>
                <w:szCs w:val="21"/>
              </w:rPr>
              <w:t xml:space="preserve"> A</w:t>
            </w:r>
            <w:r w:rsidRPr="008D4E53">
              <w:rPr>
                <w:rFonts w:cs="华文楷体" w:hint="eastAsia"/>
                <w:bCs/>
                <w:szCs w:val="21"/>
              </w:rPr>
              <w:t>，本项目恶臭气体治理工艺符合无组织废气治理措施中的“产生恶臭区域加盖或加罩，投放除臭剂”的可行技术，因此本项目恶臭气体处理措施可行</w:t>
            </w:r>
            <w:r w:rsidRPr="008D4E53">
              <w:rPr>
                <w:rFonts w:cs="华文楷体" w:hint="eastAsia"/>
                <w:szCs w:val="21"/>
              </w:rPr>
              <w:t>。</w:t>
            </w:r>
          </w:p>
          <w:bookmarkEnd w:id="8"/>
          <w:p w:rsidR="000721E1" w:rsidRPr="008D4E53" w:rsidRDefault="00E65B18">
            <w:pPr>
              <w:adjustRightInd w:val="0"/>
              <w:snapToGrid w:val="0"/>
              <w:spacing w:line="360" w:lineRule="auto"/>
              <w:ind w:firstLineChars="200" w:firstLine="422"/>
            </w:pPr>
            <w:r w:rsidRPr="008D4E53">
              <w:rPr>
                <w:rFonts w:cs="华文楷体" w:hint="eastAsia"/>
                <w:b/>
                <w:szCs w:val="21"/>
              </w:rPr>
              <w:t>3</w:t>
            </w:r>
            <w:r w:rsidRPr="008D4E53">
              <w:rPr>
                <w:rFonts w:cs="华文楷体" w:hint="eastAsia"/>
                <w:b/>
                <w:szCs w:val="21"/>
              </w:rPr>
              <w:t>、环境影响分析</w:t>
            </w:r>
          </w:p>
          <w:p w:rsidR="000721E1" w:rsidRPr="008D4E53" w:rsidRDefault="00E65B18">
            <w:pPr>
              <w:adjustRightInd w:val="0"/>
              <w:snapToGrid w:val="0"/>
              <w:spacing w:line="360" w:lineRule="auto"/>
              <w:ind w:firstLineChars="200" w:firstLine="420"/>
            </w:pPr>
            <w:r w:rsidRPr="008D4E53">
              <w:rPr>
                <w:rFonts w:hint="eastAsia"/>
              </w:rPr>
              <w:t>项目所在地属于环境空气达标区，根据上文分析，本项目大气污染物经处理后可做到达标排放；本项目采用的废气治理措施成熟有效，切实可行，因此本项目废气排放对周边环境影响较小。</w:t>
            </w:r>
          </w:p>
          <w:p w:rsidR="000721E1" w:rsidRPr="008D4E53" w:rsidRDefault="00E65B18">
            <w:pPr>
              <w:adjustRightInd w:val="0"/>
              <w:snapToGrid w:val="0"/>
              <w:spacing w:line="360" w:lineRule="auto"/>
              <w:ind w:left="420"/>
              <w:rPr>
                <w:b/>
                <w:bCs/>
              </w:rPr>
            </w:pPr>
            <w:r w:rsidRPr="008D4E53">
              <w:rPr>
                <w:rFonts w:hint="eastAsia"/>
                <w:b/>
                <w:bCs/>
              </w:rPr>
              <w:t>4</w:t>
            </w:r>
            <w:r w:rsidRPr="008D4E53">
              <w:rPr>
                <w:rFonts w:hint="eastAsia"/>
                <w:b/>
                <w:bCs/>
              </w:rPr>
              <w:t>、非正常情况</w:t>
            </w:r>
          </w:p>
          <w:p w:rsidR="000721E1" w:rsidRPr="008D4E53" w:rsidRDefault="00E65B18">
            <w:pPr>
              <w:adjustRightInd w:val="0"/>
              <w:snapToGrid w:val="0"/>
              <w:spacing w:line="360" w:lineRule="auto"/>
              <w:ind w:firstLineChars="200" w:firstLine="420"/>
            </w:pPr>
            <w:r w:rsidRPr="008D4E53">
              <w:rPr>
                <w:rFonts w:hint="eastAsia"/>
              </w:rPr>
              <w:t>本项目废气主要为</w:t>
            </w:r>
            <w:r w:rsidRPr="008D4E53">
              <w:rPr>
                <w:bCs/>
              </w:rPr>
              <w:t>污水处理设施产生的恶臭气体</w:t>
            </w:r>
            <w:r w:rsidRPr="008D4E53">
              <w:rPr>
                <w:rFonts w:hint="eastAsia"/>
                <w:bCs/>
              </w:rPr>
              <w:t>，不存在非正常工况情景。</w:t>
            </w:r>
          </w:p>
          <w:p w:rsidR="000721E1" w:rsidRPr="008D4E53" w:rsidRDefault="00E65B18">
            <w:pPr>
              <w:numPr>
                <w:ilvl w:val="0"/>
                <w:numId w:val="5"/>
              </w:numPr>
              <w:adjustRightInd w:val="0"/>
              <w:snapToGrid w:val="0"/>
              <w:spacing w:beforeLines="50" w:before="120" w:line="360" w:lineRule="auto"/>
              <w:rPr>
                <w:rFonts w:cs="宋体"/>
                <w:b/>
                <w:spacing w:val="-10"/>
                <w:szCs w:val="21"/>
              </w:rPr>
            </w:pPr>
            <w:r w:rsidRPr="008D4E53">
              <w:rPr>
                <w:rFonts w:cs="华文楷体" w:hint="eastAsia"/>
                <w:b/>
                <w:szCs w:val="21"/>
              </w:rPr>
              <w:t>废水</w:t>
            </w:r>
          </w:p>
          <w:p w:rsidR="000721E1" w:rsidRPr="008D4E53" w:rsidRDefault="00E65B18">
            <w:pPr>
              <w:adjustRightInd w:val="0"/>
              <w:snapToGrid w:val="0"/>
              <w:spacing w:line="360" w:lineRule="auto"/>
              <w:ind w:firstLineChars="200" w:firstLine="382"/>
              <w:rPr>
                <w:rFonts w:cs="宋体"/>
                <w:b/>
                <w:spacing w:val="-10"/>
                <w:szCs w:val="21"/>
              </w:rPr>
            </w:pPr>
            <w:r w:rsidRPr="008D4E53">
              <w:rPr>
                <w:rFonts w:cs="宋体" w:hint="eastAsia"/>
                <w:b/>
                <w:spacing w:val="-10"/>
                <w:szCs w:val="21"/>
              </w:rPr>
              <w:t>1</w:t>
            </w:r>
            <w:r w:rsidRPr="008D4E53">
              <w:rPr>
                <w:rFonts w:cs="宋体" w:hint="eastAsia"/>
                <w:b/>
                <w:spacing w:val="-10"/>
                <w:szCs w:val="21"/>
              </w:rPr>
              <w:t>、</w:t>
            </w:r>
            <w:proofErr w:type="gramStart"/>
            <w:r w:rsidRPr="008D4E53">
              <w:rPr>
                <w:rFonts w:cs="华文楷体" w:hint="eastAsia"/>
                <w:b/>
                <w:szCs w:val="21"/>
              </w:rPr>
              <w:t>废水产排情况</w:t>
            </w:r>
            <w:proofErr w:type="gramEnd"/>
          </w:p>
          <w:p w:rsidR="000721E1" w:rsidRPr="008D4E53" w:rsidRDefault="00E65B18">
            <w:pPr>
              <w:adjustRightInd w:val="0"/>
              <w:snapToGrid w:val="0"/>
              <w:spacing w:line="360" w:lineRule="auto"/>
              <w:ind w:firstLineChars="200" w:firstLine="422"/>
              <w:rPr>
                <w:bCs/>
                <w:szCs w:val="21"/>
              </w:rPr>
            </w:pPr>
            <w:r w:rsidRPr="008D4E53">
              <w:rPr>
                <w:b/>
                <w:bCs/>
                <w:szCs w:val="21"/>
              </w:rPr>
              <w:t>（</w:t>
            </w:r>
            <w:r w:rsidRPr="008D4E53">
              <w:rPr>
                <w:b/>
                <w:bCs/>
                <w:szCs w:val="21"/>
              </w:rPr>
              <w:t>1</w:t>
            </w:r>
            <w:r w:rsidRPr="008D4E53">
              <w:rPr>
                <w:b/>
                <w:bCs/>
                <w:szCs w:val="21"/>
              </w:rPr>
              <w:t>）</w:t>
            </w:r>
            <w:r w:rsidRPr="008D4E53">
              <w:rPr>
                <w:rFonts w:hint="eastAsia"/>
                <w:b/>
                <w:bCs/>
                <w:szCs w:val="21"/>
              </w:rPr>
              <w:t>住院用排水</w:t>
            </w:r>
          </w:p>
          <w:p w:rsidR="000721E1" w:rsidRPr="008D4E53" w:rsidRDefault="00E65B18">
            <w:pPr>
              <w:adjustRightInd w:val="0"/>
              <w:snapToGrid w:val="0"/>
              <w:spacing w:line="360" w:lineRule="auto"/>
              <w:ind w:firstLineChars="200" w:firstLine="420"/>
            </w:pPr>
            <w:r w:rsidRPr="008D4E53">
              <w:rPr>
                <w:rFonts w:hint="eastAsia"/>
                <w:bCs/>
                <w:szCs w:val="21"/>
              </w:rPr>
              <w:t>项目设计床位数为</w:t>
            </w:r>
            <w:r w:rsidRPr="008D4E53">
              <w:rPr>
                <w:rFonts w:hint="eastAsia"/>
                <w:bCs/>
                <w:szCs w:val="21"/>
              </w:rPr>
              <w:t>100</w:t>
            </w:r>
            <w:r w:rsidRPr="008D4E53">
              <w:rPr>
                <w:rFonts w:hint="eastAsia"/>
                <w:bCs/>
                <w:szCs w:val="21"/>
              </w:rPr>
              <w:t>个，参照《综合医院建筑设计标准》</w:t>
            </w:r>
            <w:r w:rsidRPr="008D4E53">
              <w:rPr>
                <w:rFonts w:hint="eastAsia"/>
                <w:bCs/>
                <w:szCs w:val="21"/>
              </w:rPr>
              <w:t>(GB 51039-2014)</w:t>
            </w:r>
            <w:r w:rsidRPr="008D4E53">
              <w:rPr>
                <w:rFonts w:hint="eastAsia"/>
                <w:bCs/>
                <w:szCs w:val="21"/>
              </w:rPr>
              <w:t>，病房设浴室、卫生间、盥洗等，用水量为</w:t>
            </w:r>
            <w:r w:rsidRPr="008D4E53">
              <w:rPr>
                <w:rFonts w:hint="eastAsia"/>
                <w:bCs/>
                <w:szCs w:val="21"/>
              </w:rPr>
              <w:t>250L/</w:t>
            </w:r>
            <w:r w:rsidRPr="008D4E53">
              <w:rPr>
                <w:rFonts w:hint="eastAsia"/>
                <w:bCs/>
                <w:szCs w:val="21"/>
              </w:rPr>
              <w:t>床·</w:t>
            </w:r>
            <w:r w:rsidRPr="008D4E53">
              <w:rPr>
                <w:rFonts w:hint="eastAsia"/>
                <w:bCs/>
                <w:szCs w:val="21"/>
              </w:rPr>
              <w:t>d~400L/</w:t>
            </w:r>
            <w:r w:rsidRPr="008D4E53">
              <w:rPr>
                <w:rFonts w:hint="eastAsia"/>
                <w:bCs/>
                <w:szCs w:val="21"/>
              </w:rPr>
              <w:t>床·</w:t>
            </w:r>
            <w:r w:rsidRPr="008D4E53">
              <w:rPr>
                <w:rFonts w:hint="eastAsia"/>
                <w:bCs/>
                <w:szCs w:val="21"/>
              </w:rPr>
              <w:t xml:space="preserve">d </w:t>
            </w:r>
            <w:r w:rsidRPr="008D4E53">
              <w:rPr>
                <w:rFonts w:hint="eastAsia"/>
                <w:bCs/>
                <w:szCs w:val="21"/>
              </w:rPr>
              <w:t>，本项目取值</w:t>
            </w:r>
            <w:r w:rsidRPr="008D4E53">
              <w:rPr>
                <w:rFonts w:hint="eastAsia"/>
                <w:bCs/>
                <w:szCs w:val="21"/>
              </w:rPr>
              <w:t>300L/</w:t>
            </w:r>
            <w:r w:rsidRPr="008D4E53">
              <w:rPr>
                <w:rFonts w:hint="eastAsia"/>
                <w:bCs/>
                <w:szCs w:val="21"/>
              </w:rPr>
              <w:t>床·</w:t>
            </w:r>
            <w:r w:rsidRPr="008D4E53">
              <w:rPr>
                <w:rFonts w:hint="eastAsia"/>
                <w:bCs/>
                <w:szCs w:val="21"/>
              </w:rPr>
              <w:t xml:space="preserve">d </w:t>
            </w:r>
            <w:r w:rsidRPr="008D4E53">
              <w:rPr>
                <w:rFonts w:hint="eastAsia"/>
                <w:bCs/>
                <w:szCs w:val="21"/>
              </w:rPr>
              <w:t>，则住院用水量为</w:t>
            </w:r>
            <w:r w:rsidRPr="008D4E53">
              <w:rPr>
                <w:rFonts w:hint="eastAsia"/>
                <w:bCs/>
                <w:szCs w:val="21"/>
              </w:rPr>
              <w:t>30m</w:t>
            </w:r>
            <w:r w:rsidRPr="008D4E53">
              <w:rPr>
                <w:rFonts w:hint="eastAsia"/>
                <w:bCs/>
                <w:szCs w:val="21"/>
                <w:vertAlign w:val="superscript"/>
              </w:rPr>
              <w:t>3</w:t>
            </w:r>
            <w:r w:rsidRPr="008D4E53">
              <w:rPr>
                <w:rFonts w:hint="eastAsia"/>
                <w:bCs/>
                <w:szCs w:val="21"/>
              </w:rPr>
              <w:t>/d</w:t>
            </w:r>
            <w:r w:rsidRPr="008D4E53">
              <w:rPr>
                <w:rFonts w:hint="eastAsia"/>
                <w:bCs/>
                <w:szCs w:val="21"/>
              </w:rPr>
              <w:t>（</w:t>
            </w:r>
            <w:r w:rsidRPr="008D4E53">
              <w:rPr>
                <w:rFonts w:hint="eastAsia"/>
                <w:bCs/>
                <w:szCs w:val="21"/>
              </w:rPr>
              <w:t>10950t/a</w:t>
            </w:r>
            <w:r w:rsidRPr="008D4E53">
              <w:rPr>
                <w:rFonts w:hint="eastAsia"/>
                <w:bCs/>
                <w:szCs w:val="21"/>
              </w:rPr>
              <w:t>），</w:t>
            </w:r>
            <w:proofErr w:type="gramStart"/>
            <w:r w:rsidRPr="008D4E53">
              <w:rPr>
                <w:rFonts w:hint="eastAsia"/>
                <w:bCs/>
                <w:szCs w:val="21"/>
              </w:rPr>
              <w:t>产污系数</w:t>
            </w:r>
            <w:proofErr w:type="gramEnd"/>
            <w:r w:rsidRPr="008D4E53">
              <w:rPr>
                <w:rFonts w:hint="eastAsia"/>
                <w:bCs/>
                <w:szCs w:val="21"/>
              </w:rPr>
              <w:t>以</w:t>
            </w:r>
            <w:r w:rsidRPr="008D4E53">
              <w:rPr>
                <w:rFonts w:hint="eastAsia"/>
                <w:bCs/>
                <w:szCs w:val="21"/>
              </w:rPr>
              <w:t>0.8</w:t>
            </w:r>
            <w:r w:rsidRPr="008D4E53">
              <w:rPr>
                <w:rFonts w:hint="eastAsia"/>
                <w:bCs/>
                <w:szCs w:val="21"/>
              </w:rPr>
              <w:t>计，则住院废水产生量为</w:t>
            </w:r>
            <w:r w:rsidRPr="008D4E53">
              <w:rPr>
                <w:rFonts w:hint="eastAsia"/>
                <w:bCs/>
                <w:szCs w:val="21"/>
              </w:rPr>
              <w:t>24m</w:t>
            </w:r>
            <w:r w:rsidRPr="008D4E53">
              <w:rPr>
                <w:rFonts w:hint="eastAsia"/>
                <w:bCs/>
                <w:szCs w:val="21"/>
                <w:vertAlign w:val="superscript"/>
              </w:rPr>
              <w:t>3</w:t>
            </w:r>
            <w:r w:rsidRPr="008D4E53">
              <w:rPr>
                <w:rFonts w:hint="eastAsia"/>
                <w:bCs/>
                <w:szCs w:val="21"/>
              </w:rPr>
              <w:t>/d</w:t>
            </w:r>
            <w:r w:rsidRPr="008D4E53">
              <w:rPr>
                <w:rFonts w:hint="eastAsia"/>
                <w:bCs/>
                <w:szCs w:val="21"/>
              </w:rPr>
              <w:t>（</w:t>
            </w:r>
            <w:r w:rsidRPr="008D4E53">
              <w:rPr>
                <w:rFonts w:hint="eastAsia"/>
                <w:bCs/>
                <w:szCs w:val="21"/>
              </w:rPr>
              <w:t>8760m</w:t>
            </w:r>
            <w:r w:rsidRPr="008D4E53">
              <w:rPr>
                <w:rFonts w:hint="eastAsia"/>
                <w:bCs/>
                <w:szCs w:val="21"/>
                <w:vertAlign w:val="superscript"/>
              </w:rPr>
              <w:t>3</w:t>
            </w:r>
            <w:r w:rsidRPr="008D4E53">
              <w:rPr>
                <w:rFonts w:hint="eastAsia"/>
                <w:bCs/>
                <w:szCs w:val="21"/>
              </w:rPr>
              <w:t>/a</w:t>
            </w:r>
            <w:r w:rsidRPr="008D4E53">
              <w:rPr>
                <w:rFonts w:hint="eastAsia"/>
                <w:bCs/>
                <w:szCs w:val="21"/>
              </w:rPr>
              <w:t>）</w:t>
            </w:r>
            <w:r w:rsidRPr="008D4E53">
              <w:t>。</w:t>
            </w:r>
          </w:p>
          <w:p w:rsidR="000721E1" w:rsidRPr="008D4E53" w:rsidRDefault="00E65B18">
            <w:pPr>
              <w:adjustRightInd w:val="0"/>
              <w:snapToGrid w:val="0"/>
              <w:spacing w:line="360" w:lineRule="auto"/>
              <w:ind w:firstLineChars="200" w:firstLine="422"/>
              <w:rPr>
                <w:b/>
                <w:bCs/>
              </w:rPr>
            </w:pPr>
            <w:r w:rsidRPr="008D4E53">
              <w:rPr>
                <w:rFonts w:hint="eastAsia"/>
                <w:b/>
                <w:bCs/>
              </w:rPr>
              <w:lastRenderedPageBreak/>
              <w:t>（</w:t>
            </w:r>
            <w:r w:rsidRPr="008D4E53">
              <w:rPr>
                <w:rFonts w:hint="eastAsia"/>
                <w:b/>
                <w:bCs/>
              </w:rPr>
              <w:t>2</w:t>
            </w:r>
            <w:r w:rsidRPr="008D4E53">
              <w:rPr>
                <w:rFonts w:hint="eastAsia"/>
                <w:b/>
                <w:bCs/>
              </w:rPr>
              <w:t>）门诊用排水</w:t>
            </w:r>
          </w:p>
          <w:p w:rsidR="000721E1" w:rsidRPr="008D4E53" w:rsidRDefault="00E65B18">
            <w:pPr>
              <w:adjustRightInd w:val="0"/>
              <w:snapToGrid w:val="0"/>
              <w:spacing w:line="360" w:lineRule="auto"/>
              <w:ind w:firstLineChars="200" w:firstLine="420"/>
              <w:rPr>
                <w:bCs/>
              </w:rPr>
            </w:pPr>
            <w:r w:rsidRPr="008D4E53">
              <w:rPr>
                <w:rFonts w:hint="eastAsia"/>
              </w:rPr>
              <w:t>项目平均每天门诊人数为</w:t>
            </w:r>
            <w:r w:rsidRPr="008D4E53">
              <w:rPr>
                <w:rFonts w:hint="eastAsia"/>
              </w:rPr>
              <w:t>300</w:t>
            </w:r>
            <w:r w:rsidRPr="008D4E53">
              <w:rPr>
                <w:rFonts w:hint="eastAsia"/>
              </w:rPr>
              <w:t>人，根据《综合医院建筑设计标准》</w:t>
            </w:r>
            <w:r w:rsidRPr="008D4E53">
              <w:rPr>
                <w:rFonts w:hint="eastAsia"/>
              </w:rPr>
              <w:t>(GB 51039-2014)</w:t>
            </w:r>
            <w:r w:rsidRPr="008D4E53">
              <w:rPr>
                <w:rFonts w:hint="eastAsia"/>
              </w:rPr>
              <w:t>，</w:t>
            </w:r>
            <w:r w:rsidRPr="008D4E53">
              <w:rPr>
                <w:rFonts w:hint="eastAsia"/>
              </w:rPr>
              <w:t xml:space="preserve"> </w:t>
            </w:r>
            <w:r w:rsidRPr="008D4E53">
              <w:rPr>
                <w:rFonts w:hint="eastAsia"/>
              </w:rPr>
              <w:t>门诊用水定额为</w:t>
            </w:r>
            <w:r w:rsidRPr="008D4E53">
              <w:rPr>
                <w:rFonts w:hint="eastAsia"/>
              </w:rPr>
              <w:t>10~ 15L/</w:t>
            </w:r>
            <w:r w:rsidRPr="008D4E53">
              <w:rPr>
                <w:rFonts w:hint="eastAsia"/>
              </w:rPr>
              <w:t>人·次，本项目取</w:t>
            </w:r>
            <w:r w:rsidRPr="008D4E53">
              <w:rPr>
                <w:rFonts w:hint="eastAsia"/>
              </w:rPr>
              <w:t>15L</w:t>
            </w:r>
            <w:r w:rsidRPr="008D4E53">
              <w:rPr>
                <w:rFonts w:hint="eastAsia"/>
              </w:rPr>
              <w:t>，则门诊用水量为</w:t>
            </w:r>
            <w:r w:rsidRPr="008D4E53">
              <w:rPr>
                <w:rFonts w:hint="eastAsia"/>
              </w:rPr>
              <w:t>4.5</w:t>
            </w:r>
            <w:r w:rsidRPr="008D4E53">
              <w:rPr>
                <w:rFonts w:hint="eastAsia"/>
                <w:bCs/>
                <w:szCs w:val="21"/>
              </w:rPr>
              <w:t>m</w:t>
            </w:r>
            <w:r w:rsidRPr="008D4E53">
              <w:rPr>
                <w:rFonts w:hint="eastAsia"/>
                <w:bCs/>
                <w:szCs w:val="21"/>
                <w:vertAlign w:val="superscript"/>
              </w:rPr>
              <w:t>3</w:t>
            </w:r>
            <w:r w:rsidRPr="008D4E53">
              <w:rPr>
                <w:rFonts w:hint="eastAsia"/>
              </w:rPr>
              <w:t>/d</w:t>
            </w:r>
            <w:r w:rsidRPr="008D4E53">
              <w:rPr>
                <w:rFonts w:hint="eastAsia"/>
              </w:rPr>
              <w:t>（</w:t>
            </w:r>
            <w:r w:rsidRPr="008D4E53">
              <w:rPr>
                <w:rFonts w:hint="eastAsia"/>
              </w:rPr>
              <w:t>1642.5</w:t>
            </w:r>
            <w:r w:rsidRPr="008D4E53">
              <w:rPr>
                <w:rFonts w:hint="eastAsia"/>
                <w:bCs/>
                <w:szCs w:val="21"/>
              </w:rPr>
              <w:t>m</w:t>
            </w:r>
            <w:r w:rsidRPr="008D4E53">
              <w:rPr>
                <w:rFonts w:hint="eastAsia"/>
                <w:bCs/>
                <w:szCs w:val="21"/>
                <w:vertAlign w:val="superscript"/>
              </w:rPr>
              <w:t>3</w:t>
            </w:r>
            <w:r w:rsidRPr="008D4E53">
              <w:rPr>
                <w:rFonts w:hint="eastAsia"/>
              </w:rPr>
              <w:t>/a</w:t>
            </w:r>
            <w:r w:rsidRPr="008D4E53">
              <w:rPr>
                <w:rFonts w:hint="eastAsia"/>
              </w:rPr>
              <w:t>），</w:t>
            </w:r>
            <w:proofErr w:type="gramStart"/>
            <w:r w:rsidRPr="008D4E53">
              <w:rPr>
                <w:rFonts w:hint="eastAsia"/>
              </w:rPr>
              <w:t>产污系数</w:t>
            </w:r>
            <w:proofErr w:type="gramEnd"/>
            <w:r w:rsidRPr="008D4E53">
              <w:rPr>
                <w:rFonts w:hint="eastAsia"/>
              </w:rPr>
              <w:t>以</w:t>
            </w:r>
            <w:r w:rsidRPr="008D4E53">
              <w:rPr>
                <w:rFonts w:hint="eastAsia"/>
              </w:rPr>
              <w:t>0.8</w:t>
            </w:r>
            <w:r w:rsidRPr="008D4E53">
              <w:rPr>
                <w:rFonts w:hint="eastAsia"/>
              </w:rPr>
              <w:t>计，则门诊废水量为</w:t>
            </w:r>
            <w:r w:rsidRPr="008D4E53">
              <w:rPr>
                <w:rFonts w:hint="eastAsia"/>
              </w:rPr>
              <w:t>3.6</w:t>
            </w:r>
            <w:r w:rsidRPr="008D4E53">
              <w:rPr>
                <w:rFonts w:hint="eastAsia"/>
                <w:bCs/>
                <w:szCs w:val="21"/>
              </w:rPr>
              <w:t>m</w:t>
            </w:r>
            <w:r w:rsidRPr="008D4E53">
              <w:rPr>
                <w:rFonts w:hint="eastAsia"/>
                <w:bCs/>
                <w:szCs w:val="21"/>
                <w:vertAlign w:val="superscript"/>
              </w:rPr>
              <w:t>3</w:t>
            </w:r>
            <w:r w:rsidRPr="008D4E53">
              <w:rPr>
                <w:rFonts w:hint="eastAsia"/>
              </w:rPr>
              <w:t>/d</w:t>
            </w:r>
            <w:r w:rsidRPr="008D4E53">
              <w:rPr>
                <w:rFonts w:hint="eastAsia"/>
              </w:rPr>
              <w:t>（</w:t>
            </w:r>
            <w:r w:rsidRPr="008D4E53">
              <w:rPr>
                <w:rFonts w:hint="eastAsia"/>
              </w:rPr>
              <w:t>1314</w:t>
            </w:r>
            <w:r w:rsidRPr="008D4E53">
              <w:rPr>
                <w:rFonts w:hint="eastAsia"/>
                <w:bCs/>
                <w:szCs w:val="21"/>
              </w:rPr>
              <w:t>m</w:t>
            </w:r>
            <w:r w:rsidRPr="008D4E53">
              <w:rPr>
                <w:rFonts w:hint="eastAsia"/>
                <w:bCs/>
                <w:szCs w:val="21"/>
                <w:vertAlign w:val="superscript"/>
              </w:rPr>
              <w:t>3</w:t>
            </w:r>
            <w:r w:rsidRPr="008D4E53">
              <w:rPr>
                <w:rFonts w:hint="eastAsia"/>
              </w:rPr>
              <w:t>/a</w:t>
            </w:r>
            <w:r w:rsidRPr="008D4E53">
              <w:rPr>
                <w:rFonts w:hint="eastAsia"/>
              </w:rPr>
              <w:t>）</w:t>
            </w:r>
            <w:r w:rsidRPr="008D4E53">
              <w:rPr>
                <w:rFonts w:hint="eastAsia"/>
                <w:bCs/>
              </w:rPr>
              <w:t>。</w:t>
            </w:r>
          </w:p>
          <w:p w:rsidR="000721E1" w:rsidRPr="008D4E53" w:rsidRDefault="00E65B18">
            <w:pPr>
              <w:adjustRightInd w:val="0"/>
              <w:snapToGrid w:val="0"/>
              <w:spacing w:line="360" w:lineRule="auto"/>
              <w:ind w:firstLineChars="200" w:firstLine="422"/>
              <w:rPr>
                <w:b/>
              </w:rPr>
            </w:pPr>
            <w:r w:rsidRPr="008D4E53">
              <w:rPr>
                <w:rFonts w:hint="eastAsia"/>
                <w:b/>
              </w:rPr>
              <w:t>（</w:t>
            </w:r>
            <w:r w:rsidRPr="008D4E53">
              <w:rPr>
                <w:rFonts w:hint="eastAsia"/>
                <w:b/>
              </w:rPr>
              <w:t>3</w:t>
            </w:r>
            <w:r w:rsidRPr="008D4E53">
              <w:rPr>
                <w:rFonts w:hint="eastAsia"/>
                <w:b/>
              </w:rPr>
              <w:t>）医务人员用排水</w:t>
            </w:r>
          </w:p>
          <w:p w:rsidR="000721E1" w:rsidRPr="008D4E53" w:rsidRDefault="00E65B18">
            <w:pPr>
              <w:adjustRightInd w:val="0"/>
              <w:snapToGrid w:val="0"/>
              <w:spacing w:line="360" w:lineRule="auto"/>
              <w:ind w:firstLineChars="200" w:firstLine="420"/>
              <w:rPr>
                <w:bCs/>
              </w:rPr>
            </w:pPr>
            <w:r w:rsidRPr="008D4E53">
              <w:rPr>
                <w:rFonts w:hint="eastAsia"/>
                <w:bCs/>
              </w:rPr>
              <w:t>项目共有医务人员</w:t>
            </w:r>
            <w:r w:rsidRPr="008D4E53">
              <w:rPr>
                <w:rFonts w:hint="eastAsia"/>
                <w:bCs/>
              </w:rPr>
              <w:t>120</w:t>
            </w:r>
            <w:r w:rsidRPr="008D4E53">
              <w:rPr>
                <w:rFonts w:hint="eastAsia"/>
                <w:bCs/>
              </w:rPr>
              <w:t>人，根据《综合医院建筑设计标准》（</w:t>
            </w:r>
            <w:r w:rsidRPr="008D4E53">
              <w:rPr>
                <w:rFonts w:hint="eastAsia"/>
                <w:bCs/>
              </w:rPr>
              <w:t>GB51039-2014</w:t>
            </w:r>
            <w:r w:rsidRPr="008D4E53">
              <w:rPr>
                <w:rFonts w:hint="eastAsia"/>
                <w:bCs/>
              </w:rPr>
              <w:t>）中规定，医务人员用水定额为</w:t>
            </w:r>
            <w:r w:rsidRPr="008D4E53">
              <w:rPr>
                <w:rFonts w:hint="eastAsia"/>
                <w:bCs/>
              </w:rPr>
              <w:t>150~250L/</w:t>
            </w:r>
            <w:r w:rsidRPr="008D4E53">
              <w:rPr>
                <w:rFonts w:hint="eastAsia"/>
                <w:bCs/>
              </w:rPr>
              <w:t>人·班，本项目取</w:t>
            </w:r>
            <w:r w:rsidRPr="008D4E53">
              <w:rPr>
                <w:rFonts w:hint="eastAsia"/>
                <w:bCs/>
              </w:rPr>
              <w:t>200L</w:t>
            </w:r>
            <w:r w:rsidRPr="008D4E53">
              <w:rPr>
                <w:rFonts w:hint="eastAsia"/>
                <w:bCs/>
              </w:rPr>
              <w:t>，则医务人员用水量为</w:t>
            </w:r>
            <w:r w:rsidRPr="008D4E53">
              <w:rPr>
                <w:rFonts w:hint="eastAsia"/>
                <w:bCs/>
              </w:rPr>
              <w:t>24m</w:t>
            </w:r>
            <w:r w:rsidRPr="008D4E53">
              <w:rPr>
                <w:rFonts w:hint="eastAsia"/>
                <w:bCs/>
                <w:vertAlign w:val="superscript"/>
              </w:rPr>
              <w:t>3</w:t>
            </w:r>
            <w:r w:rsidRPr="008D4E53">
              <w:rPr>
                <w:rFonts w:hint="eastAsia"/>
                <w:bCs/>
              </w:rPr>
              <w:t xml:space="preserve">/d </w:t>
            </w:r>
            <w:r w:rsidRPr="008D4E53">
              <w:rPr>
                <w:rFonts w:hint="eastAsia"/>
                <w:bCs/>
              </w:rPr>
              <w:t>（</w:t>
            </w:r>
            <w:r w:rsidRPr="008D4E53">
              <w:rPr>
                <w:rFonts w:hint="eastAsia"/>
                <w:bCs/>
              </w:rPr>
              <w:t>8760m</w:t>
            </w:r>
            <w:r w:rsidRPr="008D4E53">
              <w:rPr>
                <w:rFonts w:hint="eastAsia"/>
                <w:bCs/>
                <w:vertAlign w:val="superscript"/>
              </w:rPr>
              <w:t>3</w:t>
            </w:r>
            <w:r w:rsidRPr="008D4E53">
              <w:rPr>
                <w:rFonts w:hint="eastAsia"/>
                <w:bCs/>
              </w:rPr>
              <w:t>/a</w:t>
            </w:r>
            <w:r w:rsidRPr="008D4E53">
              <w:rPr>
                <w:rFonts w:hint="eastAsia"/>
                <w:bCs/>
              </w:rPr>
              <w:t>），</w:t>
            </w:r>
            <w:proofErr w:type="gramStart"/>
            <w:r w:rsidRPr="008D4E53">
              <w:rPr>
                <w:rFonts w:hint="eastAsia"/>
                <w:bCs/>
              </w:rPr>
              <w:t>产污系数</w:t>
            </w:r>
            <w:proofErr w:type="gramEnd"/>
            <w:r w:rsidRPr="008D4E53">
              <w:rPr>
                <w:rFonts w:hint="eastAsia"/>
                <w:bCs/>
              </w:rPr>
              <w:t>以</w:t>
            </w:r>
            <w:r w:rsidRPr="008D4E53">
              <w:rPr>
                <w:rFonts w:hint="eastAsia"/>
                <w:bCs/>
              </w:rPr>
              <w:t>0.8</w:t>
            </w:r>
            <w:r w:rsidRPr="008D4E53">
              <w:rPr>
                <w:rFonts w:hint="eastAsia"/>
                <w:bCs/>
              </w:rPr>
              <w:t>计，则医务人员废水产生量为</w:t>
            </w:r>
            <w:r w:rsidRPr="008D4E53">
              <w:rPr>
                <w:rFonts w:hint="eastAsia"/>
                <w:bCs/>
              </w:rPr>
              <w:t>19.2m</w:t>
            </w:r>
            <w:r w:rsidRPr="008D4E53">
              <w:rPr>
                <w:rFonts w:hint="eastAsia"/>
                <w:bCs/>
                <w:vertAlign w:val="superscript"/>
              </w:rPr>
              <w:t>3</w:t>
            </w:r>
            <w:r w:rsidRPr="008D4E53">
              <w:rPr>
                <w:rFonts w:hint="eastAsia"/>
                <w:bCs/>
              </w:rPr>
              <w:t>/d</w:t>
            </w:r>
            <w:r w:rsidRPr="008D4E53">
              <w:rPr>
                <w:rFonts w:hint="eastAsia"/>
                <w:bCs/>
              </w:rPr>
              <w:t>（</w:t>
            </w:r>
            <w:r w:rsidRPr="008D4E53">
              <w:rPr>
                <w:rFonts w:hint="eastAsia"/>
                <w:bCs/>
              </w:rPr>
              <w:t>7008m</w:t>
            </w:r>
            <w:r w:rsidRPr="008D4E53">
              <w:rPr>
                <w:rFonts w:hint="eastAsia"/>
                <w:bCs/>
                <w:vertAlign w:val="superscript"/>
              </w:rPr>
              <w:t>3</w:t>
            </w:r>
            <w:r w:rsidRPr="008D4E53">
              <w:rPr>
                <w:rFonts w:hint="eastAsia"/>
                <w:bCs/>
              </w:rPr>
              <w:t>/a</w:t>
            </w:r>
            <w:r w:rsidRPr="008D4E53">
              <w:rPr>
                <w:rFonts w:hint="eastAsia"/>
                <w:bCs/>
              </w:rPr>
              <w:t>）。医务人员用水包括手术室、检验科室等医院常规用水。</w:t>
            </w:r>
          </w:p>
          <w:p w:rsidR="000721E1" w:rsidRPr="008D4E53" w:rsidRDefault="00E65B18">
            <w:pPr>
              <w:adjustRightInd w:val="0"/>
              <w:snapToGrid w:val="0"/>
              <w:spacing w:line="360" w:lineRule="auto"/>
              <w:ind w:firstLineChars="200" w:firstLine="422"/>
              <w:rPr>
                <w:b/>
              </w:rPr>
            </w:pPr>
            <w:r w:rsidRPr="008D4E53">
              <w:rPr>
                <w:rFonts w:hint="eastAsia"/>
                <w:b/>
              </w:rPr>
              <w:t>（</w:t>
            </w:r>
            <w:r w:rsidRPr="008D4E53">
              <w:rPr>
                <w:rFonts w:hint="eastAsia"/>
                <w:b/>
              </w:rPr>
              <w:t>4</w:t>
            </w:r>
            <w:r w:rsidRPr="008D4E53">
              <w:rPr>
                <w:rFonts w:hint="eastAsia"/>
                <w:b/>
              </w:rPr>
              <w:t>）行政后勤人员用排水</w:t>
            </w:r>
          </w:p>
          <w:p w:rsidR="000721E1" w:rsidRPr="008D4E53" w:rsidRDefault="00E65B18">
            <w:pPr>
              <w:adjustRightInd w:val="0"/>
              <w:snapToGrid w:val="0"/>
              <w:spacing w:line="360" w:lineRule="auto"/>
              <w:ind w:firstLineChars="200" w:firstLine="420"/>
              <w:rPr>
                <w:bCs/>
              </w:rPr>
            </w:pPr>
            <w:r w:rsidRPr="008D4E53">
              <w:rPr>
                <w:rFonts w:hint="eastAsia"/>
                <w:bCs/>
              </w:rPr>
              <w:t>项目共有行政后勤人员</w:t>
            </w:r>
            <w:r w:rsidRPr="008D4E53">
              <w:rPr>
                <w:rFonts w:hint="eastAsia"/>
                <w:bCs/>
              </w:rPr>
              <w:t>30</w:t>
            </w:r>
            <w:r w:rsidRPr="008D4E53">
              <w:rPr>
                <w:rFonts w:hint="eastAsia"/>
                <w:bCs/>
              </w:rPr>
              <w:t>人，根据《综合医院建筑设计标准》（</w:t>
            </w:r>
            <w:r w:rsidRPr="008D4E53">
              <w:rPr>
                <w:rFonts w:hint="eastAsia"/>
                <w:bCs/>
              </w:rPr>
              <w:t>GB51039-2014</w:t>
            </w:r>
            <w:r w:rsidRPr="008D4E53">
              <w:rPr>
                <w:rFonts w:hint="eastAsia"/>
                <w:bCs/>
              </w:rPr>
              <w:t>）</w:t>
            </w:r>
          </w:p>
          <w:p w:rsidR="000721E1" w:rsidRPr="008D4E53" w:rsidRDefault="00E65B18">
            <w:pPr>
              <w:adjustRightInd w:val="0"/>
              <w:snapToGrid w:val="0"/>
              <w:spacing w:line="360" w:lineRule="auto"/>
              <w:rPr>
                <w:bCs/>
              </w:rPr>
            </w:pPr>
            <w:r w:rsidRPr="008D4E53">
              <w:rPr>
                <w:rFonts w:hint="eastAsia"/>
                <w:bCs/>
              </w:rPr>
              <w:t>中规定，行政后勤人员用水定额为</w:t>
            </w:r>
            <w:r w:rsidRPr="008D4E53">
              <w:rPr>
                <w:rFonts w:hint="eastAsia"/>
                <w:bCs/>
              </w:rPr>
              <w:t>80~100L/</w:t>
            </w:r>
            <w:r w:rsidRPr="008D4E53">
              <w:rPr>
                <w:rFonts w:hint="eastAsia"/>
                <w:bCs/>
              </w:rPr>
              <w:t>人·班，本项目取</w:t>
            </w:r>
            <w:r w:rsidRPr="008D4E53">
              <w:rPr>
                <w:rFonts w:hint="eastAsia"/>
                <w:bCs/>
              </w:rPr>
              <w:t>90L</w:t>
            </w:r>
            <w:r w:rsidRPr="008D4E53">
              <w:rPr>
                <w:rFonts w:hint="eastAsia"/>
                <w:bCs/>
              </w:rPr>
              <w:t>，</w:t>
            </w:r>
            <w:proofErr w:type="gramStart"/>
            <w:r w:rsidRPr="008D4E53">
              <w:rPr>
                <w:rFonts w:hint="eastAsia"/>
                <w:bCs/>
              </w:rPr>
              <w:t>则行政</w:t>
            </w:r>
            <w:proofErr w:type="gramEnd"/>
            <w:r w:rsidRPr="008D4E53">
              <w:rPr>
                <w:rFonts w:hint="eastAsia"/>
                <w:bCs/>
              </w:rPr>
              <w:t>后勤人员用水量为</w:t>
            </w:r>
            <w:r w:rsidRPr="008D4E53">
              <w:rPr>
                <w:rFonts w:hint="eastAsia"/>
                <w:bCs/>
              </w:rPr>
              <w:t>2.7m</w:t>
            </w:r>
            <w:r w:rsidRPr="008D4E53">
              <w:rPr>
                <w:rFonts w:hint="eastAsia"/>
                <w:bCs/>
                <w:vertAlign w:val="superscript"/>
              </w:rPr>
              <w:t>3</w:t>
            </w:r>
            <w:r w:rsidRPr="008D4E53">
              <w:rPr>
                <w:rFonts w:hint="eastAsia"/>
                <w:bCs/>
              </w:rPr>
              <w:t>/d</w:t>
            </w:r>
            <w:r w:rsidRPr="008D4E53">
              <w:rPr>
                <w:rFonts w:hint="eastAsia"/>
                <w:bCs/>
              </w:rPr>
              <w:t>（</w:t>
            </w:r>
            <w:r w:rsidRPr="008D4E53">
              <w:rPr>
                <w:rFonts w:hint="eastAsia"/>
                <w:bCs/>
              </w:rPr>
              <w:t>985.5m</w:t>
            </w:r>
            <w:r w:rsidRPr="008D4E53">
              <w:rPr>
                <w:rFonts w:hint="eastAsia"/>
                <w:bCs/>
                <w:vertAlign w:val="superscript"/>
              </w:rPr>
              <w:t>3</w:t>
            </w:r>
            <w:r w:rsidRPr="008D4E53">
              <w:rPr>
                <w:rFonts w:hint="eastAsia"/>
                <w:bCs/>
              </w:rPr>
              <w:t>/a</w:t>
            </w:r>
            <w:r w:rsidRPr="008D4E53">
              <w:rPr>
                <w:rFonts w:hint="eastAsia"/>
                <w:bCs/>
              </w:rPr>
              <w:t>），</w:t>
            </w:r>
            <w:proofErr w:type="gramStart"/>
            <w:r w:rsidRPr="008D4E53">
              <w:rPr>
                <w:rFonts w:hint="eastAsia"/>
                <w:bCs/>
              </w:rPr>
              <w:t>产污系数</w:t>
            </w:r>
            <w:proofErr w:type="gramEnd"/>
            <w:r w:rsidRPr="008D4E53">
              <w:rPr>
                <w:rFonts w:hint="eastAsia"/>
                <w:bCs/>
              </w:rPr>
              <w:t>以</w:t>
            </w:r>
            <w:r w:rsidRPr="008D4E53">
              <w:rPr>
                <w:rFonts w:hint="eastAsia"/>
                <w:bCs/>
              </w:rPr>
              <w:t>0.8</w:t>
            </w:r>
            <w:r w:rsidRPr="008D4E53">
              <w:rPr>
                <w:rFonts w:hint="eastAsia"/>
                <w:bCs/>
              </w:rPr>
              <w:t>计，</w:t>
            </w:r>
            <w:proofErr w:type="gramStart"/>
            <w:r w:rsidRPr="008D4E53">
              <w:rPr>
                <w:rFonts w:hint="eastAsia"/>
                <w:bCs/>
              </w:rPr>
              <w:t>则行政</w:t>
            </w:r>
            <w:proofErr w:type="gramEnd"/>
            <w:r w:rsidRPr="008D4E53">
              <w:rPr>
                <w:rFonts w:hint="eastAsia"/>
                <w:bCs/>
              </w:rPr>
              <w:t>后勤人员废水产生量为</w:t>
            </w:r>
            <w:r w:rsidRPr="008D4E53">
              <w:rPr>
                <w:rFonts w:hint="eastAsia"/>
                <w:bCs/>
              </w:rPr>
              <w:t>2.2m</w:t>
            </w:r>
            <w:r w:rsidRPr="008D4E53">
              <w:rPr>
                <w:rFonts w:hint="eastAsia"/>
                <w:bCs/>
                <w:vertAlign w:val="superscript"/>
              </w:rPr>
              <w:t>3</w:t>
            </w:r>
            <w:r w:rsidRPr="008D4E53">
              <w:rPr>
                <w:rFonts w:hint="eastAsia"/>
                <w:bCs/>
              </w:rPr>
              <w:t>/d</w:t>
            </w:r>
            <w:r w:rsidRPr="008D4E53">
              <w:rPr>
                <w:rFonts w:hint="eastAsia"/>
                <w:bCs/>
              </w:rPr>
              <w:t>（</w:t>
            </w:r>
            <w:r w:rsidRPr="008D4E53">
              <w:rPr>
                <w:rFonts w:hint="eastAsia"/>
                <w:bCs/>
              </w:rPr>
              <w:t>788.4m</w:t>
            </w:r>
            <w:r w:rsidRPr="008D4E53">
              <w:rPr>
                <w:rFonts w:hint="eastAsia"/>
                <w:bCs/>
                <w:vertAlign w:val="superscript"/>
              </w:rPr>
              <w:t>3</w:t>
            </w:r>
            <w:r w:rsidRPr="008D4E53">
              <w:rPr>
                <w:rFonts w:hint="eastAsia"/>
                <w:bCs/>
              </w:rPr>
              <w:t>/a</w:t>
            </w:r>
            <w:r w:rsidRPr="008D4E53">
              <w:rPr>
                <w:rFonts w:hint="eastAsia"/>
                <w:bCs/>
              </w:rPr>
              <w:t>）。</w:t>
            </w:r>
          </w:p>
          <w:p w:rsidR="000721E1" w:rsidRPr="008D4E53" w:rsidRDefault="00E65B18">
            <w:pPr>
              <w:adjustRightInd w:val="0"/>
              <w:snapToGrid w:val="0"/>
              <w:spacing w:line="360" w:lineRule="auto"/>
              <w:rPr>
                <w:bCs/>
              </w:rPr>
            </w:pPr>
            <w:r w:rsidRPr="008D4E53">
              <w:rPr>
                <w:rFonts w:hint="eastAsia"/>
                <w:bCs/>
              </w:rPr>
              <w:t xml:space="preserve">    </w:t>
            </w:r>
            <w:r w:rsidRPr="008D4E53">
              <w:rPr>
                <w:rFonts w:hint="eastAsia"/>
                <w:b/>
              </w:rPr>
              <w:t>（</w:t>
            </w:r>
            <w:r w:rsidRPr="008D4E53">
              <w:rPr>
                <w:rFonts w:hint="eastAsia"/>
                <w:b/>
              </w:rPr>
              <w:t>5</w:t>
            </w:r>
            <w:r w:rsidRPr="008D4E53">
              <w:rPr>
                <w:rFonts w:hint="eastAsia"/>
                <w:b/>
              </w:rPr>
              <w:t>）地面清洗用排水</w:t>
            </w:r>
          </w:p>
          <w:p w:rsidR="000721E1" w:rsidRPr="008D4E53" w:rsidRDefault="00E65B18">
            <w:pPr>
              <w:adjustRightInd w:val="0"/>
              <w:snapToGrid w:val="0"/>
              <w:spacing w:line="360" w:lineRule="auto"/>
              <w:ind w:firstLineChars="200" w:firstLine="420"/>
              <w:rPr>
                <w:bCs/>
              </w:rPr>
            </w:pPr>
            <w:r w:rsidRPr="008D4E53">
              <w:rPr>
                <w:rFonts w:hint="eastAsia"/>
                <w:bCs/>
              </w:rPr>
              <w:t>项目每天需对楼层地面进行清洁一次，项目总建筑面积</w:t>
            </w:r>
            <w:r w:rsidRPr="008D4E53">
              <w:rPr>
                <w:rFonts w:hint="eastAsia"/>
                <w:szCs w:val="21"/>
              </w:rPr>
              <w:t>5644m</w:t>
            </w:r>
            <w:r w:rsidRPr="008D4E53">
              <w:rPr>
                <w:rFonts w:hint="eastAsia"/>
                <w:szCs w:val="21"/>
                <w:vertAlign w:val="superscript"/>
              </w:rPr>
              <w:t>2</w:t>
            </w:r>
            <w:r w:rsidRPr="008D4E53">
              <w:rPr>
                <w:rFonts w:hint="eastAsia"/>
                <w:szCs w:val="21"/>
              </w:rPr>
              <w:t>，</w:t>
            </w:r>
            <w:r w:rsidRPr="008D4E53">
              <w:rPr>
                <w:rFonts w:hint="eastAsia"/>
                <w:bCs/>
              </w:rPr>
              <w:t>根据《建筑给排水设计规范》（</w:t>
            </w:r>
            <w:r w:rsidRPr="008D4E53">
              <w:rPr>
                <w:rFonts w:hint="eastAsia"/>
                <w:bCs/>
              </w:rPr>
              <w:t>GB50015-2009</w:t>
            </w:r>
            <w:r w:rsidRPr="008D4E53">
              <w:rPr>
                <w:rFonts w:hint="eastAsia"/>
                <w:bCs/>
              </w:rPr>
              <w:t>），地面清洗用水量为</w:t>
            </w:r>
            <w:r w:rsidRPr="008D4E53">
              <w:rPr>
                <w:rFonts w:hint="eastAsia"/>
                <w:bCs/>
              </w:rPr>
              <w:t>1~2L/m</w:t>
            </w:r>
            <w:r w:rsidRPr="008D4E53">
              <w:rPr>
                <w:rFonts w:hint="eastAsia"/>
                <w:bCs/>
                <w:vertAlign w:val="superscript"/>
              </w:rPr>
              <w:t>2</w:t>
            </w:r>
            <w:r w:rsidRPr="008D4E53">
              <w:rPr>
                <w:rFonts w:hint="eastAsia"/>
                <w:bCs/>
              </w:rPr>
              <w:t>·次，本次按</w:t>
            </w:r>
            <w:r w:rsidRPr="008D4E53">
              <w:rPr>
                <w:rFonts w:hint="eastAsia"/>
                <w:bCs/>
              </w:rPr>
              <w:t xml:space="preserve"> 1L/m</w:t>
            </w:r>
            <w:r w:rsidRPr="008D4E53">
              <w:rPr>
                <w:rFonts w:hint="eastAsia"/>
                <w:bCs/>
                <w:vertAlign w:val="superscript"/>
              </w:rPr>
              <w:t>2</w:t>
            </w:r>
            <w:r w:rsidRPr="008D4E53">
              <w:rPr>
                <w:rFonts w:hint="eastAsia"/>
                <w:bCs/>
              </w:rPr>
              <w:t>·次计，则清洁用水量为</w:t>
            </w:r>
            <w:r w:rsidRPr="008D4E53">
              <w:rPr>
                <w:rFonts w:hint="eastAsia"/>
                <w:bCs/>
              </w:rPr>
              <w:t>5.6m</w:t>
            </w:r>
            <w:r w:rsidRPr="008D4E53">
              <w:rPr>
                <w:rFonts w:hint="eastAsia"/>
                <w:bCs/>
                <w:vertAlign w:val="superscript"/>
              </w:rPr>
              <w:t>3</w:t>
            </w:r>
            <w:r w:rsidRPr="008D4E53">
              <w:rPr>
                <w:rFonts w:hint="eastAsia"/>
                <w:bCs/>
              </w:rPr>
              <w:t>/d</w:t>
            </w:r>
            <w:r w:rsidRPr="008D4E53">
              <w:rPr>
                <w:rFonts w:hint="eastAsia"/>
                <w:bCs/>
              </w:rPr>
              <w:t>（</w:t>
            </w:r>
            <w:r w:rsidRPr="008D4E53">
              <w:rPr>
                <w:rFonts w:hint="eastAsia"/>
                <w:bCs/>
              </w:rPr>
              <w:t>2044m</w:t>
            </w:r>
            <w:r w:rsidRPr="008D4E53">
              <w:rPr>
                <w:rFonts w:hint="eastAsia"/>
                <w:bCs/>
                <w:vertAlign w:val="superscript"/>
              </w:rPr>
              <w:t>3</w:t>
            </w:r>
            <w:r w:rsidRPr="008D4E53">
              <w:rPr>
                <w:rFonts w:hint="eastAsia"/>
                <w:bCs/>
              </w:rPr>
              <w:t>/a</w:t>
            </w:r>
            <w:r w:rsidRPr="008D4E53">
              <w:rPr>
                <w:rFonts w:hint="eastAsia"/>
                <w:bCs/>
              </w:rPr>
              <w:t>），排污系数按</w:t>
            </w:r>
            <w:r w:rsidRPr="008D4E53">
              <w:rPr>
                <w:rFonts w:hint="eastAsia"/>
                <w:bCs/>
              </w:rPr>
              <w:t>0.8</w:t>
            </w:r>
            <w:r w:rsidRPr="008D4E53">
              <w:rPr>
                <w:rFonts w:hint="eastAsia"/>
                <w:bCs/>
              </w:rPr>
              <w:t>计，则地面清洗废水产生量为</w:t>
            </w:r>
            <w:r w:rsidRPr="008D4E53">
              <w:rPr>
                <w:rFonts w:hint="eastAsia"/>
                <w:bCs/>
              </w:rPr>
              <w:t>4.5m</w:t>
            </w:r>
            <w:r w:rsidRPr="008D4E53">
              <w:rPr>
                <w:rFonts w:hint="eastAsia"/>
                <w:bCs/>
                <w:vertAlign w:val="superscript"/>
              </w:rPr>
              <w:t>3</w:t>
            </w:r>
            <w:r w:rsidRPr="008D4E53">
              <w:rPr>
                <w:rFonts w:hint="eastAsia"/>
                <w:bCs/>
              </w:rPr>
              <w:t>/d</w:t>
            </w:r>
            <w:r w:rsidRPr="008D4E53">
              <w:rPr>
                <w:rFonts w:hint="eastAsia"/>
                <w:bCs/>
              </w:rPr>
              <w:t>（</w:t>
            </w:r>
            <w:r w:rsidRPr="008D4E53">
              <w:rPr>
                <w:rFonts w:hint="eastAsia"/>
                <w:bCs/>
              </w:rPr>
              <w:t>1635.2m</w:t>
            </w:r>
            <w:r w:rsidRPr="008D4E53">
              <w:rPr>
                <w:rFonts w:hint="eastAsia"/>
                <w:bCs/>
                <w:vertAlign w:val="superscript"/>
              </w:rPr>
              <w:t>3</w:t>
            </w:r>
            <w:r w:rsidRPr="008D4E53">
              <w:rPr>
                <w:rFonts w:hint="eastAsia"/>
                <w:bCs/>
              </w:rPr>
              <w:t>/a</w:t>
            </w:r>
            <w:r w:rsidRPr="008D4E53">
              <w:rPr>
                <w:rFonts w:hint="eastAsia"/>
                <w:bCs/>
              </w:rPr>
              <w:t>）。</w:t>
            </w:r>
          </w:p>
          <w:p w:rsidR="000721E1" w:rsidRPr="008D4E53" w:rsidRDefault="00E65B18">
            <w:pPr>
              <w:adjustRightInd w:val="0"/>
              <w:snapToGrid w:val="0"/>
              <w:spacing w:line="360" w:lineRule="auto"/>
              <w:ind w:firstLineChars="200" w:firstLine="420"/>
              <w:rPr>
                <w:rFonts w:cs="宋体"/>
                <w:bCs/>
                <w:szCs w:val="21"/>
              </w:rPr>
            </w:pPr>
            <w:r w:rsidRPr="008D4E53">
              <w:rPr>
                <w:rFonts w:cs="宋体" w:hint="eastAsia"/>
                <w:bCs/>
                <w:szCs w:val="21"/>
              </w:rPr>
              <w:t>项目特殊性质医疗废液产生情况主要有：医院采用溶血素、凝血酶时间试纸等代替氰化钾、氰化钠溶液等进行血液、血清等检验，因此项目不产生含氰废水；医院在病理、血液检查及化验等工作中不会产生含铬废水；检验科用品均为一次性用品，检验后的试剂、试纸连同血液、大小便、白带、精液等作为医疗废物，在科室设置专用收集桶收集后，按医疗废物要求进行处置，不作为废水处理。</w:t>
            </w:r>
          </w:p>
          <w:p w:rsidR="000721E1" w:rsidRPr="008D4E53" w:rsidRDefault="00E65B18">
            <w:pPr>
              <w:adjustRightInd w:val="0"/>
              <w:snapToGrid w:val="0"/>
              <w:spacing w:line="360" w:lineRule="auto"/>
              <w:ind w:firstLineChars="200" w:firstLine="420"/>
              <w:rPr>
                <w:rFonts w:cs="宋体"/>
                <w:bCs/>
                <w:szCs w:val="21"/>
              </w:rPr>
            </w:pPr>
            <w:r w:rsidRPr="008D4E53">
              <w:rPr>
                <w:rFonts w:cs="宋体" w:hint="eastAsia"/>
                <w:bCs/>
                <w:szCs w:val="21"/>
              </w:rPr>
              <w:t>综上可知，本项目总废水量为</w:t>
            </w:r>
            <w:r w:rsidRPr="008D4E53">
              <w:rPr>
                <w:rFonts w:cs="宋体" w:hint="eastAsia"/>
                <w:bCs/>
                <w:szCs w:val="21"/>
              </w:rPr>
              <w:t>53.4m</w:t>
            </w:r>
            <w:r w:rsidRPr="008D4E53">
              <w:rPr>
                <w:rFonts w:cs="宋体" w:hint="eastAsia"/>
                <w:bCs/>
                <w:szCs w:val="21"/>
                <w:vertAlign w:val="superscript"/>
              </w:rPr>
              <w:t>3</w:t>
            </w:r>
            <w:r w:rsidRPr="008D4E53">
              <w:rPr>
                <w:rFonts w:cs="宋体" w:hint="eastAsia"/>
                <w:bCs/>
                <w:szCs w:val="21"/>
              </w:rPr>
              <w:t>/d</w:t>
            </w:r>
            <w:r w:rsidRPr="008D4E53">
              <w:rPr>
                <w:rFonts w:cs="宋体" w:hint="eastAsia"/>
                <w:bCs/>
                <w:szCs w:val="21"/>
              </w:rPr>
              <w:t>（</w:t>
            </w:r>
            <w:r w:rsidRPr="008D4E53">
              <w:rPr>
                <w:rFonts w:cs="宋体" w:hint="eastAsia"/>
                <w:bCs/>
                <w:szCs w:val="21"/>
              </w:rPr>
              <w:t>19505.6m</w:t>
            </w:r>
            <w:r w:rsidRPr="008D4E53">
              <w:rPr>
                <w:rFonts w:cs="宋体" w:hint="eastAsia"/>
                <w:bCs/>
                <w:szCs w:val="21"/>
                <w:vertAlign w:val="superscript"/>
              </w:rPr>
              <w:t>3</w:t>
            </w:r>
            <w:r w:rsidRPr="008D4E53">
              <w:rPr>
                <w:rFonts w:cs="宋体" w:hint="eastAsia"/>
                <w:bCs/>
                <w:szCs w:val="21"/>
              </w:rPr>
              <w:t>/a</w:t>
            </w:r>
            <w:r w:rsidRPr="008D4E53">
              <w:rPr>
                <w:rFonts w:cs="宋体" w:hint="eastAsia"/>
                <w:bCs/>
                <w:szCs w:val="21"/>
              </w:rPr>
              <w:t>），经医院自建污水处理站预处理后排入乐昌市污水处理厂。项目废水主要污染物为</w:t>
            </w:r>
            <w:r w:rsidRPr="008D4E53">
              <w:rPr>
                <w:rFonts w:cs="宋体" w:hint="eastAsia"/>
                <w:bCs/>
                <w:szCs w:val="21"/>
              </w:rPr>
              <w:t>COD</w:t>
            </w:r>
            <w:r w:rsidRPr="008D4E53">
              <w:rPr>
                <w:rFonts w:cs="宋体" w:hint="eastAsia"/>
                <w:bCs/>
                <w:szCs w:val="21"/>
              </w:rPr>
              <w:t>、</w:t>
            </w:r>
            <w:r w:rsidRPr="008D4E53">
              <w:rPr>
                <w:rFonts w:cs="宋体" w:hint="eastAsia"/>
                <w:bCs/>
                <w:szCs w:val="21"/>
              </w:rPr>
              <w:t>BOD</w:t>
            </w:r>
            <w:r w:rsidRPr="008D4E53">
              <w:rPr>
                <w:rFonts w:cs="宋体" w:hint="eastAsia"/>
                <w:bCs/>
                <w:szCs w:val="21"/>
                <w:vertAlign w:val="subscript"/>
              </w:rPr>
              <w:t>5</w:t>
            </w:r>
            <w:r w:rsidRPr="008D4E53">
              <w:rPr>
                <w:rFonts w:cs="宋体" w:hint="eastAsia"/>
                <w:bCs/>
                <w:szCs w:val="21"/>
              </w:rPr>
              <w:t>、</w:t>
            </w:r>
            <w:r w:rsidRPr="008D4E53">
              <w:rPr>
                <w:rFonts w:cs="宋体" w:hint="eastAsia"/>
                <w:bCs/>
                <w:szCs w:val="21"/>
              </w:rPr>
              <w:t>SS</w:t>
            </w:r>
            <w:r w:rsidRPr="008D4E53">
              <w:rPr>
                <w:rFonts w:cs="宋体" w:hint="eastAsia"/>
                <w:bCs/>
                <w:szCs w:val="21"/>
              </w:rPr>
              <w:t>、氨氮、粪大肠菌群等，参考《医院污水处理工程技术规范》（</w:t>
            </w:r>
            <w:r w:rsidRPr="008D4E53">
              <w:rPr>
                <w:rFonts w:cs="宋体" w:hint="eastAsia"/>
                <w:bCs/>
                <w:szCs w:val="21"/>
              </w:rPr>
              <w:t>HJ2029</w:t>
            </w:r>
            <w:r w:rsidRPr="008D4E53">
              <w:rPr>
                <w:rFonts w:cs="宋体" w:hint="eastAsia"/>
                <w:bCs/>
                <w:szCs w:val="21"/>
              </w:rPr>
              <w:t>—</w:t>
            </w:r>
            <w:r w:rsidRPr="008D4E53">
              <w:rPr>
                <w:rFonts w:cs="宋体" w:hint="eastAsia"/>
                <w:bCs/>
                <w:szCs w:val="21"/>
              </w:rPr>
              <w:t>2013</w:t>
            </w:r>
            <w:r w:rsidRPr="008D4E53">
              <w:rPr>
                <w:rFonts w:cs="宋体" w:hint="eastAsia"/>
                <w:bCs/>
                <w:szCs w:val="21"/>
              </w:rPr>
              <w:t>），本项目废水源强见下表</w:t>
            </w:r>
            <w:r w:rsidRPr="008D4E53">
              <w:rPr>
                <w:rFonts w:cs="宋体" w:hint="eastAsia"/>
                <w:bCs/>
                <w:szCs w:val="21"/>
              </w:rPr>
              <w:t>4</w:t>
            </w:r>
            <w:r w:rsidR="00AC5402" w:rsidRPr="008D4E53">
              <w:rPr>
                <w:rFonts w:cs="宋体" w:hint="eastAsia"/>
                <w:bCs/>
                <w:szCs w:val="21"/>
              </w:rPr>
              <w:t>.2</w:t>
            </w:r>
            <w:r w:rsidRPr="008D4E53">
              <w:rPr>
                <w:rFonts w:cs="宋体" w:hint="eastAsia"/>
                <w:bCs/>
                <w:szCs w:val="21"/>
              </w:rPr>
              <w:t>-1</w:t>
            </w:r>
            <w:r w:rsidRPr="008D4E53">
              <w:rPr>
                <w:rFonts w:cs="宋体" w:hint="eastAsia"/>
                <w:bCs/>
                <w:szCs w:val="21"/>
              </w:rPr>
              <w:t>。本项目废水消毒采用次氯酸钠，总余氯排放浓度参考医院近期的废水监测报告。</w:t>
            </w:r>
          </w:p>
          <w:p w:rsidR="000721E1" w:rsidRPr="008D4E53" w:rsidRDefault="00E65B18">
            <w:pPr>
              <w:adjustRightInd w:val="0"/>
              <w:snapToGrid w:val="0"/>
              <w:spacing w:line="360" w:lineRule="auto"/>
              <w:jc w:val="center"/>
              <w:rPr>
                <w:rFonts w:cs="宋体"/>
                <w:b/>
                <w:szCs w:val="21"/>
              </w:rPr>
            </w:pPr>
            <w:r w:rsidRPr="008D4E53">
              <w:rPr>
                <w:rFonts w:cs="宋体" w:hint="eastAsia"/>
                <w:b/>
                <w:szCs w:val="21"/>
              </w:rPr>
              <w:t>表</w:t>
            </w:r>
            <w:r w:rsidRPr="008D4E53">
              <w:rPr>
                <w:rFonts w:cs="宋体" w:hint="eastAsia"/>
                <w:b/>
                <w:szCs w:val="21"/>
              </w:rPr>
              <w:t>4</w:t>
            </w:r>
            <w:r w:rsidR="00AC5402" w:rsidRPr="008D4E53">
              <w:rPr>
                <w:rFonts w:cs="宋体" w:hint="eastAsia"/>
                <w:b/>
                <w:szCs w:val="21"/>
              </w:rPr>
              <w:t>.2</w:t>
            </w:r>
            <w:r w:rsidRPr="008D4E53">
              <w:rPr>
                <w:rFonts w:cs="宋体" w:hint="eastAsia"/>
                <w:b/>
                <w:szCs w:val="21"/>
              </w:rPr>
              <w:t xml:space="preserve">-1 </w:t>
            </w:r>
            <w:r w:rsidRPr="008D4E53">
              <w:rPr>
                <w:rFonts w:cs="宋体" w:hint="eastAsia"/>
                <w:b/>
                <w:szCs w:val="21"/>
              </w:rPr>
              <w:t>本项目</w:t>
            </w:r>
            <w:proofErr w:type="gramStart"/>
            <w:r w:rsidRPr="008D4E53">
              <w:rPr>
                <w:rFonts w:cs="宋体" w:hint="eastAsia"/>
                <w:b/>
                <w:szCs w:val="21"/>
              </w:rPr>
              <w:t>废水产排情况</w:t>
            </w:r>
            <w:proofErr w:type="gramEnd"/>
            <w:r w:rsidRPr="008D4E53">
              <w:rPr>
                <w:rFonts w:cs="宋体" w:hint="eastAsia"/>
                <w:b/>
                <w:szCs w:val="21"/>
              </w:rPr>
              <w:t>一览表</w:t>
            </w:r>
          </w:p>
          <w:tbl>
            <w:tblPr>
              <w:tblStyle w:val="af0"/>
              <w:tblW w:w="8136" w:type="dxa"/>
              <w:tblLayout w:type="fixed"/>
              <w:tblLook w:val="04A0" w:firstRow="1" w:lastRow="0" w:firstColumn="1" w:lastColumn="0" w:noHBand="0" w:noVBand="1"/>
            </w:tblPr>
            <w:tblGrid>
              <w:gridCol w:w="1345"/>
              <w:gridCol w:w="1244"/>
              <w:gridCol w:w="1035"/>
              <w:gridCol w:w="845"/>
              <w:gridCol w:w="1725"/>
              <w:gridCol w:w="1058"/>
              <w:gridCol w:w="884"/>
            </w:tblGrid>
            <w:tr w:rsidR="008D4E53" w:rsidRPr="008D4E53">
              <w:tc>
                <w:tcPr>
                  <w:tcW w:w="827" w:type="pct"/>
                  <w:vMerge w:val="restart"/>
                  <w:vAlign w:val="center"/>
                </w:tcPr>
                <w:p w:rsidR="000721E1" w:rsidRPr="008D4E53" w:rsidRDefault="00E65B18">
                  <w:pPr>
                    <w:adjustRightInd w:val="0"/>
                    <w:snapToGrid w:val="0"/>
                    <w:jc w:val="center"/>
                    <w:rPr>
                      <w:rFonts w:cs="宋体"/>
                      <w:b/>
                      <w:bCs/>
                      <w:spacing w:val="-10"/>
                      <w:szCs w:val="21"/>
                    </w:rPr>
                  </w:pPr>
                  <w:r w:rsidRPr="008D4E53">
                    <w:rPr>
                      <w:rFonts w:cs="宋体" w:hint="eastAsia"/>
                      <w:b/>
                      <w:bCs/>
                      <w:spacing w:val="-10"/>
                      <w:szCs w:val="21"/>
                    </w:rPr>
                    <w:t>废水</w:t>
                  </w:r>
                </w:p>
              </w:tc>
              <w:tc>
                <w:tcPr>
                  <w:tcW w:w="765" w:type="pct"/>
                  <w:vMerge w:val="restart"/>
                  <w:vAlign w:val="center"/>
                </w:tcPr>
                <w:p w:rsidR="000721E1" w:rsidRPr="008D4E53" w:rsidRDefault="00E65B18">
                  <w:pPr>
                    <w:adjustRightInd w:val="0"/>
                    <w:snapToGrid w:val="0"/>
                    <w:jc w:val="center"/>
                    <w:rPr>
                      <w:rFonts w:cs="宋体"/>
                      <w:b/>
                      <w:bCs/>
                      <w:spacing w:val="-10"/>
                      <w:szCs w:val="21"/>
                    </w:rPr>
                  </w:pPr>
                  <w:r w:rsidRPr="008D4E53">
                    <w:rPr>
                      <w:rFonts w:cs="宋体" w:hint="eastAsia"/>
                      <w:b/>
                      <w:bCs/>
                      <w:spacing w:val="-10"/>
                      <w:szCs w:val="21"/>
                    </w:rPr>
                    <w:t>污染因子</w:t>
                  </w:r>
                </w:p>
              </w:tc>
              <w:tc>
                <w:tcPr>
                  <w:tcW w:w="1155" w:type="pct"/>
                  <w:gridSpan w:val="2"/>
                  <w:vAlign w:val="center"/>
                </w:tcPr>
                <w:p w:rsidR="000721E1" w:rsidRPr="008D4E53" w:rsidRDefault="00E65B18">
                  <w:pPr>
                    <w:adjustRightInd w:val="0"/>
                    <w:snapToGrid w:val="0"/>
                    <w:jc w:val="center"/>
                    <w:rPr>
                      <w:rFonts w:cs="宋体"/>
                      <w:b/>
                      <w:bCs/>
                      <w:spacing w:val="-10"/>
                      <w:szCs w:val="21"/>
                    </w:rPr>
                  </w:pPr>
                  <w:r w:rsidRPr="008D4E53">
                    <w:rPr>
                      <w:rFonts w:cs="宋体" w:hint="eastAsia"/>
                      <w:b/>
                      <w:bCs/>
                      <w:spacing w:val="-10"/>
                      <w:szCs w:val="21"/>
                    </w:rPr>
                    <w:t>产生情况</w:t>
                  </w:r>
                </w:p>
              </w:tc>
              <w:tc>
                <w:tcPr>
                  <w:tcW w:w="1060" w:type="pct"/>
                  <w:vMerge w:val="restart"/>
                  <w:vAlign w:val="center"/>
                </w:tcPr>
                <w:p w:rsidR="000721E1" w:rsidRPr="008D4E53" w:rsidRDefault="00E65B18">
                  <w:pPr>
                    <w:jc w:val="center"/>
                    <w:rPr>
                      <w:b/>
                    </w:rPr>
                  </w:pPr>
                  <w:r w:rsidRPr="008D4E53">
                    <w:rPr>
                      <w:rFonts w:hint="eastAsia"/>
                      <w:b/>
                    </w:rPr>
                    <w:t>治理措施</w:t>
                  </w:r>
                </w:p>
              </w:tc>
              <w:tc>
                <w:tcPr>
                  <w:tcW w:w="1193" w:type="pct"/>
                  <w:gridSpan w:val="2"/>
                  <w:vAlign w:val="center"/>
                </w:tcPr>
                <w:p w:rsidR="000721E1" w:rsidRPr="008D4E53" w:rsidRDefault="00E65B18">
                  <w:pPr>
                    <w:jc w:val="center"/>
                    <w:rPr>
                      <w:b/>
                    </w:rPr>
                  </w:pPr>
                  <w:r w:rsidRPr="008D4E53">
                    <w:rPr>
                      <w:rFonts w:hint="eastAsia"/>
                      <w:b/>
                    </w:rPr>
                    <w:t>排放情况</w:t>
                  </w:r>
                </w:p>
              </w:tc>
            </w:tr>
            <w:tr w:rsidR="008D4E53" w:rsidRPr="008D4E53">
              <w:tc>
                <w:tcPr>
                  <w:tcW w:w="827" w:type="pct"/>
                  <w:vMerge/>
                  <w:vAlign w:val="center"/>
                </w:tcPr>
                <w:p w:rsidR="000721E1" w:rsidRPr="008D4E53" w:rsidRDefault="000721E1">
                  <w:pPr>
                    <w:adjustRightInd w:val="0"/>
                    <w:snapToGrid w:val="0"/>
                    <w:jc w:val="center"/>
                    <w:rPr>
                      <w:rFonts w:cs="宋体"/>
                      <w:b/>
                      <w:bCs/>
                      <w:spacing w:val="-10"/>
                      <w:szCs w:val="21"/>
                    </w:rPr>
                  </w:pPr>
                </w:p>
              </w:tc>
              <w:tc>
                <w:tcPr>
                  <w:tcW w:w="765" w:type="pct"/>
                  <w:vMerge/>
                  <w:vAlign w:val="center"/>
                </w:tcPr>
                <w:p w:rsidR="000721E1" w:rsidRPr="008D4E53" w:rsidRDefault="000721E1">
                  <w:pPr>
                    <w:adjustRightInd w:val="0"/>
                    <w:snapToGrid w:val="0"/>
                    <w:jc w:val="center"/>
                    <w:rPr>
                      <w:rFonts w:cs="宋体"/>
                      <w:b/>
                      <w:bCs/>
                      <w:spacing w:val="-10"/>
                      <w:szCs w:val="21"/>
                    </w:rPr>
                  </w:pPr>
                </w:p>
              </w:tc>
              <w:tc>
                <w:tcPr>
                  <w:tcW w:w="636" w:type="pct"/>
                  <w:vAlign w:val="center"/>
                </w:tcPr>
                <w:p w:rsidR="000721E1" w:rsidRPr="008D4E53" w:rsidRDefault="00E65B18">
                  <w:pPr>
                    <w:adjustRightInd w:val="0"/>
                    <w:snapToGrid w:val="0"/>
                    <w:jc w:val="center"/>
                    <w:rPr>
                      <w:rFonts w:cs="宋体"/>
                      <w:b/>
                      <w:bCs/>
                      <w:spacing w:val="-10"/>
                      <w:szCs w:val="21"/>
                    </w:rPr>
                  </w:pPr>
                  <w:r w:rsidRPr="008D4E53">
                    <w:rPr>
                      <w:rFonts w:cs="宋体" w:hint="eastAsia"/>
                      <w:b/>
                      <w:bCs/>
                      <w:spacing w:val="-10"/>
                      <w:szCs w:val="21"/>
                    </w:rPr>
                    <w:t>产生浓度（</w:t>
                  </w:r>
                  <w:r w:rsidRPr="008D4E53">
                    <w:rPr>
                      <w:rFonts w:cs="宋体" w:hint="eastAsia"/>
                      <w:b/>
                      <w:bCs/>
                      <w:spacing w:val="-10"/>
                      <w:szCs w:val="21"/>
                    </w:rPr>
                    <w:t>m</w:t>
                  </w:r>
                  <w:r w:rsidRPr="008D4E53">
                    <w:rPr>
                      <w:rFonts w:cs="宋体"/>
                      <w:b/>
                      <w:bCs/>
                      <w:spacing w:val="-10"/>
                      <w:szCs w:val="21"/>
                    </w:rPr>
                    <w:t>g/L</w:t>
                  </w:r>
                  <w:r w:rsidRPr="008D4E53">
                    <w:rPr>
                      <w:rFonts w:cs="宋体" w:hint="eastAsia"/>
                      <w:b/>
                      <w:bCs/>
                      <w:spacing w:val="-10"/>
                      <w:szCs w:val="21"/>
                    </w:rPr>
                    <w:t>）</w:t>
                  </w:r>
                </w:p>
              </w:tc>
              <w:tc>
                <w:tcPr>
                  <w:tcW w:w="519" w:type="pct"/>
                  <w:vAlign w:val="center"/>
                </w:tcPr>
                <w:p w:rsidR="000721E1" w:rsidRPr="008D4E53" w:rsidRDefault="00E65B18">
                  <w:pPr>
                    <w:adjustRightInd w:val="0"/>
                    <w:snapToGrid w:val="0"/>
                    <w:jc w:val="center"/>
                    <w:rPr>
                      <w:rFonts w:cs="宋体"/>
                      <w:b/>
                      <w:bCs/>
                      <w:spacing w:val="-10"/>
                      <w:szCs w:val="21"/>
                    </w:rPr>
                  </w:pPr>
                  <w:r w:rsidRPr="008D4E53">
                    <w:rPr>
                      <w:rFonts w:cs="宋体" w:hint="eastAsia"/>
                      <w:b/>
                      <w:bCs/>
                      <w:spacing w:val="-10"/>
                      <w:szCs w:val="21"/>
                    </w:rPr>
                    <w:t>产生量（</w:t>
                  </w:r>
                  <w:r w:rsidRPr="008D4E53">
                    <w:rPr>
                      <w:rFonts w:cs="宋体"/>
                      <w:b/>
                      <w:bCs/>
                      <w:spacing w:val="-10"/>
                      <w:szCs w:val="21"/>
                    </w:rPr>
                    <w:t>t/a</w:t>
                  </w:r>
                  <w:r w:rsidRPr="008D4E53">
                    <w:rPr>
                      <w:rFonts w:cs="宋体" w:hint="eastAsia"/>
                      <w:b/>
                      <w:bCs/>
                      <w:spacing w:val="-10"/>
                      <w:szCs w:val="21"/>
                    </w:rPr>
                    <w:t>）</w:t>
                  </w:r>
                </w:p>
              </w:tc>
              <w:tc>
                <w:tcPr>
                  <w:tcW w:w="1060" w:type="pct"/>
                  <w:vMerge/>
                  <w:vAlign w:val="center"/>
                </w:tcPr>
                <w:p w:rsidR="000721E1" w:rsidRPr="008D4E53" w:rsidRDefault="000721E1">
                  <w:pPr>
                    <w:jc w:val="center"/>
                    <w:rPr>
                      <w:b/>
                    </w:rPr>
                  </w:pPr>
                </w:p>
              </w:tc>
              <w:tc>
                <w:tcPr>
                  <w:tcW w:w="650" w:type="pct"/>
                  <w:vAlign w:val="center"/>
                </w:tcPr>
                <w:p w:rsidR="000721E1" w:rsidRPr="008D4E53" w:rsidRDefault="00E65B18">
                  <w:pPr>
                    <w:jc w:val="center"/>
                    <w:rPr>
                      <w:b/>
                    </w:rPr>
                  </w:pPr>
                  <w:r w:rsidRPr="008D4E53">
                    <w:rPr>
                      <w:rFonts w:hint="eastAsia"/>
                      <w:b/>
                    </w:rPr>
                    <w:t>排放浓度</w:t>
                  </w:r>
                  <w:r w:rsidRPr="008D4E53">
                    <w:rPr>
                      <w:rFonts w:hint="eastAsia"/>
                      <w:b/>
                    </w:rPr>
                    <w:t>(mg/L)</w:t>
                  </w:r>
                </w:p>
              </w:tc>
              <w:tc>
                <w:tcPr>
                  <w:tcW w:w="543" w:type="pct"/>
                  <w:vAlign w:val="center"/>
                </w:tcPr>
                <w:p w:rsidR="000721E1" w:rsidRPr="008D4E53" w:rsidRDefault="00E65B18">
                  <w:pPr>
                    <w:jc w:val="center"/>
                    <w:rPr>
                      <w:b/>
                    </w:rPr>
                  </w:pPr>
                  <w:r w:rsidRPr="008D4E53">
                    <w:rPr>
                      <w:rFonts w:hint="eastAsia"/>
                      <w:b/>
                    </w:rPr>
                    <w:t>排放量</w:t>
                  </w:r>
                  <w:r w:rsidRPr="008D4E53">
                    <w:rPr>
                      <w:rFonts w:hint="eastAsia"/>
                      <w:b/>
                    </w:rPr>
                    <w:t>(t/a)</w:t>
                  </w:r>
                </w:p>
              </w:tc>
            </w:tr>
            <w:tr w:rsidR="008D4E53" w:rsidRPr="008D4E53">
              <w:tc>
                <w:tcPr>
                  <w:tcW w:w="827" w:type="pct"/>
                  <w:vMerge w:val="restart"/>
                  <w:vAlign w:val="center"/>
                </w:tcPr>
                <w:p w:rsidR="000721E1" w:rsidRPr="008D4E53" w:rsidRDefault="00126FB2">
                  <w:pPr>
                    <w:adjustRightInd w:val="0"/>
                    <w:snapToGrid w:val="0"/>
                    <w:jc w:val="center"/>
                    <w:rPr>
                      <w:rFonts w:cs="宋体"/>
                      <w:bCs/>
                      <w:spacing w:val="-10"/>
                      <w:szCs w:val="21"/>
                    </w:rPr>
                  </w:pPr>
                  <w:r w:rsidRPr="008D4E53">
                    <w:rPr>
                      <w:rFonts w:cs="宋体" w:hint="eastAsia"/>
                      <w:bCs/>
                      <w:szCs w:val="21"/>
                    </w:rPr>
                    <w:t>医疗</w:t>
                  </w:r>
                  <w:r w:rsidR="00E65B18" w:rsidRPr="008D4E53">
                    <w:rPr>
                      <w:rFonts w:cs="宋体" w:hint="eastAsia"/>
                      <w:bCs/>
                      <w:szCs w:val="21"/>
                    </w:rPr>
                    <w:t>废水</w:t>
                  </w:r>
                  <w:r w:rsidR="00E65B18" w:rsidRPr="008D4E53">
                    <w:rPr>
                      <w:rFonts w:cs="宋体" w:hint="eastAsia"/>
                      <w:bCs/>
                      <w:szCs w:val="21"/>
                    </w:rPr>
                    <w:lastRenderedPageBreak/>
                    <w:t>19505.6</w:t>
                  </w:r>
                  <w:r w:rsidR="00E65B18" w:rsidRPr="008D4E53">
                    <w:rPr>
                      <w:kern w:val="0"/>
                      <w:szCs w:val="21"/>
                      <w:lang w:bidi="ar"/>
                    </w:rPr>
                    <w:t>m³/a</w:t>
                  </w:r>
                </w:p>
              </w:tc>
              <w:tc>
                <w:tcPr>
                  <w:tcW w:w="765" w:type="pct"/>
                  <w:vAlign w:val="center"/>
                </w:tcPr>
                <w:p w:rsidR="000721E1" w:rsidRPr="008D4E53" w:rsidRDefault="00E65B18">
                  <w:pPr>
                    <w:adjustRightInd w:val="0"/>
                    <w:snapToGrid w:val="0"/>
                    <w:jc w:val="center"/>
                    <w:rPr>
                      <w:rFonts w:cs="宋体"/>
                      <w:bCs/>
                      <w:spacing w:val="-10"/>
                      <w:szCs w:val="21"/>
                    </w:rPr>
                  </w:pPr>
                  <w:r w:rsidRPr="008D4E53">
                    <w:rPr>
                      <w:rFonts w:cs="宋体" w:hint="eastAsia"/>
                      <w:bCs/>
                      <w:spacing w:val="-10"/>
                      <w:szCs w:val="21"/>
                    </w:rPr>
                    <w:lastRenderedPageBreak/>
                    <w:t>COD</w:t>
                  </w:r>
                  <w:r w:rsidRPr="008D4E53">
                    <w:rPr>
                      <w:rFonts w:cs="宋体" w:hint="eastAsia"/>
                      <w:bCs/>
                      <w:spacing w:val="-10"/>
                      <w:szCs w:val="21"/>
                      <w:vertAlign w:val="subscript"/>
                    </w:rPr>
                    <w:t>Cr</w:t>
                  </w:r>
                </w:p>
              </w:tc>
              <w:tc>
                <w:tcPr>
                  <w:tcW w:w="636" w:type="pct"/>
                  <w:vAlign w:val="center"/>
                </w:tcPr>
                <w:p w:rsidR="000721E1" w:rsidRPr="008D4E53" w:rsidRDefault="00E65B18">
                  <w:pPr>
                    <w:widowControl/>
                    <w:jc w:val="center"/>
                    <w:textAlignment w:val="center"/>
                    <w:rPr>
                      <w:rFonts w:cs="宋体"/>
                      <w:bCs/>
                      <w:spacing w:val="-10"/>
                      <w:szCs w:val="21"/>
                    </w:rPr>
                  </w:pPr>
                  <w:r w:rsidRPr="008D4E53">
                    <w:rPr>
                      <w:rFonts w:cs="宋体" w:hint="eastAsia"/>
                      <w:bCs/>
                      <w:spacing w:val="-10"/>
                      <w:szCs w:val="21"/>
                    </w:rPr>
                    <w:t>250</w:t>
                  </w:r>
                </w:p>
              </w:tc>
              <w:tc>
                <w:tcPr>
                  <w:tcW w:w="519" w:type="pct"/>
                  <w:shd w:val="clear" w:color="auto" w:fill="auto"/>
                  <w:vAlign w:val="center"/>
                </w:tcPr>
                <w:p w:rsidR="000721E1" w:rsidRPr="008D4E53" w:rsidRDefault="00E65B18">
                  <w:pPr>
                    <w:jc w:val="center"/>
                    <w:rPr>
                      <w:szCs w:val="21"/>
                    </w:rPr>
                  </w:pPr>
                  <w:r w:rsidRPr="008D4E53">
                    <w:rPr>
                      <w:szCs w:val="21"/>
                    </w:rPr>
                    <w:t>4.88</w:t>
                  </w:r>
                </w:p>
              </w:tc>
              <w:tc>
                <w:tcPr>
                  <w:tcW w:w="1060" w:type="pct"/>
                  <w:vMerge w:val="restart"/>
                  <w:vAlign w:val="center"/>
                </w:tcPr>
                <w:p w:rsidR="000721E1" w:rsidRPr="008D4E53" w:rsidRDefault="00E65B18">
                  <w:pPr>
                    <w:widowControl/>
                    <w:jc w:val="center"/>
                    <w:textAlignment w:val="center"/>
                    <w:rPr>
                      <w:rFonts w:cs="宋体"/>
                      <w:bCs/>
                      <w:spacing w:val="-10"/>
                      <w:szCs w:val="21"/>
                    </w:rPr>
                  </w:pPr>
                  <w:r w:rsidRPr="008D4E53">
                    <w:rPr>
                      <w:rFonts w:hint="eastAsia"/>
                    </w:rPr>
                    <w:t>经“厌氧</w:t>
                  </w:r>
                  <w:r w:rsidRPr="008D4E53">
                    <w:rPr>
                      <w:rFonts w:hint="eastAsia"/>
                    </w:rPr>
                    <w:t>+</w:t>
                  </w:r>
                  <w:r w:rsidR="00005CBD" w:rsidRPr="008D4E53">
                    <w:rPr>
                      <w:rFonts w:hint="eastAsia"/>
                    </w:rPr>
                    <w:t>好氧</w:t>
                  </w:r>
                  <w:r w:rsidRPr="008D4E53">
                    <w:rPr>
                      <w:rFonts w:hint="eastAsia"/>
                    </w:rPr>
                    <w:t>+</w:t>
                  </w:r>
                  <w:r w:rsidRPr="008D4E53">
                    <w:rPr>
                      <w:rFonts w:hint="eastAsia"/>
                    </w:rPr>
                    <w:lastRenderedPageBreak/>
                    <w:t>沉淀</w:t>
                  </w:r>
                  <w:r w:rsidRPr="008D4E53">
                    <w:rPr>
                      <w:rFonts w:hint="eastAsia"/>
                    </w:rPr>
                    <w:t>+</w:t>
                  </w:r>
                  <w:r w:rsidRPr="008D4E53">
                    <w:rPr>
                      <w:rFonts w:hint="eastAsia"/>
                    </w:rPr>
                    <w:t>消毒”处理后排入乐昌市污水处理厂</w:t>
                  </w:r>
                </w:p>
              </w:tc>
              <w:tc>
                <w:tcPr>
                  <w:tcW w:w="650" w:type="pct"/>
                  <w:vAlign w:val="center"/>
                </w:tcPr>
                <w:p w:rsidR="000721E1" w:rsidRPr="008D4E53" w:rsidRDefault="00E65B18">
                  <w:pPr>
                    <w:widowControl/>
                    <w:jc w:val="center"/>
                    <w:textAlignment w:val="center"/>
                    <w:rPr>
                      <w:rFonts w:cs="宋体"/>
                      <w:bCs/>
                      <w:spacing w:val="-10"/>
                      <w:szCs w:val="21"/>
                    </w:rPr>
                  </w:pPr>
                  <w:r w:rsidRPr="008D4E53">
                    <w:rPr>
                      <w:kern w:val="0"/>
                      <w:szCs w:val="21"/>
                      <w:lang w:bidi="ar"/>
                    </w:rPr>
                    <w:lastRenderedPageBreak/>
                    <w:t>100</w:t>
                  </w:r>
                </w:p>
              </w:tc>
              <w:tc>
                <w:tcPr>
                  <w:tcW w:w="543" w:type="pct"/>
                  <w:shd w:val="clear" w:color="auto" w:fill="auto"/>
                  <w:vAlign w:val="center"/>
                </w:tcPr>
                <w:p w:rsidR="000721E1" w:rsidRPr="008D4E53" w:rsidRDefault="00E65B18">
                  <w:pPr>
                    <w:jc w:val="center"/>
                    <w:rPr>
                      <w:szCs w:val="21"/>
                    </w:rPr>
                  </w:pPr>
                  <w:r w:rsidRPr="008D4E53">
                    <w:rPr>
                      <w:szCs w:val="21"/>
                    </w:rPr>
                    <w:t>1.95</w:t>
                  </w:r>
                </w:p>
              </w:tc>
            </w:tr>
            <w:tr w:rsidR="008D4E53" w:rsidRPr="008D4E53">
              <w:trPr>
                <w:trHeight w:val="223"/>
              </w:trPr>
              <w:tc>
                <w:tcPr>
                  <w:tcW w:w="827" w:type="pct"/>
                  <w:vMerge/>
                  <w:vAlign w:val="center"/>
                </w:tcPr>
                <w:p w:rsidR="000721E1" w:rsidRPr="008D4E53" w:rsidRDefault="000721E1">
                  <w:pPr>
                    <w:adjustRightInd w:val="0"/>
                    <w:snapToGrid w:val="0"/>
                    <w:jc w:val="center"/>
                    <w:rPr>
                      <w:rFonts w:cs="宋体"/>
                      <w:bCs/>
                      <w:spacing w:val="-10"/>
                      <w:szCs w:val="21"/>
                    </w:rPr>
                  </w:pPr>
                </w:p>
              </w:tc>
              <w:tc>
                <w:tcPr>
                  <w:tcW w:w="765" w:type="pct"/>
                  <w:vAlign w:val="center"/>
                </w:tcPr>
                <w:p w:rsidR="000721E1" w:rsidRPr="008D4E53" w:rsidRDefault="00E65B18">
                  <w:pPr>
                    <w:adjustRightInd w:val="0"/>
                    <w:snapToGrid w:val="0"/>
                    <w:jc w:val="center"/>
                    <w:rPr>
                      <w:rFonts w:cs="宋体"/>
                      <w:bCs/>
                      <w:spacing w:val="-10"/>
                      <w:szCs w:val="21"/>
                    </w:rPr>
                  </w:pPr>
                  <w:r w:rsidRPr="008D4E53">
                    <w:rPr>
                      <w:rFonts w:cs="宋体" w:hint="eastAsia"/>
                      <w:bCs/>
                      <w:spacing w:val="-10"/>
                      <w:szCs w:val="21"/>
                    </w:rPr>
                    <w:t>BOD</w:t>
                  </w:r>
                  <w:r w:rsidRPr="008D4E53">
                    <w:rPr>
                      <w:rFonts w:cs="宋体" w:hint="eastAsia"/>
                      <w:bCs/>
                      <w:spacing w:val="-10"/>
                      <w:szCs w:val="21"/>
                      <w:vertAlign w:val="subscript"/>
                    </w:rPr>
                    <w:t>5</w:t>
                  </w:r>
                </w:p>
              </w:tc>
              <w:tc>
                <w:tcPr>
                  <w:tcW w:w="636" w:type="pct"/>
                  <w:vAlign w:val="center"/>
                </w:tcPr>
                <w:p w:rsidR="000721E1" w:rsidRPr="008D4E53" w:rsidRDefault="00E65B18">
                  <w:pPr>
                    <w:widowControl/>
                    <w:jc w:val="center"/>
                    <w:textAlignment w:val="center"/>
                    <w:rPr>
                      <w:rFonts w:cs="宋体"/>
                      <w:bCs/>
                      <w:spacing w:val="-10"/>
                      <w:szCs w:val="21"/>
                    </w:rPr>
                  </w:pPr>
                  <w:r w:rsidRPr="008D4E53">
                    <w:rPr>
                      <w:rFonts w:cs="宋体" w:hint="eastAsia"/>
                      <w:bCs/>
                      <w:spacing w:val="-10"/>
                      <w:szCs w:val="21"/>
                    </w:rPr>
                    <w:t>100</w:t>
                  </w:r>
                </w:p>
              </w:tc>
              <w:tc>
                <w:tcPr>
                  <w:tcW w:w="519" w:type="pct"/>
                  <w:shd w:val="clear" w:color="auto" w:fill="auto"/>
                  <w:vAlign w:val="center"/>
                </w:tcPr>
                <w:p w:rsidR="000721E1" w:rsidRPr="008D4E53" w:rsidRDefault="00E65B18">
                  <w:pPr>
                    <w:jc w:val="center"/>
                    <w:rPr>
                      <w:szCs w:val="21"/>
                    </w:rPr>
                  </w:pPr>
                  <w:r w:rsidRPr="008D4E53">
                    <w:rPr>
                      <w:szCs w:val="21"/>
                    </w:rPr>
                    <w:t>1.95</w:t>
                  </w:r>
                </w:p>
              </w:tc>
              <w:tc>
                <w:tcPr>
                  <w:tcW w:w="1060" w:type="pct"/>
                  <w:vMerge/>
                  <w:vAlign w:val="center"/>
                </w:tcPr>
                <w:p w:rsidR="000721E1" w:rsidRPr="008D4E53" w:rsidRDefault="000721E1">
                  <w:pPr>
                    <w:widowControl/>
                    <w:jc w:val="center"/>
                    <w:textAlignment w:val="center"/>
                    <w:rPr>
                      <w:rFonts w:cs="宋体"/>
                      <w:bCs/>
                      <w:spacing w:val="-10"/>
                      <w:szCs w:val="21"/>
                    </w:rPr>
                  </w:pPr>
                </w:p>
              </w:tc>
              <w:tc>
                <w:tcPr>
                  <w:tcW w:w="650" w:type="pct"/>
                  <w:vAlign w:val="center"/>
                </w:tcPr>
                <w:p w:rsidR="000721E1" w:rsidRPr="008D4E53" w:rsidRDefault="00E65B18">
                  <w:pPr>
                    <w:widowControl/>
                    <w:jc w:val="center"/>
                    <w:textAlignment w:val="center"/>
                    <w:rPr>
                      <w:rFonts w:cs="宋体"/>
                      <w:bCs/>
                      <w:spacing w:val="-10"/>
                      <w:szCs w:val="21"/>
                    </w:rPr>
                  </w:pPr>
                  <w:r w:rsidRPr="008D4E53">
                    <w:rPr>
                      <w:kern w:val="0"/>
                      <w:szCs w:val="21"/>
                      <w:lang w:bidi="ar"/>
                    </w:rPr>
                    <w:t>40</w:t>
                  </w:r>
                </w:p>
              </w:tc>
              <w:tc>
                <w:tcPr>
                  <w:tcW w:w="543" w:type="pct"/>
                  <w:shd w:val="clear" w:color="auto" w:fill="auto"/>
                  <w:vAlign w:val="center"/>
                </w:tcPr>
                <w:p w:rsidR="000721E1" w:rsidRPr="008D4E53" w:rsidRDefault="00E65B18">
                  <w:pPr>
                    <w:jc w:val="center"/>
                    <w:rPr>
                      <w:szCs w:val="21"/>
                    </w:rPr>
                  </w:pPr>
                  <w:r w:rsidRPr="008D4E53">
                    <w:rPr>
                      <w:szCs w:val="21"/>
                    </w:rPr>
                    <w:t>0.78</w:t>
                  </w:r>
                </w:p>
              </w:tc>
            </w:tr>
            <w:tr w:rsidR="008D4E53" w:rsidRPr="008D4E53">
              <w:tc>
                <w:tcPr>
                  <w:tcW w:w="827" w:type="pct"/>
                  <w:vMerge/>
                  <w:vAlign w:val="center"/>
                </w:tcPr>
                <w:p w:rsidR="000721E1" w:rsidRPr="008D4E53" w:rsidRDefault="000721E1">
                  <w:pPr>
                    <w:adjustRightInd w:val="0"/>
                    <w:snapToGrid w:val="0"/>
                    <w:jc w:val="center"/>
                    <w:rPr>
                      <w:rFonts w:cs="宋体"/>
                      <w:bCs/>
                      <w:spacing w:val="-10"/>
                      <w:szCs w:val="21"/>
                    </w:rPr>
                  </w:pPr>
                </w:p>
              </w:tc>
              <w:tc>
                <w:tcPr>
                  <w:tcW w:w="765" w:type="pct"/>
                  <w:vAlign w:val="center"/>
                </w:tcPr>
                <w:p w:rsidR="000721E1" w:rsidRPr="008D4E53" w:rsidRDefault="00E65B18">
                  <w:pPr>
                    <w:adjustRightInd w:val="0"/>
                    <w:snapToGrid w:val="0"/>
                    <w:jc w:val="center"/>
                    <w:rPr>
                      <w:rFonts w:cs="宋体"/>
                      <w:bCs/>
                      <w:spacing w:val="-10"/>
                      <w:szCs w:val="21"/>
                    </w:rPr>
                  </w:pPr>
                  <w:r w:rsidRPr="008D4E53">
                    <w:rPr>
                      <w:rFonts w:cs="宋体" w:hint="eastAsia"/>
                      <w:bCs/>
                      <w:spacing w:val="-10"/>
                      <w:szCs w:val="21"/>
                    </w:rPr>
                    <w:t>SS</w:t>
                  </w:r>
                </w:p>
              </w:tc>
              <w:tc>
                <w:tcPr>
                  <w:tcW w:w="636" w:type="pct"/>
                  <w:vAlign w:val="center"/>
                </w:tcPr>
                <w:p w:rsidR="000721E1" w:rsidRPr="008D4E53" w:rsidRDefault="00E65B18">
                  <w:pPr>
                    <w:widowControl/>
                    <w:jc w:val="center"/>
                    <w:textAlignment w:val="center"/>
                    <w:rPr>
                      <w:rFonts w:cs="宋体"/>
                      <w:bCs/>
                      <w:spacing w:val="-10"/>
                      <w:szCs w:val="21"/>
                    </w:rPr>
                  </w:pPr>
                  <w:r w:rsidRPr="008D4E53">
                    <w:rPr>
                      <w:rFonts w:cs="宋体" w:hint="eastAsia"/>
                      <w:bCs/>
                      <w:spacing w:val="-10"/>
                      <w:szCs w:val="21"/>
                    </w:rPr>
                    <w:t>80</w:t>
                  </w:r>
                </w:p>
              </w:tc>
              <w:tc>
                <w:tcPr>
                  <w:tcW w:w="519" w:type="pct"/>
                  <w:shd w:val="clear" w:color="auto" w:fill="auto"/>
                  <w:vAlign w:val="center"/>
                </w:tcPr>
                <w:p w:rsidR="000721E1" w:rsidRPr="008D4E53" w:rsidRDefault="00E65B18">
                  <w:pPr>
                    <w:jc w:val="center"/>
                    <w:rPr>
                      <w:szCs w:val="21"/>
                    </w:rPr>
                  </w:pPr>
                  <w:r w:rsidRPr="008D4E53">
                    <w:rPr>
                      <w:szCs w:val="21"/>
                    </w:rPr>
                    <w:t>1.56</w:t>
                  </w:r>
                </w:p>
              </w:tc>
              <w:tc>
                <w:tcPr>
                  <w:tcW w:w="1060" w:type="pct"/>
                  <w:vMerge/>
                  <w:vAlign w:val="center"/>
                </w:tcPr>
                <w:p w:rsidR="000721E1" w:rsidRPr="008D4E53" w:rsidRDefault="000721E1">
                  <w:pPr>
                    <w:widowControl/>
                    <w:jc w:val="center"/>
                    <w:textAlignment w:val="center"/>
                    <w:rPr>
                      <w:rFonts w:cs="宋体"/>
                      <w:bCs/>
                      <w:spacing w:val="-10"/>
                      <w:szCs w:val="21"/>
                    </w:rPr>
                  </w:pPr>
                </w:p>
              </w:tc>
              <w:tc>
                <w:tcPr>
                  <w:tcW w:w="650" w:type="pct"/>
                  <w:vAlign w:val="center"/>
                </w:tcPr>
                <w:p w:rsidR="000721E1" w:rsidRPr="008D4E53" w:rsidRDefault="00E65B18">
                  <w:pPr>
                    <w:widowControl/>
                    <w:jc w:val="center"/>
                    <w:textAlignment w:val="center"/>
                    <w:rPr>
                      <w:rFonts w:cs="宋体"/>
                      <w:bCs/>
                      <w:spacing w:val="-10"/>
                      <w:szCs w:val="21"/>
                    </w:rPr>
                  </w:pPr>
                  <w:r w:rsidRPr="008D4E53">
                    <w:rPr>
                      <w:kern w:val="0"/>
                      <w:szCs w:val="21"/>
                      <w:lang w:bidi="ar"/>
                    </w:rPr>
                    <w:t>16</w:t>
                  </w:r>
                </w:p>
              </w:tc>
              <w:tc>
                <w:tcPr>
                  <w:tcW w:w="543" w:type="pct"/>
                  <w:shd w:val="clear" w:color="auto" w:fill="auto"/>
                  <w:vAlign w:val="center"/>
                </w:tcPr>
                <w:p w:rsidR="000721E1" w:rsidRPr="008D4E53" w:rsidRDefault="00E65B18">
                  <w:pPr>
                    <w:jc w:val="center"/>
                    <w:rPr>
                      <w:szCs w:val="21"/>
                    </w:rPr>
                  </w:pPr>
                  <w:r w:rsidRPr="008D4E53">
                    <w:rPr>
                      <w:szCs w:val="21"/>
                    </w:rPr>
                    <w:t>0.31</w:t>
                  </w:r>
                </w:p>
              </w:tc>
            </w:tr>
            <w:tr w:rsidR="008D4E53" w:rsidRPr="008D4E53">
              <w:trPr>
                <w:trHeight w:val="208"/>
              </w:trPr>
              <w:tc>
                <w:tcPr>
                  <w:tcW w:w="827" w:type="pct"/>
                  <w:vMerge/>
                  <w:vAlign w:val="center"/>
                </w:tcPr>
                <w:p w:rsidR="000721E1" w:rsidRPr="008D4E53" w:rsidRDefault="000721E1">
                  <w:pPr>
                    <w:adjustRightInd w:val="0"/>
                    <w:snapToGrid w:val="0"/>
                    <w:jc w:val="center"/>
                    <w:rPr>
                      <w:rFonts w:cs="宋体"/>
                      <w:bCs/>
                      <w:spacing w:val="-10"/>
                      <w:szCs w:val="21"/>
                    </w:rPr>
                  </w:pPr>
                </w:p>
              </w:tc>
              <w:tc>
                <w:tcPr>
                  <w:tcW w:w="765" w:type="pct"/>
                  <w:vAlign w:val="center"/>
                </w:tcPr>
                <w:p w:rsidR="000721E1" w:rsidRPr="008D4E53" w:rsidRDefault="00E65B18">
                  <w:pPr>
                    <w:adjustRightInd w:val="0"/>
                    <w:snapToGrid w:val="0"/>
                    <w:jc w:val="center"/>
                    <w:rPr>
                      <w:rFonts w:cs="宋体"/>
                      <w:bCs/>
                      <w:spacing w:val="-10"/>
                      <w:szCs w:val="21"/>
                    </w:rPr>
                  </w:pPr>
                  <w:r w:rsidRPr="008D4E53">
                    <w:rPr>
                      <w:rFonts w:cs="宋体" w:hint="eastAsia"/>
                      <w:bCs/>
                      <w:spacing w:val="-10"/>
                      <w:szCs w:val="21"/>
                    </w:rPr>
                    <w:t>NH</w:t>
                  </w:r>
                  <w:r w:rsidRPr="008D4E53">
                    <w:rPr>
                      <w:rFonts w:cs="宋体" w:hint="eastAsia"/>
                      <w:bCs/>
                      <w:spacing w:val="-10"/>
                      <w:szCs w:val="21"/>
                      <w:vertAlign w:val="subscript"/>
                    </w:rPr>
                    <w:t>3</w:t>
                  </w:r>
                  <w:r w:rsidRPr="008D4E53">
                    <w:rPr>
                      <w:rFonts w:cs="宋体" w:hint="eastAsia"/>
                      <w:bCs/>
                      <w:spacing w:val="-10"/>
                      <w:szCs w:val="21"/>
                    </w:rPr>
                    <w:t>-N</w:t>
                  </w:r>
                </w:p>
              </w:tc>
              <w:tc>
                <w:tcPr>
                  <w:tcW w:w="636" w:type="pct"/>
                  <w:vAlign w:val="center"/>
                </w:tcPr>
                <w:p w:rsidR="000721E1" w:rsidRPr="008D4E53" w:rsidRDefault="00E65B18">
                  <w:pPr>
                    <w:widowControl/>
                    <w:jc w:val="center"/>
                    <w:textAlignment w:val="center"/>
                    <w:rPr>
                      <w:rFonts w:cs="宋体"/>
                      <w:bCs/>
                      <w:spacing w:val="-10"/>
                      <w:szCs w:val="21"/>
                    </w:rPr>
                  </w:pPr>
                  <w:r w:rsidRPr="008D4E53">
                    <w:rPr>
                      <w:rFonts w:cs="宋体" w:hint="eastAsia"/>
                      <w:bCs/>
                      <w:spacing w:val="-10"/>
                      <w:szCs w:val="21"/>
                    </w:rPr>
                    <w:t>30</w:t>
                  </w:r>
                </w:p>
              </w:tc>
              <w:tc>
                <w:tcPr>
                  <w:tcW w:w="519" w:type="pct"/>
                  <w:shd w:val="clear" w:color="auto" w:fill="auto"/>
                  <w:vAlign w:val="center"/>
                </w:tcPr>
                <w:p w:rsidR="000721E1" w:rsidRPr="008D4E53" w:rsidRDefault="00E65B18">
                  <w:pPr>
                    <w:jc w:val="center"/>
                    <w:rPr>
                      <w:szCs w:val="21"/>
                    </w:rPr>
                  </w:pPr>
                  <w:r w:rsidRPr="008D4E53">
                    <w:rPr>
                      <w:szCs w:val="21"/>
                    </w:rPr>
                    <w:t>0.59</w:t>
                  </w:r>
                </w:p>
              </w:tc>
              <w:tc>
                <w:tcPr>
                  <w:tcW w:w="1060" w:type="pct"/>
                  <w:vMerge/>
                  <w:vAlign w:val="center"/>
                </w:tcPr>
                <w:p w:rsidR="000721E1" w:rsidRPr="008D4E53" w:rsidRDefault="000721E1">
                  <w:pPr>
                    <w:widowControl/>
                    <w:jc w:val="center"/>
                    <w:textAlignment w:val="center"/>
                    <w:rPr>
                      <w:rFonts w:cs="宋体"/>
                      <w:bCs/>
                      <w:spacing w:val="-10"/>
                      <w:szCs w:val="21"/>
                    </w:rPr>
                  </w:pPr>
                </w:p>
              </w:tc>
              <w:tc>
                <w:tcPr>
                  <w:tcW w:w="650" w:type="pct"/>
                  <w:vAlign w:val="center"/>
                </w:tcPr>
                <w:p w:rsidR="000721E1" w:rsidRPr="008D4E53" w:rsidRDefault="00E65B18">
                  <w:pPr>
                    <w:widowControl/>
                    <w:jc w:val="center"/>
                    <w:textAlignment w:val="center"/>
                    <w:rPr>
                      <w:rFonts w:cs="宋体"/>
                      <w:bCs/>
                      <w:spacing w:val="-10"/>
                      <w:szCs w:val="21"/>
                    </w:rPr>
                  </w:pPr>
                  <w:r w:rsidRPr="008D4E53">
                    <w:rPr>
                      <w:kern w:val="0"/>
                      <w:szCs w:val="21"/>
                      <w:lang w:bidi="ar"/>
                    </w:rPr>
                    <w:t>18</w:t>
                  </w:r>
                </w:p>
              </w:tc>
              <w:tc>
                <w:tcPr>
                  <w:tcW w:w="543" w:type="pct"/>
                  <w:shd w:val="clear" w:color="auto" w:fill="auto"/>
                  <w:vAlign w:val="center"/>
                </w:tcPr>
                <w:p w:rsidR="000721E1" w:rsidRPr="008D4E53" w:rsidRDefault="00E65B18">
                  <w:pPr>
                    <w:jc w:val="center"/>
                    <w:rPr>
                      <w:szCs w:val="21"/>
                    </w:rPr>
                  </w:pPr>
                  <w:r w:rsidRPr="008D4E53">
                    <w:rPr>
                      <w:szCs w:val="21"/>
                    </w:rPr>
                    <w:t>0.35</w:t>
                  </w:r>
                </w:p>
              </w:tc>
            </w:tr>
            <w:tr w:rsidR="008D4E53" w:rsidRPr="008D4E53">
              <w:trPr>
                <w:trHeight w:val="221"/>
              </w:trPr>
              <w:tc>
                <w:tcPr>
                  <w:tcW w:w="827" w:type="pct"/>
                  <w:vMerge/>
                  <w:vAlign w:val="center"/>
                </w:tcPr>
                <w:p w:rsidR="000721E1" w:rsidRPr="008D4E53" w:rsidRDefault="000721E1">
                  <w:pPr>
                    <w:adjustRightInd w:val="0"/>
                    <w:snapToGrid w:val="0"/>
                    <w:jc w:val="center"/>
                    <w:rPr>
                      <w:rFonts w:cs="宋体"/>
                      <w:bCs/>
                      <w:spacing w:val="-10"/>
                      <w:szCs w:val="21"/>
                    </w:rPr>
                  </w:pPr>
                </w:p>
              </w:tc>
              <w:tc>
                <w:tcPr>
                  <w:tcW w:w="765" w:type="pct"/>
                  <w:vAlign w:val="center"/>
                </w:tcPr>
                <w:p w:rsidR="000721E1" w:rsidRPr="008D4E53" w:rsidRDefault="00E65B18">
                  <w:pPr>
                    <w:adjustRightInd w:val="0"/>
                    <w:snapToGrid w:val="0"/>
                    <w:jc w:val="center"/>
                    <w:rPr>
                      <w:rFonts w:cs="宋体"/>
                      <w:bCs/>
                      <w:spacing w:val="-10"/>
                      <w:szCs w:val="21"/>
                    </w:rPr>
                  </w:pPr>
                  <w:r w:rsidRPr="008D4E53">
                    <w:rPr>
                      <w:rFonts w:cs="宋体" w:hint="eastAsia"/>
                      <w:bCs/>
                      <w:spacing w:val="-10"/>
                      <w:szCs w:val="21"/>
                    </w:rPr>
                    <w:t>粪大肠菌群</w:t>
                  </w:r>
                </w:p>
              </w:tc>
              <w:tc>
                <w:tcPr>
                  <w:tcW w:w="636" w:type="pct"/>
                  <w:vAlign w:val="center"/>
                </w:tcPr>
                <w:p w:rsidR="000721E1" w:rsidRPr="008D4E53" w:rsidRDefault="00E65B18">
                  <w:pPr>
                    <w:widowControl/>
                    <w:jc w:val="center"/>
                    <w:textAlignment w:val="center"/>
                    <w:rPr>
                      <w:kern w:val="0"/>
                      <w:szCs w:val="21"/>
                      <w:lang w:bidi="ar"/>
                    </w:rPr>
                  </w:pPr>
                  <w:r w:rsidRPr="008D4E53">
                    <w:rPr>
                      <w:rFonts w:hint="eastAsia"/>
                      <w:kern w:val="0"/>
                      <w:szCs w:val="21"/>
                      <w:lang w:bidi="ar"/>
                    </w:rPr>
                    <w:t>1.6</w:t>
                  </w:r>
                  <w:r w:rsidRPr="008D4E53">
                    <w:rPr>
                      <w:kern w:val="0"/>
                      <w:szCs w:val="21"/>
                      <w:lang w:bidi="ar"/>
                    </w:rPr>
                    <w:t>×</w:t>
                  </w:r>
                  <w:r w:rsidRPr="008D4E53">
                    <w:rPr>
                      <w:rFonts w:hint="eastAsia"/>
                      <w:kern w:val="0"/>
                      <w:szCs w:val="21"/>
                      <w:lang w:bidi="ar"/>
                    </w:rPr>
                    <w:t>10</w:t>
                  </w:r>
                  <w:r w:rsidRPr="008D4E53">
                    <w:rPr>
                      <w:rFonts w:hint="eastAsia"/>
                      <w:kern w:val="0"/>
                      <w:szCs w:val="21"/>
                      <w:vertAlign w:val="superscript"/>
                      <w:lang w:bidi="ar"/>
                    </w:rPr>
                    <w:t>8</w:t>
                  </w:r>
                </w:p>
              </w:tc>
              <w:tc>
                <w:tcPr>
                  <w:tcW w:w="519" w:type="pct"/>
                  <w:shd w:val="clear" w:color="auto" w:fill="auto"/>
                  <w:vAlign w:val="center"/>
                </w:tcPr>
                <w:p w:rsidR="000721E1" w:rsidRPr="008D4E53" w:rsidRDefault="00E65B18">
                  <w:pPr>
                    <w:jc w:val="center"/>
                    <w:rPr>
                      <w:szCs w:val="21"/>
                    </w:rPr>
                  </w:pPr>
                  <w:r w:rsidRPr="008D4E53">
                    <w:rPr>
                      <w:szCs w:val="21"/>
                    </w:rPr>
                    <w:t>/</w:t>
                  </w:r>
                </w:p>
              </w:tc>
              <w:tc>
                <w:tcPr>
                  <w:tcW w:w="1060" w:type="pct"/>
                  <w:vMerge/>
                  <w:vAlign w:val="center"/>
                </w:tcPr>
                <w:p w:rsidR="000721E1" w:rsidRPr="008D4E53" w:rsidRDefault="000721E1">
                  <w:pPr>
                    <w:widowControl/>
                    <w:jc w:val="center"/>
                    <w:textAlignment w:val="center"/>
                    <w:rPr>
                      <w:kern w:val="0"/>
                      <w:szCs w:val="21"/>
                      <w:lang w:bidi="ar"/>
                    </w:rPr>
                  </w:pPr>
                </w:p>
              </w:tc>
              <w:tc>
                <w:tcPr>
                  <w:tcW w:w="650" w:type="pct"/>
                  <w:vAlign w:val="center"/>
                </w:tcPr>
                <w:p w:rsidR="000721E1" w:rsidRPr="008D4E53" w:rsidRDefault="00E65B18">
                  <w:pPr>
                    <w:widowControl/>
                    <w:jc w:val="center"/>
                    <w:textAlignment w:val="center"/>
                    <w:rPr>
                      <w:kern w:val="0"/>
                      <w:szCs w:val="21"/>
                      <w:lang w:bidi="ar"/>
                    </w:rPr>
                  </w:pPr>
                  <w:r w:rsidRPr="008D4E53">
                    <w:rPr>
                      <w:rFonts w:hint="eastAsia"/>
                      <w:kern w:val="0"/>
                      <w:szCs w:val="21"/>
                      <w:lang w:bidi="ar"/>
                    </w:rPr>
                    <w:t>5000</w:t>
                  </w:r>
                </w:p>
              </w:tc>
              <w:tc>
                <w:tcPr>
                  <w:tcW w:w="543" w:type="pct"/>
                  <w:shd w:val="clear" w:color="auto" w:fill="auto"/>
                  <w:vAlign w:val="center"/>
                </w:tcPr>
                <w:p w:rsidR="000721E1" w:rsidRPr="008D4E53" w:rsidRDefault="00E65B18">
                  <w:pPr>
                    <w:jc w:val="center"/>
                    <w:rPr>
                      <w:szCs w:val="21"/>
                    </w:rPr>
                  </w:pPr>
                  <w:r w:rsidRPr="008D4E53">
                    <w:rPr>
                      <w:rFonts w:hint="eastAsia"/>
                      <w:szCs w:val="21"/>
                    </w:rPr>
                    <w:t>/</w:t>
                  </w:r>
                </w:p>
              </w:tc>
            </w:tr>
            <w:tr w:rsidR="008D4E53" w:rsidRPr="008D4E53">
              <w:trPr>
                <w:trHeight w:val="221"/>
              </w:trPr>
              <w:tc>
                <w:tcPr>
                  <w:tcW w:w="827" w:type="pct"/>
                  <w:vMerge/>
                  <w:vAlign w:val="center"/>
                </w:tcPr>
                <w:p w:rsidR="000721E1" w:rsidRPr="008D4E53" w:rsidRDefault="000721E1">
                  <w:pPr>
                    <w:adjustRightInd w:val="0"/>
                    <w:snapToGrid w:val="0"/>
                    <w:jc w:val="center"/>
                    <w:rPr>
                      <w:rFonts w:cs="宋体"/>
                      <w:bCs/>
                      <w:spacing w:val="-10"/>
                      <w:szCs w:val="21"/>
                    </w:rPr>
                  </w:pPr>
                </w:p>
              </w:tc>
              <w:tc>
                <w:tcPr>
                  <w:tcW w:w="765" w:type="pct"/>
                  <w:vAlign w:val="center"/>
                </w:tcPr>
                <w:p w:rsidR="000721E1" w:rsidRPr="008D4E53" w:rsidRDefault="00E65B18">
                  <w:pPr>
                    <w:adjustRightInd w:val="0"/>
                    <w:snapToGrid w:val="0"/>
                    <w:jc w:val="center"/>
                    <w:rPr>
                      <w:rFonts w:cs="宋体"/>
                      <w:bCs/>
                      <w:spacing w:val="-10"/>
                      <w:szCs w:val="21"/>
                    </w:rPr>
                  </w:pPr>
                  <w:r w:rsidRPr="008D4E53">
                    <w:rPr>
                      <w:rFonts w:cs="宋体" w:hint="eastAsia"/>
                      <w:bCs/>
                      <w:spacing w:val="-10"/>
                      <w:szCs w:val="21"/>
                    </w:rPr>
                    <w:t>总余氯</w:t>
                  </w:r>
                </w:p>
              </w:tc>
              <w:tc>
                <w:tcPr>
                  <w:tcW w:w="636" w:type="pct"/>
                  <w:vAlign w:val="center"/>
                </w:tcPr>
                <w:p w:rsidR="000721E1" w:rsidRPr="008D4E53" w:rsidRDefault="00E65B18">
                  <w:pPr>
                    <w:widowControl/>
                    <w:jc w:val="center"/>
                    <w:textAlignment w:val="center"/>
                    <w:rPr>
                      <w:kern w:val="0"/>
                      <w:szCs w:val="21"/>
                      <w:lang w:bidi="ar"/>
                    </w:rPr>
                  </w:pPr>
                  <w:r w:rsidRPr="008D4E53">
                    <w:rPr>
                      <w:rFonts w:hint="eastAsia"/>
                      <w:kern w:val="0"/>
                      <w:szCs w:val="21"/>
                      <w:lang w:bidi="ar"/>
                    </w:rPr>
                    <w:t>/</w:t>
                  </w:r>
                </w:p>
              </w:tc>
              <w:tc>
                <w:tcPr>
                  <w:tcW w:w="519" w:type="pct"/>
                  <w:shd w:val="clear" w:color="auto" w:fill="auto"/>
                  <w:vAlign w:val="center"/>
                </w:tcPr>
                <w:p w:rsidR="000721E1" w:rsidRPr="008D4E53" w:rsidRDefault="00E65B18">
                  <w:pPr>
                    <w:jc w:val="center"/>
                    <w:rPr>
                      <w:szCs w:val="21"/>
                    </w:rPr>
                  </w:pPr>
                  <w:r w:rsidRPr="008D4E53">
                    <w:rPr>
                      <w:szCs w:val="21"/>
                    </w:rPr>
                    <w:t>/</w:t>
                  </w:r>
                </w:p>
              </w:tc>
              <w:tc>
                <w:tcPr>
                  <w:tcW w:w="1060" w:type="pct"/>
                  <w:vMerge/>
                  <w:vAlign w:val="center"/>
                </w:tcPr>
                <w:p w:rsidR="000721E1" w:rsidRPr="008D4E53" w:rsidRDefault="000721E1">
                  <w:pPr>
                    <w:widowControl/>
                    <w:jc w:val="center"/>
                    <w:textAlignment w:val="center"/>
                    <w:rPr>
                      <w:kern w:val="0"/>
                      <w:szCs w:val="21"/>
                      <w:lang w:bidi="ar"/>
                    </w:rPr>
                  </w:pPr>
                </w:p>
              </w:tc>
              <w:tc>
                <w:tcPr>
                  <w:tcW w:w="650" w:type="pct"/>
                  <w:vAlign w:val="center"/>
                </w:tcPr>
                <w:p w:rsidR="000721E1" w:rsidRPr="008D4E53" w:rsidRDefault="00E65B18">
                  <w:pPr>
                    <w:widowControl/>
                    <w:jc w:val="center"/>
                    <w:textAlignment w:val="center"/>
                    <w:rPr>
                      <w:kern w:val="0"/>
                      <w:szCs w:val="21"/>
                      <w:lang w:bidi="ar"/>
                    </w:rPr>
                  </w:pPr>
                  <w:r w:rsidRPr="008D4E53">
                    <w:rPr>
                      <w:rFonts w:hint="eastAsia"/>
                      <w:kern w:val="0"/>
                      <w:szCs w:val="21"/>
                      <w:lang w:bidi="ar"/>
                    </w:rPr>
                    <w:t>0.49</w:t>
                  </w:r>
                </w:p>
              </w:tc>
              <w:tc>
                <w:tcPr>
                  <w:tcW w:w="543" w:type="pct"/>
                  <w:shd w:val="clear" w:color="auto" w:fill="auto"/>
                  <w:vAlign w:val="center"/>
                </w:tcPr>
                <w:p w:rsidR="000721E1" w:rsidRPr="008D4E53" w:rsidRDefault="00E65B18">
                  <w:pPr>
                    <w:jc w:val="center"/>
                    <w:rPr>
                      <w:szCs w:val="21"/>
                    </w:rPr>
                  </w:pPr>
                  <w:r w:rsidRPr="008D4E53">
                    <w:rPr>
                      <w:szCs w:val="21"/>
                    </w:rPr>
                    <w:t>0.01</w:t>
                  </w:r>
                </w:p>
              </w:tc>
            </w:tr>
            <w:tr w:rsidR="008D4E53" w:rsidRPr="008D4E53">
              <w:trPr>
                <w:trHeight w:val="221"/>
              </w:trPr>
              <w:tc>
                <w:tcPr>
                  <w:tcW w:w="5000" w:type="pct"/>
                  <w:gridSpan w:val="7"/>
                  <w:vAlign w:val="center"/>
                </w:tcPr>
                <w:p w:rsidR="000721E1" w:rsidRPr="008D4E53" w:rsidRDefault="00E65B18">
                  <w:pPr>
                    <w:widowControl/>
                    <w:textAlignment w:val="center"/>
                    <w:rPr>
                      <w:kern w:val="0"/>
                      <w:szCs w:val="21"/>
                      <w:lang w:bidi="ar"/>
                    </w:rPr>
                  </w:pPr>
                  <w:r w:rsidRPr="008D4E53">
                    <w:rPr>
                      <w:rFonts w:hint="eastAsia"/>
                      <w:kern w:val="0"/>
                      <w:szCs w:val="21"/>
                      <w:lang w:bidi="ar"/>
                    </w:rPr>
                    <w:t>注：粪大肠菌群浓度单位为</w:t>
                  </w:r>
                  <w:r w:rsidRPr="008D4E53">
                    <w:rPr>
                      <w:rFonts w:hint="eastAsia"/>
                      <w:kern w:val="0"/>
                      <w:szCs w:val="21"/>
                      <w:lang w:bidi="ar"/>
                    </w:rPr>
                    <w:t>MPN/L</w:t>
                  </w:r>
                  <w:r w:rsidRPr="008D4E53">
                    <w:rPr>
                      <w:rFonts w:hint="eastAsia"/>
                      <w:kern w:val="0"/>
                      <w:szCs w:val="21"/>
                      <w:lang w:bidi="ar"/>
                    </w:rPr>
                    <w:t>。</w:t>
                  </w:r>
                </w:p>
              </w:tc>
            </w:tr>
          </w:tbl>
          <w:p w:rsidR="000721E1" w:rsidRPr="008D4E53" w:rsidRDefault="00E65B18">
            <w:pPr>
              <w:adjustRightInd w:val="0"/>
              <w:snapToGrid w:val="0"/>
              <w:spacing w:beforeLines="100" w:before="240" w:line="360" w:lineRule="auto"/>
              <w:ind w:firstLineChars="200" w:firstLine="382"/>
              <w:rPr>
                <w:rFonts w:cs="宋体"/>
                <w:b/>
                <w:spacing w:val="-10"/>
                <w:szCs w:val="21"/>
              </w:rPr>
            </w:pPr>
            <w:r w:rsidRPr="008D4E53">
              <w:rPr>
                <w:rFonts w:cs="宋体" w:hint="eastAsia"/>
                <w:b/>
                <w:spacing w:val="-10"/>
                <w:szCs w:val="21"/>
              </w:rPr>
              <w:t>2</w:t>
            </w:r>
            <w:r w:rsidRPr="008D4E53">
              <w:rPr>
                <w:rFonts w:cs="宋体" w:hint="eastAsia"/>
                <w:b/>
                <w:spacing w:val="-10"/>
                <w:szCs w:val="21"/>
              </w:rPr>
              <w:t>、环保措施可行性分析</w:t>
            </w:r>
          </w:p>
          <w:p w:rsidR="000721E1" w:rsidRPr="008D4E53" w:rsidRDefault="00E65B18">
            <w:pPr>
              <w:adjustRightInd w:val="0"/>
              <w:spacing w:line="360" w:lineRule="auto"/>
              <w:ind w:firstLineChars="200" w:firstLine="422"/>
              <w:rPr>
                <w:rFonts w:cs="宋体"/>
                <w:b/>
                <w:szCs w:val="21"/>
              </w:rPr>
            </w:pPr>
            <w:r w:rsidRPr="008D4E53">
              <w:rPr>
                <w:rFonts w:cs="宋体" w:hint="eastAsia"/>
                <w:b/>
                <w:szCs w:val="21"/>
              </w:rPr>
              <w:t>（</w:t>
            </w:r>
            <w:r w:rsidRPr="008D4E53">
              <w:rPr>
                <w:rFonts w:cs="宋体" w:hint="eastAsia"/>
                <w:b/>
                <w:szCs w:val="21"/>
              </w:rPr>
              <w:t>1</w:t>
            </w:r>
            <w:r w:rsidRPr="008D4E53">
              <w:rPr>
                <w:rFonts w:cs="宋体" w:hint="eastAsia"/>
                <w:b/>
                <w:szCs w:val="21"/>
              </w:rPr>
              <w:t>）污水处理措施可行性分析</w:t>
            </w:r>
          </w:p>
          <w:p w:rsidR="000721E1" w:rsidRPr="008D4E53" w:rsidRDefault="00E65B18">
            <w:pPr>
              <w:adjustRightInd w:val="0"/>
              <w:spacing w:line="360" w:lineRule="auto"/>
              <w:ind w:firstLineChars="200" w:firstLine="420"/>
              <w:rPr>
                <w:rFonts w:cs="宋体"/>
                <w:bCs/>
                <w:szCs w:val="21"/>
              </w:rPr>
            </w:pPr>
            <w:r w:rsidRPr="008D4E53">
              <w:rPr>
                <w:rFonts w:cs="宋体" w:hint="eastAsia"/>
                <w:szCs w:val="21"/>
              </w:rPr>
              <w:t>本项目已建设</w:t>
            </w:r>
            <w:r w:rsidRPr="008D4E53">
              <w:rPr>
                <w:rFonts w:cs="宋体" w:hint="eastAsia"/>
                <w:szCs w:val="21"/>
              </w:rPr>
              <w:t>1</w:t>
            </w:r>
            <w:r w:rsidRPr="008D4E53">
              <w:rPr>
                <w:rFonts w:cs="宋体" w:hint="eastAsia"/>
                <w:szCs w:val="21"/>
              </w:rPr>
              <w:t>座处理规模为</w:t>
            </w:r>
            <w:r w:rsidRPr="008D4E53">
              <w:rPr>
                <w:rFonts w:cs="宋体" w:hint="eastAsia"/>
                <w:szCs w:val="21"/>
              </w:rPr>
              <w:t>10m</w:t>
            </w:r>
            <w:r w:rsidRPr="008D4E53">
              <w:rPr>
                <w:rFonts w:cs="宋体" w:hint="eastAsia"/>
                <w:szCs w:val="21"/>
              </w:rPr>
              <w:t>³</w:t>
            </w:r>
            <w:r w:rsidRPr="008D4E53">
              <w:rPr>
                <w:rFonts w:cs="宋体" w:hint="eastAsia"/>
                <w:szCs w:val="21"/>
              </w:rPr>
              <w:t>/h</w:t>
            </w:r>
            <w:r w:rsidRPr="008D4E53">
              <w:rPr>
                <w:rFonts w:cs="宋体" w:hint="eastAsia"/>
                <w:szCs w:val="21"/>
              </w:rPr>
              <w:t>、即</w:t>
            </w:r>
            <w:r w:rsidRPr="008D4E53">
              <w:rPr>
                <w:rFonts w:cs="宋体" w:hint="eastAsia"/>
                <w:szCs w:val="21"/>
              </w:rPr>
              <w:t>240m</w:t>
            </w:r>
            <w:r w:rsidRPr="008D4E53">
              <w:rPr>
                <w:rFonts w:cs="宋体" w:hint="eastAsia"/>
                <w:szCs w:val="21"/>
                <w:vertAlign w:val="superscript"/>
              </w:rPr>
              <w:t>3</w:t>
            </w:r>
            <w:r w:rsidRPr="008D4E53">
              <w:rPr>
                <w:rFonts w:cs="宋体" w:hint="eastAsia"/>
                <w:szCs w:val="21"/>
              </w:rPr>
              <w:t>/d</w:t>
            </w:r>
            <w:r w:rsidRPr="008D4E53">
              <w:rPr>
                <w:rFonts w:cs="宋体" w:hint="eastAsia"/>
                <w:szCs w:val="21"/>
              </w:rPr>
              <w:t>的地埋式一体化污水处理站，处理工艺为“厌氧</w:t>
            </w:r>
            <w:r w:rsidRPr="008D4E53">
              <w:rPr>
                <w:rFonts w:cs="宋体" w:hint="eastAsia"/>
                <w:szCs w:val="21"/>
              </w:rPr>
              <w:t>+</w:t>
            </w:r>
            <w:r w:rsidR="00005CBD" w:rsidRPr="008D4E53">
              <w:rPr>
                <w:rFonts w:cs="宋体" w:hint="eastAsia"/>
                <w:szCs w:val="21"/>
              </w:rPr>
              <w:t>好氧</w:t>
            </w:r>
            <w:r w:rsidRPr="008D4E53">
              <w:rPr>
                <w:rFonts w:cs="宋体" w:hint="eastAsia"/>
                <w:szCs w:val="21"/>
              </w:rPr>
              <w:t>+</w:t>
            </w:r>
            <w:r w:rsidRPr="008D4E53">
              <w:rPr>
                <w:rFonts w:cs="宋体" w:hint="eastAsia"/>
                <w:szCs w:val="21"/>
              </w:rPr>
              <w:t>沉淀</w:t>
            </w:r>
            <w:r w:rsidRPr="008D4E53">
              <w:rPr>
                <w:rFonts w:cs="宋体" w:hint="eastAsia"/>
                <w:szCs w:val="21"/>
              </w:rPr>
              <w:t>+</w:t>
            </w:r>
            <w:r w:rsidRPr="008D4E53">
              <w:rPr>
                <w:rFonts w:cs="宋体" w:hint="eastAsia"/>
                <w:szCs w:val="21"/>
              </w:rPr>
              <w:t>消毒”，项目污水产生量为</w:t>
            </w:r>
            <w:r w:rsidRPr="008D4E53">
              <w:rPr>
                <w:rFonts w:cs="宋体" w:hint="eastAsia"/>
                <w:bCs/>
                <w:szCs w:val="21"/>
              </w:rPr>
              <w:t>53.4m</w:t>
            </w:r>
            <w:r w:rsidRPr="008D4E53">
              <w:rPr>
                <w:rFonts w:cs="宋体" w:hint="eastAsia"/>
                <w:bCs/>
                <w:szCs w:val="21"/>
                <w:vertAlign w:val="superscript"/>
              </w:rPr>
              <w:t>3</w:t>
            </w:r>
            <w:r w:rsidRPr="008D4E53">
              <w:rPr>
                <w:rFonts w:cs="宋体" w:hint="eastAsia"/>
                <w:bCs/>
                <w:szCs w:val="21"/>
              </w:rPr>
              <w:t>/d</w:t>
            </w:r>
            <w:r w:rsidRPr="008D4E53">
              <w:rPr>
                <w:rFonts w:cs="宋体" w:hint="eastAsia"/>
                <w:bCs/>
                <w:szCs w:val="21"/>
              </w:rPr>
              <w:t>，本项目污水处理站可完全接纳处理产生的废水量</w:t>
            </w:r>
            <w:r w:rsidR="003F68A3">
              <w:rPr>
                <w:rFonts w:cs="宋体" w:hint="eastAsia"/>
                <w:bCs/>
                <w:szCs w:val="21"/>
              </w:rPr>
              <w:t>。</w:t>
            </w:r>
          </w:p>
          <w:p w:rsidR="000721E1" w:rsidRPr="008D4E53" w:rsidRDefault="00E65B18">
            <w:pPr>
              <w:adjustRightInd w:val="0"/>
              <w:spacing w:line="360" w:lineRule="auto"/>
              <w:ind w:firstLineChars="200" w:firstLine="420"/>
              <w:rPr>
                <w:rFonts w:cs="宋体"/>
                <w:bCs/>
                <w:szCs w:val="21"/>
              </w:rPr>
            </w:pPr>
            <w:r w:rsidRPr="008D4E53">
              <w:rPr>
                <w:rFonts w:cs="宋体" w:hint="eastAsia"/>
                <w:bCs/>
                <w:szCs w:val="21"/>
              </w:rPr>
              <w:t>根据本次医院近期的污水处理站出水口的监测数据，项目现状所采用的废水治理措施出水水质满足《医疗机构水污染物排放标准》（</w:t>
            </w:r>
            <w:r w:rsidRPr="008D4E53">
              <w:rPr>
                <w:rFonts w:cs="宋体" w:hint="eastAsia"/>
                <w:bCs/>
                <w:szCs w:val="21"/>
              </w:rPr>
              <w:t>GB18466-2005</w:t>
            </w:r>
            <w:r w:rsidRPr="008D4E53">
              <w:rPr>
                <w:rFonts w:cs="宋体" w:hint="eastAsia"/>
                <w:bCs/>
                <w:szCs w:val="21"/>
              </w:rPr>
              <w:t>）表</w:t>
            </w:r>
            <w:r w:rsidRPr="008D4E53">
              <w:rPr>
                <w:rFonts w:cs="宋体" w:hint="eastAsia"/>
                <w:bCs/>
                <w:szCs w:val="21"/>
              </w:rPr>
              <w:t>2</w:t>
            </w:r>
            <w:r w:rsidRPr="008D4E53">
              <w:rPr>
                <w:rFonts w:cs="宋体" w:hint="eastAsia"/>
                <w:bCs/>
                <w:szCs w:val="21"/>
              </w:rPr>
              <w:t>中的预处理标准限值要求。</w:t>
            </w:r>
          </w:p>
          <w:p w:rsidR="000721E1" w:rsidRPr="008D4E53" w:rsidRDefault="00E65B18" w:rsidP="003F68A3">
            <w:pPr>
              <w:adjustRightInd w:val="0"/>
              <w:spacing w:line="360" w:lineRule="auto"/>
              <w:ind w:firstLineChars="200" w:firstLine="420"/>
              <w:rPr>
                <w:rFonts w:cs="宋体"/>
                <w:szCs w:val="21"/>
              </w:rPr>
            </w:pPr>
            <w:r w:rsidRPr="008D4E53">
              <w:rPr>
                <w:rFonts w:cs="宋体" w:hint="eastAsia"/>
                <w:bCs/>
                <w:szCs w:val="21"/>
              </w:rPr>
              <w:t>参照《排污许可证申请与核发技术规范</w:t>
            </w:r>
            <w:r w:rsidRPr="008D4E53">
              <w:rPr>
                <w:rFonts w:cs="宋体" w:hint="eastAsia"/>
                <w:bCs/>
                <w:szCs w:val="21"/>
              </w:rPr>
              <w:t xml:space="preserve"> </w:t>
            </w:r>
            <w:r w:rsidRPr="008D4E53">
              <w:rPr>
                <w:rFonts w:cs="宋体" w:hint="eastAsia"/>
                <w:bCs/>
                <w:szCs w:val="21"/>
              </w:rPr>
              <w:t>医疗机构》（</w:t>
            </w:r>
            <w:r w:rsidRPr="008D4E53">
              <w:rPr>
                <w:rFonts w:cs="宋体" w:hint="eastAsia"/>
                <w:bCs/>
                <w:szCs w:val="21"/>
              </w:rPr>
              <w:t>HJ1105-2020</w:t>
            </w:r>
            <w:r w:rsidRPr="008D4E53">
              <w:rPr>
                <w:rFonts w:cs="宋体" w:hint="eastAsia"/>
                <w:bCs/>
                <w:szCs w:val="21"/>
              </w:rPr>
              <w:t>）中附录</w:t>
            </w:r>
            <w:r w:rsidRPr="008D4E53">
              <w:rPr>
                <w:rFonts w:cs="宋体" w:hint="eastAsia"/>
                <w:bCs/>
                <w:szCs w:val="21"/>
              </w:rPr>
              <w:t>A</w:t>
            </w:r>
            <w:r w:rsidRPr="008D4E53">
              <w:rPr>
                <w:rFonts w:cs="宋体" w:hint="eastAsia"/>
                <w:bCs/>
                <w:szCs w:val="21"/>
              </w:rPr>
              <w:t>，</w:t>
            </w:r>
            <w:r w:rsidR="00126FB2" w:rsidRPr="008D4E53">
              <w:rPr>
                <w:rFonts w:cs="宋体" w:hint="eastAsia"/>
                <w:szCs w:val="21"/>
              </w:rPr>
              <w:t>项目采取的</w:t>
            </w:r>
            <w:r w:rsidRPr="008D4E53">
              <w:rPr>
                <w:rFonts w:cs="宋体" w:hint="eastAsia"/>
                <w:szCs w:val="21"/>
              </w:rPr>
              <w:t>可行技术为“一级处理</w:t>
            </w:r>
            <w:r w:rsidRPr="008D4E53">
              <w:rPr>
                <w:rFonts w:cs="宋体" w:hint="eastAsia"/>
                <w:szCs w:val="21"/>
              </w:rPr>
              <w:t>/</w:t>
            </w:r>
            <w:r w:rsidRPr="008D4E53">
              <w:rPr>
                <w:rFonts w:cs="宋体" w:hint="eastAsia"/>
                <w:szCs w:val="21"/>
              </w:rPr>
              <w:t>一级强化处理</w:t>
            </w:r>
            <w:r w:rsidRPr="008D4E53">
              <w:rPr>
                <w:rFonts w:cs="宋体" w:hint="eastAsia"/>
                <w:szCs w:val="21"/>
              </w:rPr>
              <w:t>+</w:t>
            </w:r>
            <w:r w:rsidRPr="008D4E53">
              <w:rPr>
                <w:rFonts w:cs="宋体" w:hint="eastAsia"/>
                <w:szCs w:val="21"/>
              </w:rPr>
              <w:t>消毒工艺”，项目污水处理设施采用“格栅</w:t>
            </w:r>
            <w:r w:rsidRPr="008D4E53">
              <w:rPr>
                <w:rFonts w:cs="宋体" w:hint="eastAsia"/>
                <w:szCs w:val="21"/>
              </w:rPr>
              <w:t>+</w:t>
            </w:r>
            <w:r w:rsidRPr="008D4E53">
              <w:rPr>
                <w:rFonts w:cs="宋体" w:hint="eastAsia"/>
                <w:szCs w:val="21"/>
              </w:rPr>
              <w:t>调节池</w:t>
            </w:r>
            <w:r w:rsidRPr="008D4E53">
              <w:rPr>
                <w:rFonts w:cs="宋体" w:hint="eastAsia"/>
                <w:szCs w:val="21"/>
              </w:rPr>
              <w:t>+</w:t>
            </w:r>
            <w:r w:rsidRPr="008D4E53">
              <w:rPr>
                <w:rFonts w:cs="宋体" w:hint="eastAsia"/>
                <w:szCs w:val="21"/>
              </w:rPr>
              <w:t>厌氧池</w:t>
            </w:r>
            <w:r w:rsidRPr="008D4E53">
              <w:rPr>
                <w:rFonts w:cs="宋体" w:hint="eastAsia"/>
                <w:szCs w:val="21"/>
              </w:rPr>
              <w:t>+</w:t>
            </w:r>
            <w:r w:rsidRPr="008D4E53">
              <w:rPr>
                <w:rFonts w:cs="宋体" w:hint="eastAsia"/>
                <w:szCs w:val="21"/>
              </w:rPr>
              <w:t>好氧池</w:t>
            </w:r>
            <w:r w:rsidRPr="008D4E53">
              <w:rPr>
                <w:rFonts w:cs="宋体" w:hint="eastAsia"/>
                <w:szCs w:val="21"/>
              </w:rPr>
              <w:t>+</w:t>
            </w:r>
            <w:r w:rsidRPr="008D4E53">
              <w:rPr>
                <w:rFonts w:cs="宋体" w:hint="eastAsia"/>
                <w:szCs w:val="21"/>
              </w:rPr>
              <w:t>沉池</w:t>
            </w:r>
            <w:r w:rsidRPr="008D4E53">
              <w:rPr>
                <w:rFonts w:cs="宋体" w:hint="eastAsia"/>
                <w:szCs w:val="21"/>
              </w:rPr>
              <w:t>+</w:t>
            </w:r>
            <w:r w:rsidRPr="008D4E53">
              <w:rPr>
                <w:rFonts w:cs="宋体" w:hint="eastAsia"/>
                <w:szCs w:val="21"/>
              </w:rPr>
              <w:t>消毒”工艺进行处理属于一级处理</w:t>
            </w:r>
            <w:r w:rsidRPr="008D4E53">
              <w:rPr>
                <w:rFonts w:cs="宋体" w:hint="eastAsia"/>
                <w:szCs w:val="21"/>
              </w:rPr>
              <w:t>+</w:t>
            </w:r>
            <w:r w:rsidRPr="008D4E53">
              <w:rPr>
                <w:rFonts w:cs="宋体" w:hint="eastAsia"/>
                <w:szCs w:val="21"/>
              </w:rPr>
              <w:t>消毒，对医疗废水污染物的处理效果好，为可行技术。</w:t>
            </w:r>
          </w:p>
          <w:p w:rsidR="000721E1" w:rsidRPr="008D4E53" w:rsidRDefault="00E65B18">
            <w:pPr>
              <w:adjustRightInd w:val="0"/>
              <w:snapToGrid w:val="0"/>
              <w:spacing w:line="360" w:lineRule="auto"/>
              <w:ind w:firstLineChars="200" w:firstLine="420"/>
              <w:rPr>
                <w:rFonts w:cs="宋体"/>
                <w:szCs w:val="21"/>
              </w:rPr>
            </w:pPr>
            <w:r w:rsidRPr="008D4E53">
              <w:rPr>
                <w:rFonts w:cs="宋体" w:hint="eastAsia"/>
                <w:szCs w:val="21"/>
              </w:rPr>
              <w:t>②处理能力可行性</w:t>
            </w:r>
          </w:p>
          <w:p w:rsidR="000721E1" w:rsidRPr="008D4E53" w:rsidRDefault="00E65B18">
            <w:pPr>
              <w:adjustRightInd w:val="0"/>
              <w:snapToGrid w:val="0"/>
              <w:spacing w:line="360" w:lineRule="auto"/>
              <w:ind w:firstLineChars="200" w:firstLine="420"/>
              <w:rPr>
                <w:rFonts w:cs="宋体"/>
                <w:szCs w:val="21"/>
              </w:rPr>
            </w:pPr>
            <w:r w:rsidRPr="008D4E53">
              <w:rPr>
                <w:rFonts w:cs="宋体" w:hint="eastAsia"/>
                <w:szCs w:val="21"/>
              </w:rPr>
              <w:t>根据《医院污水处理工程技术规范》（</w:t>
            </w:r>
            <w:r w:rsidRPr="008D4E53">
              <w:rPr>
                <w:rFonts w:cs="宋体" w:hint="eastAsia"/>
                <w:szCs w:val="21"/>
              </w:rPr>
              <w:t>HJ2029-2013</w:t>
            </w:r>
            <w:r w:rsidRPr="008D4E53">
              <w:rPr>
                <w:rFonts w:cs="宋体" w:hint="eastAsia"/>
                <w:szCs w:val="21"/>
              </w:rPr>
              <w:t>）</w:t>
            </w:r>
            <w:r w:rsidRPr="008D4E53">
              <w:rPr>
                <w:rFonts w:cs="宋体" w:hint="eastAsia"/>
                <w:szCs w:val="21"/>
              </w:rPr>
              <w:t>4.2.4</w:t>
            </w:r>
            <w:r w:rsidRPr="008D4E53">
              <w:rPr>
                <w:rFonts w:cs="宋体" w:hint="eastAsia"/>
                <w:szCs w:val="21"/>
              </w:rPr>
              <w:t>节“医院污水处理工程设计水量应在实测或测算的基础上留有</w:t>
            </w:r>
            <w:r w:rsidRPr="008D4E53">
              <w:rPr>
                <w:rFonts w:cs="宋体" w:hint="eastAsia"/>
                <w:szCs w:val="21"/>
              </w:rPr>
              <w:t>10%</w:t>
            </w:r>
            <w:r w:rsidRPr="008D4E53">
              <w:rPr>
                <w:rFonts w:cs="宋体" w:hint="eastAsia"/>
                <w:szCs w:val="21"/>
              </w:rPr>
              <w:t>～</w:t>
            </w:r>
            <w:r w:rsidRPr="008D4E53">
              <w:rPr>
                <w:rFonts w:cs="宋体" w:hint="eastAsia"/>
                <w:szCs w:val="21"/>
              </w:rPr>
              <w:t>20%</w:t>
            </w:r>
            <w:r w:rsidRPr="008D4E53">
              <w:rPr>
                <w:rFonts w:cs="宋体" w:hint="eastAsia"/>
                <w:szCs w:val="21"/>
              </w:rPr>
              <w:t>设计裕量”。本项目医疗废水总排放量约为</w:t>
            </w:r>
            <w:r w:rsidRPr="008D4E53">
              <w:rPr>
                <w:rFonts w:cs="宋体" w:hint="eastAsia"/>
                <w:szCs w:val="21"/>
              </w:rPr>
              <w:t>53.4m</w:t>
            </w:r>
            <w:r w:rsidRPr="008D4E53">
              <w:rPr>
                <w:rFonts w:cs="宋体" w:hint="eastAsia"/>
                <w:szCs w:val="21"/>
                <w:vertAlign w:val="superscript"/>
              </w:rPr>
              <w:t>3</w:t>
            </w:r>
            <w:r w:rsidRPr="008D4E53">
              <w:rPr>
                <w:rFonts w:cs="宋体" w:hint="eastAsia"/>
                <w:szCs w:val="21"/>
              </w:rPr>
              <w:t>/d</w:t>
            </w:r>
            <w:r w:rsidRPr="008D4E53">
              <w:rPr>
                <w:rFonts w:cs="宋体" w:hint="eastAsia"/>
                <w:szCs w:val="21"/>
              </w:rPr>
              <w:t>，本项目污水处理设施处理能力为</w:t>
            </w:r>
            <w:r w:rsidRPr="008D4E53">
              <w:rPr>
                <w:rFonts w:cs="宋体" w:hint="eastAsia"/>
                <w:szCs w:val="21"/>
              </w:rPr>
              <w:t>240m</w:t>
            </w:r>
            <w:r w:rsidRPr="008D4E53">
              <w:rPr>
                <w:rFonts w:cs="宋体" w:hint="eastAsia"/>
                <w:szCs w:val="21"/>
                <w:vertAlign w:val="superscript"/>
              </w:rPr>
              <w:t>3</w:t>
            </w:r>
            <w:r w:rsidRPr="008D4E53">
              <w:rPr>
                <w:rFonts w:cs="宋体" w:hint="eastAsia"/>
                <w:szCs w:val="21"/>
              </w:rPr>
              <w:t>/d</w:t>
            </w:r>
            <w:r w:rsidRPr="008D4E53">
              <w:rPr>
                <w:rFonts w:cs="宋体" w:hint="eastAsia"/>
                <w:szCs w:val="21"/>
              </w:rPr>
              <w:t>，能满足本项目建成后废水处理要求。</w:t>
            </w:r>
          </w:p>
          <w:p w:rsidR="000721E1" w:rsidRPr="008D4E53" w:rsidRDefault="00E65B18">
            <w:pPr>
              <w:adjustRightInd w:val="0"/>
              <w:snapToGrid w:val="0"/>
              <w:spacing w:line="360" w:lineRule="auto"/>
              <w:ind w:firstLineChars="200" w:firstLine="420"/>
              <w:rPr>
                <w:rFonts w:cs="宋体"/>
                <w:szCs w:val="21"/>
              </w:rPr>
            </w:pPr>
            <w:r w:rsidRPr="008D4E53">
              <w:rPr>
                <w:rFonts w:cs="宋体" w:hint="eastAsia"/>
                <w:szCs w:val="21"/>
              </w:rPr>
              <w:t>（</w:t>
            </w:r>
            <w:r w:rsidRPr="008D4E53">
              <w:rPr>
                <w:rFonts w:cs="宋体" w:hint="eastAsia"/>
                <w:szCs w:val="21"/>
              </w:rPr>
              <w:t>3</w:t>
            </w:r>
            <w:r w:rsidRPr="008D4E53">
              <w:rPr>
                <w:rFonts w:cs="宋体" w:hint="eastAsia"/>
                <w:szCs w:val="21"/>
              </w:rPr>
              <w:t>）依托污水处理厂可行性分析：</w:t>
            </w:r>
          </w:p>
          <w:p w:rsidR="000721E1" w:rsidRPr="008D4E53" w:rsidRDefault="00E65B18">
            <w:pPr>
              <w:adjustRightInd w:val="0"/>
              <w:snapToGrid w:val="0"/>
              <w:spacing w:line="360" w:lineRule="auto"/>
              <w:ind w:firstLineChars="200" w:firstLine="420"/>
              <w:rPr>
                <w:rFonts w:cs="宋体"/>
                <w:szCs w:val="21"/>
              </w:rPr>
            </w:pPr>
            <w:r w:rsidRPr="008D4E53">
              <w:rPr>
                <w:rFonts w:cs="宋体" w:hint="eastAsia"/>
                <w:szCs w:val="21"/>
              </w:rPr>
              <w:t>本项目废水经预处理后进入市政污水管网，进乐昌市污水处理厂进一步处理，项目所在地市政污水管网早已敷设，项目废水纳入管网可行。乐昌市污水处理厂设计处理规模近期规划为</w:t>
            </w:r>
            <w:r w:rsidRPr="008D4E53">
              <w:rPr>
                <w:rFonts w:cs="宋体" w:hint="eastAsia"/>
                <w:szCs w:val="21"/>
              </w:rPr>
              <w:t>2.5</w:t>
            </w:r>
            <w:r w:rsidRPr="008D4E53">
              <w:rPr>
                <w:rFonts w:cs="宋体" w:hint="eastAsia"/>
                <w:szCs w:val="21"/>
              </w:rPr>
              <w:t>万吨</w:t>
            </w:r>
            <w:r w:rsidRPr="008D4E53">
              <w:rPr>
                <w:rFonts w:cs="宋体" w:hint="eastAsia"/>
                <w:szCs w:val="21"/>
              </w:rPr>
              <w:t>/</w:t>
            </w:r>
            <w:r w:rsidRPr="008D4E53">
              <w:rPr>
                <w:rFonts w:cs="宋体" w:hint="eastAsia"/>
                <w:szCs w:val="21"/>
              </w:rPr>
              <w:t>日，远期规划为</w:t>
            </w:r>
            <w:r w:rsidRPr="008D4E53">
              <w:rPr>
                <w:rFonts w:cs="宋体" w:hint="eastAsia"/>
                <w:szCs w:val="21"/>
              </w:rPr>
              <w:t>5</w:t>
            </w:r>
            <w:r w:rsidRPr="008D4E53">
              <w:rPr>
                <w:rFonts w:cs="宋体" w:hint="eastAsia"/>
                <w:szCs w:val="21"/>
              </w:rPr>
              <w:t>万吨</w:t>
            </w:r>
            <w:r w:rsidRPr="008D4E53">
              <w:rPr>
                <w:rFonts w:cs="宋体" w:hint="eastAsia"/>
                <w:szCs w:val="21"/>
              </w:rPr>
              <w:t>/</w:t>
            </w:r>
            <w:r w:rsidRPr="008D4E53">
              <w:rPr>
                <w:rFonts w:cs="宋体" w:hint="eastAsia"/>
                <w:szCs w:val="21"/>
              </w:rPr>
              <w:t>日，采用厌氧</w:t>
            </w:r>
            <w:r w:rsidRPr="008D4E53">
              <w:rPr>
                <w:rFonts w:cs="宋体" w:hint="eastAsia"/>
                <w:szCs w:val="21"/>
              </w:rPr>
              <w:t>+</w:t>
            </w:r>
            <w:r w:rsidRPr="008D4E53">
              <w:rPr>
                <w:rFonts w:cs="宋体" w:hint="eastAsia"/>
                <w:szCs w:val="21"/>
              </w:rPr>
              <w:t>氧化沟</w:t>
            </w:r>
            <w:r w:rsidRPr="008D4E53">
              <w:rPr>
                <w:rFonts w:cs="宋体" w:hint="eastAsia"/>
                <w:szCs w:val="21"/>
              </w:rPr>
              <w:t>+</w:t>
            </w:r>
            <w:r w:rsidRPr="008D4E53">
              <w:rPr>
                <w:rFonts w:cs="宋体" w:hint="eastAsia"/>
                <w:szCs w:val="21"/>
              </w:rPr>
              <w:t>化学除磷</w:t>
            </w:r>
            <w:r w:rsidRPr="008D4E53">
              <w:rPr>
                <w:rFonts w:cs="宋体" w:hint="eastAsia"/>
                <w:szCs w:val="21"/>
              </w:rPr>
              <w:t>+</w:t>
            </w:r>
            <w:r w:rsidRPr="008D4E53">
              <w:rPr>
                <w:rFonts w:cs="宋体" w:hint="eastAsia"/>
                <w:szCs w:val="21"/>
              </w:rPr>
              <w:t>反</w:t>
            </w:r>
            <w:proofErr w:type="gramStart"/>
            <w:r w:rsidRPr="008D4E53">
              <w:rPr>
                <w:rFonts w:cs="宋体" w:hint="eastAsia"/>
                <w:szCs w:val="21"/>
              </w:rPr>
              <w:t>硝化深床</w:t>
            </w:r>
            <w:proofErr w:type="gramEnd"/>
            <w:r w:rsidRPr="008D4E53">
              <w:rPr>
                <w:rFonts w:cs="宋体" w:hint="eastAsia"/>
                <w:szCs w:val="21"/>
              </w:rPr>
              <w:t>滤池处理工艺，出水排放标准执行广东省地方标准《水污染物排放限值》</w:t>
            </w:r>
            <w:r w:rsidRPr="008D4E53">
              <w:rPr>
                <w:rFonts w:cs="宋体" w:hint="eastAsia"/>
                <w:szCs w:val="21"/>
              </w:rPr>
              <w:t>(DB44/26-2001)</w:t>
            </w:r>
            <w:r w:rsidRPr="008D4E53">
              <w:rPr>
                <w:rFonts w:cs="宋体" w:hint="eastAsia"/>
                <w:szCs w:val="21"/>
              </w:rPr>
              <w:t>第二时段一级标准及国家《城镇污水处理厂污染物排放标准》</w:t>
            </w:r>
            <w:r w:rsidRPr="008D4E53">
              <w:rPr>
                <w:rFonts w:cs="宋体" w:hint="eastAsia"/>
                <w:szCs w:val="21"/>
              </w:rPr>
              <w:t>(GB18918-2002)</w:t>
            </w:r>
            <w:r w:rsidRPr="008D4E53">
              <w:rPr>
                <w:rFonts w:cs="宋体" w:hint="eastAsia"/>
                <w:szCs w:val="21"/>
              </w:rPr>
              <w:t>一级</w:t>
            </w:r>
            <w:r w:rsidRPr="008D4E53">
              <w:rPr>
                <w:rFonts w:cs="宋体" w:hint="eastAsia"/>
                <w:szCs w:val="21"/>
              </w:rPr>
              <w:t>A</w:t>
            </w:r>
            <w:r w:rsidRPr="008D4E53">
              <w:rPr>
                <w:rFonts w:cs="宋体" w:hint="eastAsia"/>
                <w:szCs w:val="21"/>
              </w:rPr>
              <w:t>标准中较严标准。根据规划，乐昌市污水处理厂设计处理总规模</w:t>
            </w:r>
            <w:r w:rsidRPr="008D4E53">
              <w:rPr>
                <w:rFonts w:cs="宋体" w:hint="eastAsia"/>
                <w:szCs w:val="21"/>
              </w:rPr>
              <w:t>7.5</w:t>
            </w:r>
            <w:r w:rsidRPr="008D4E53">
              <w:rPr>
                <w:rFonts w:cs="宋体" w:hint="eastAsia"/>
                <w:szCs w:val="21"/>
              </w:rPr>
              <w:t>万</w:t>
            </w:r>
            <w:r w:rsidRPr="008D4E53">
              <w:rPr>
                <w:rFonts w:cs="宋体" w:hint="eastAsia"/>
                <w:szCs w:val="21"/>
              </w:rPr>
              <w:t>m</w:t>
            </w:r>
            <w:r w:rsidRPr="008D4E53">
              <w:rPr>
                <w:rFonts w:cs="宋体" w:hint="eastAsia"/>
                <w:szCs w:val="21"/>
                <w:vertAlign w:val="superscript"/>
              </w:rPr>
              <w:t>3</w:t>
            </w:r>
            <w:r w:rsidRPr="008D4E53">
              <w:rPr>
                <w:rFonts w:cs="宋体" w:hint="eastAsia"/>
                <w:szCs w:val="21"/>
              </w:rPr>
              <w:t>/d</w:t>
            </w:r>
            <w:r w:rsidRPr="008D4E53">
              <w:rPr>
                <w:rFonts w:cs="宋体" w:hint="eastAsia"/>
                <w:szCs w:val="21"/>
              </w:rPr>
              <w:t>，近期规模</w:t>
            </w:r>
            <w:r w:rsidRPr="008D4E53">
              <w:rPr>
                <w:rFonts w:cs="宋体" w:hint="eastAsia"/>
                <w:szCs w:val="21"/>
              </w:rPr>
              <w:t>2.5</w:t>
            </w:r>
            <w:r w:rsidRPr="008D4E53">
              <w:rPr>
                <w:rFonts w:cs="宋体" w:hint="eastAsia"/>
                <w:szCs w:val="21"/>
              </w:rPr>
              <w:t>万</w:t>
            </w:r>
            <w:r w:rsidRPr="008D4E53">
              <w:rPr>
                <w:rFonts w:cs="宋体" w:hint="eastAsia"/>
                <w:szCs w:val="21"/>
              </w:rPr>
              <w:t>m</w:t>
            </w:r>
            <w:r w:rsidRPr="008D4E53">
              <w:rPr>
                <w:rFonts w:cs="宋体" w:hint="eastAsia"/>
                <w:szCs w:val="21"/>
                <w:vertAlign w:val="superscript"/>
              </w:rPr>
              <w:t>3</w:t>
            </w:r>
            <w:r w:rsidRPr="008D4E53">
              <w:rPr>
                <w:rFonts w:cs="宋体" w:hint="eastAsia"/>
                <w:szCs w:val="21"/>
              </w:rPr>
              <w:t>/d</w:t>
            </w:r>
            <w:r w:rsidRPr="008D4E53">
              <w:rPr>
                <w:rFonts w:cs="宋体" w:hint="eastAsia"/>
                <w:szCs w:val="21"/>
              </w:rPr>
              <w:t>，远期处理规模为</w:t>
            </w:r>
            <w:r w:rsidRPr="008D4E53">
              <w:rPr>
                <w:rFonts w:cs="宋体" w:hint="eastAsia"/>
                <w:szCs w:val="21"/>
              </w:rPr>
              <w:t>5</w:t>
            </w:r>
            <w:r w:rsidRPr="008D4E53">
              <w:rPr>
                <w:rFonts w:cs="宋体" w:hint="eastAsia"/>
                <w:szCs w:val="21"/>
              </w:rPr>
              <w:t>万</w:t>
            </w:r>
            <w:r w:rsidRPr="008D4E53">
              <w:rPr>
                <w:rFonts w:cs="宋体" w:hint="eastAsia"/>
                <w:szCs w:val="21"/>
              </w:rPr>
              <w:t>m</w:t>
            </w:r>
            <w:r w:rsidRPr="008D4E53">
              <w:rPr>
                <w:rFonts w:cs="宋体" w:hint="eastAsia"/>
                <w:szCs w:val="21"/>
                <w:vertAlign w:val="superscript"/>
              </w:rPr>
              <w:t>3</w:t>
            </w:r>
            <w:r w:rsidRPr="008D4E53">
              <w:rPr>
                <w:rFonts w:cs="宋体" w:hint="eastAsia"/>
                <w:szCs w:val="21"/>
              </w:rPr>
              <w:t>/d</w:t>
            </w:r>
            <w:r w:rsidRPr="008D4E53">
              <w:rPr>
                <w:rFonts w:cs="宋体" w:hint="eastAsia"/>
                <w:szCs w:val="21"/>
              </w:rPr>
              <w:t>。目前近期规模中的</w:t>
            </w:r>
            <w:r w:rsidRPr="008D4E53">
              <w:rPr>
                <w:rFonts w:cs="宋体" w:hint="eastAsia"/>
                <w:szCs w:val="21"/>
              </w:rPr>
              <w:t>2.5</w:t>
            </w:r>
            <w:r w:rsidRPr="008D4E53">
              <w:rPr>
                <w:rFonts w:cs="宋体" w:hint="eastAsia"/>
                <w:szCs w:val="21"/>
              </w:rPr>
              <w:t>万</w:t>
            </w:r>
            <w:r w:rsidRPr="008D4E53">
              <w:rPr>
                <w:rFonts w:cs="宋体" w:hint="eastAsia"/>
                <w:szCs w:val="21"/>
              </w:rPr>
              <w:t>m</w:t>
            </w:r>
            <w:r w:rsidRPr="008D4E53">
              <w:rPr>
                <w:rFonts w:cs="宋体" w:hint="eastAsia"/>
                <w:szCs w:val="21"/>
                <w:vertAlign w:val="superscript"/>
              </w:rPr>
              <w:t>3</w:t>
            </w:r>
            <w:r w:rsidRPr="008D4E53">
              <w:rPr>
                <w:rFonts w:cs="宋体" w:hint="eastAsia"/>
                <w:szCs w:val="21"/>
              </w:rPr>
              <w:t>/d</w:t>
            </w:r>
            <w:r w:rsidRPr="008D4E53">
              <w:rPr>
                <w:rFonts w:cs="宋体" w:hint="eastAsia"/>
                <w:szCs w:val="21"/>
              </w:rPr>
              <w:t>已建成投入使用。本项目废水日排放量为</w:t>
            </w:r>
            <w:r w:rsidRPr="008D4E53">
              <w:rPr>
                <w:rFonts w:cs="宋体" w:hint="eastAsia"/>
                <w:szCs w:val="21"/>
              </w:rPr>
              <w:t>53.4m</w:t>
            </w:r>
            <w:r w:rsidRPr="008D4E53">
              <w:rPr>
                <w:rFonts w:cs="宋体" w:hint="eastAsia"/>
                <w:szCs w:val="21"/>
                <w:vertAlign w:val="superscript"/>
              </w:rPr>
              <w:t>3</w:t>
            </w:r>
            <w:r w:rsidRPr="008D4E53">
              <w:rPr>
                <w:rFonts w:cs="宋体" w:hint="eastAsia"/>
                <w:szCs w:val="21"/>
              </w:rPr>
              <w:t>/d</w:t>
            </w:r>
            <w:r w:rsidRPr="008D4E53">
              <w:rPr>
                <w:rFonts w:cs="宋体" w:hint="eastAsia"/>
                <w:szCs w:val="21"/>
              </w:rPr>
              <w:t>，占乐昌市污水处理厂远期规划规模的较小</w:t>
            </w:r>
            <w:r w:rsidR="000A1C88" w:rsidRPr="008D4E53">
              <w:rPr>
                <w:rFonts w:cs="宋体" w:hint="eastAsia"/>
                <w:szCs w:val="21"/>
              </w:rPr>
              <w:t>（占比约</w:t>
            </w:r>
            <w:r w:rsidR="000A1C88" w:rsidRPr="008D4E53">
              <w:rPr>
                <w:rFonts w:cs="宋体" w:hint="eastAsia"/>
                <w:szCs w:val="21"/>
              </w:rPr>
              <w:t>0.2%</w:t>
            </w:r>
            <w:r w:rsidR="000A1C88" w:rsidRPr="008D4E53">
              <w:rPr>
                <w:rFonts w:cs="宋体" w:hint="eastAsia"/>
                <w:szCs w:val="21"/>
              </w:rPr>
              <w:t>）</w:t>
            </w:r>
            <w:r w:rsidRPr="008D4E53">
              <w:rPr>
                <w:rFonts w:cs="宋体" w:hint="eastAsia"/>
                <w:szCs w:val="21"/>
              </w:rPr>
              <w:t>，乐昌市污水处理厂尚有足够的容量容纳本项目所产生的污水。</w:t>
            </w:r>
          </w:p>
          <w:p w:rsidR="000721E1" w:rsidRPr="008D4E53" w:rsidRDefault="00E65B18" w:rsidP="00407BE1">
            <w:pPr>
              <w:adjustRightInd w:val="0"/>
              <w:spacing w:line="360" w:lineRule="auto"/>
              <w:ind w:firstLineChars="200" w:firstLine="420"/>
              <w:rPr>
                <w:rFonts w:cs="宋体"/>
                <w:szCs w:val="21"/>
              </w:rPr>
            </w:pPr>
            <w:r w:rsidRPr="008D4E53">
              <w:rPr>
                <w:rFonts w:cs="宋体" w:hint="eastAsia"/>
                <w:szCs w:val="21"/>
              </w:rPr>
              <w:lastRenderedPageBreak/>
              <w:t>因此，本项目外排污水依托乐昌市污</w:t>
            </w:r>
            <w:r w:rsidR="000A1C88" w:rsidRPr="008D4E53">
              <w:rPr>
                <w:rFonts w:cs="宋体" w:hint="eastAsia"/>
                <w:szCs w:val="21"/>
              </w:rPr>
              <w:t>水</w:t>
            </w:r>
            <w:r w:rsidRPr="008D4E53">
              <w:rPr>
                <w:rFonts w:cs="宋体" w:hint="eastAsia"/>
                <w:szCs w:val="21"/>
              </w:rPr>
              <w:t>处理厂处理可行。</w:t>
            </w:r>
          </w:p>
        </w:tc>
      </w:tr>
    </w:tbl>
    <w:p w:rsidR="000721E1" w:rsidRPr="008D4E53" w:rsidRDefault="000721E1">
      <w:pPr>
        <w:sectPr w:rsidR="000721E1" w:rsidRPr="008D4E53">
          <w:pgSz w:w="11907" w:h="16840"/>
          <w:pgMar w:top="1701" w:right="1531" w:bottom="2127" w:left="1531" w:header="851" w:footer="851" w:gutter="0"/>
          <w:cols w:space="720"/>
          <w:docGrid w:linePitch="312"/>
        </w:sectPr>
      </w:pPr>
    </w:p>
    <w:p w:rsidR="000721E1" w:rsidRPr="008D4E53" w:rsidRDefault="000721E1"/>
    <w:tbl>
      <w:tblPr>
        <w:tblW w:w="5118"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25"/>
        <w:gridCol w:w="13033"/>
      </w:tblGrid>
      <w:tr w:rsidR="008D4E53" w:rsidRPr="008D4E53">
        <w:trPr>
          <w:trHeight w:val="90"/>
          <w:jc w:val="center"/>
        </w:trPr>
        <w:tc>
          <w:tcPr>
            <w:tcW w:w="158" w:type="pct"/>
            <w:tcMar>
              <w:left w:w="28" w:type="dxa"/>
              <w:right w:w="28" w:type="dxa"/>
            </w:tcMar>
            <w:vAlign w:val="center"/>
          </w:tcPr>
          <w:p w:rsidR="000721E1" w:rsidRPr="008D4E53" w:rsidRDefault="00E65B18">
            <w:pPr>
              <w:adjustRightInd w:val="0"/>
              <w:snapToGrid w:val="0"/>
              <w:spacing w:line="360" w:lineRule="auto"/>
              <w:jc w:val="center"/>
              <w:rPr>
                <w:rFonts w:cs="宋体"/>
                <w:bCs/>
                <w:szCs w:val="21"/>
              </w:rPr>
            </w:pPr>
            <w:r w:rsidRPr="008D4E53">
              <w:rPr>
                <w:rFonts w:cs="宋体" w:hint="eastAsia"/>
                <w:bCs/>
                <w:szCs w:val="21"/>
              </w:rPr>
              <w:t>运营</w:t>
            </w:r>
          </w:p>
          <w:p w:rsidR="000721E1" w:rsidRPr="008D4E53" w:rsidRDefault="00E65B18">
            <w:pPr>
              <w:adjustRightInd w:val="0"/>
              <w:snapToGrid w:val="0"/>
              <w:spacing w:line="360" w:lineRule="auto"/>
              <w:jc w:val="center"/>
              <w:rPr>
                <w:rFonts w:cs="宋体"/>
                <w:bCs/>
                <w:szCs w:val="21"/>
              </w:rPr>
            </w:pPr>
            <w:r w:rsidRPr="008D4E53">
              <w:rPr>
                <w:rFonts w:cs="宋体" w:hint="eastAsia"/>
                <w:bCs/>
                <w:szCs w:val="21"/>
              </w:rPr>
              <w:t>期环</w:t>
            </w:r>
          </w:p>
          <w:p w:rsidR="000721E1" w:rsidRPr="008D4E53" w:rsidRDefault="00E65B18">
            <w:pPr>
              <w:adjustRightInd w:val="0"/>
              <w:snapToGrid w:val="0"/>
              <w:spacing w:line="360" w:lineRule="auto"/>
              <w:jc w:val="center"/>
              <w:rPr>
                <w:rFonts w:cs="宋体"/>
                <w:bCs/>
                <w:szCs w:val="21"/>
              </w:rPr>
            </w:pPr>
            <w:r w:rsidRPr="008D4E53">
              <w:rPr>
                <w:rFonts w:cs="宋体" w:hint="eastAsia"/>
                <w:bCs/>
                <w:szCs w:val="21"/>
              </w:rPr>
              <w:t>境影</w:t>
            </w:r>
          </w:p>
          <w:p w:rsidR="000721E1" w:rsidRPr="008D4E53" w:rsidRDefault="00E65B18">
            <w:pPr>
              <w:adjustRightInd w:val="0"/>
              <w:snapToGrid w:val="0"/>
              <w:spacing w:line="360" w:lineRule="auto"/>
              <w:jc w:val="center"/>
              <w:rPr>
                <w:rFonts w:cs="宋体"/>
                <w:bCs/>
                <w:szCs w:val="21"/>
              </w:rPr>
            </w:pPr>
            <w:r w:rsidRPr="008D4E53">
              <w:rPr>
                <w:rFonts w:cs="宋体" w:hint="eastAsia"/>
                <w:bCs/>
                <w:szCs w:val="21"/>
              </w:rPr>
              <w:t>响</w:t>
            </w:r>
            <w:proofErr w:type="gramStart"/>
            <w:r w:rsidRPr="008D4E53">
              <w:rPr>
                <w:rFonts w:cs="宋体" w:hint="eastAsia"/>
                <w:bCs/>
                <w:szCs w:val="21"/>
              </w:rPr>
              <w:t>和</w:t>
            </w:r>
            <w:proofErr w:type="gramEnd"/>
          </w:p>
          <w:p w:rsidR="000721E1" w:rsidRPr="008D4E53" w:rsidRDefault="00E65B18">
            <w:pPr>
              <w:adjustRightInd w:val="0"/>
              <w:snapToGrid w:val="0"/>
              <w:spacing w:line="360" w:lineRule="auto"/>
              <w:jc w:val="center"/>
              <w:rPr>
                <w:rFonts w:cs="宋体"/>
                <w:bCs/>
                <w:szCs w:val="21"/>
              </w:rPr>
            </w:pPr>
            <w:r w:rsidRPr="008D4E53">
              <w:rPr>
                <w:rFonts w:cs="宋体" w:hint="eastAsia"/>
                <w:bCs/>
                <w:szCs w:val="21"/>
              </w:rPr>
              <w:t>保护</w:t>
            </w:r>
          </w:p>
          <w:p w:rsidR="000721E1" w:rsidRPr="008D4E53" w:rsidRDefault="00E65B18" w:rsidP="00407BE1">
            <w:pPr>
              <w:pStyle w:val="ae"/>
            </w:pPr>
            <w:r w:rsidRPr="008D4E53">
              <w:rPr>
                <w:rFonts w:hint="eastAsia"/>
              </w:rPr>
              <w:t>措施</w:t>
            </w:r>
          </w:p>
        </w:tc>
        <w:tc>
          <w:tcPr>
            <w:tcW w:w="4841" w:type="pct"/>
          </w:tcPr>
          <w:p w:rsidR="000721E1" w:rsidRPr="008D4E53" w:rsidRDefault="00E65B18">
            <w:pPr>
              <w:pStyle w:val="a3"/>
              <w:spacing w:line="360" w:lineRule="auto"/>
              <w:jc w:val="center"/>
              <w:rPr>
                <w:rFonts w:ascii="Times New Roman" w:eastAsia="宋体" w:hAnsi="Times New Roman" w:cs="Times New Roman"/>
                <w:b/>
                <w:bCs/>
                <w:kern w:val="0"/>
                <w:sz w:val="21"/>
                <w:szCs w:val="21"/>
                <w:lang w:val="zh-CN"/>
              </w:rPr>
            </w:pPr>
            <w:r w:rsidRPr="008D4E53">
              <w:rPr>
                <w:rFonts w:ascii="Times New Roman" w:eastAsia="宋体" w:hAnsi="Times New Roman" w:cs="Times New Roman"/>
                <w:b/>
                <w:sz w:val="21"/>
              </w:rPr>
              <w:t>表</w:t>
            </w:r>
            <w:r w:rsidRPr="008D4E53">
              <w:rPr>
                <w:rFonts w:ascii="Times New Roman" w:eastAsia="宋体" w:hAnsi="Times New Roman" w:cs="Times New Roman" w:hint="eastAsia"/>
                <w:b/>
                <w:sz w:val="21"/>
              </w:rPr>
              <w:t>4</w:t>
            </w:r>
            <w:r w:rsidR="00AC5402" w:rsidRPr="008D4E53">
              <w:rPr>
                <w:rFonts w:ascii="Times New Roman" w:eastAsia="宋体" w:hAnsi="Times New Roman" w:cs="Times New Roman" w:hint="eastAsia"/>
                <w:b/>
                <w:sz w:val="21"/>
              </w:rPr>
              <w:t>.2</w:t>
            </w:r>
            <w:r w:rsidRPr="008D4E53">
              <w:rPr>
                <w:rFonts w:ascii="Times New Roman" w:eastAsia="宋体" w:hAnsi="Times New Roman" w:cs="Times New Roman" w:hint="eastAsia"/>
                <w:b/>
                <w:sz w:val="21"/>
              </w:rPr>
              <w:t>-3</w:t>
            </w:r>
            <w:r w:rsidRPr="008D4E53">
              <w:rPr>
                <w:rFonts w:ascii="Times New Roman" w:eastAsia="宋体" w:hAnsi="Times New Roman" w:cs="Times New Roman"/>
                <w:b/>
                <w:bCs/>
                <w:kern w:val="0"/>
                <w:sz w:val="21"/>
                <w:szCs w:val="21"/>
                <w:lang w:val="zh-CN"/>
              </w:rPr>
              <w:t>废水类别、污染物及污染治理设施信息表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713"/>
              <w:gridCol w:w="959"/>
              <w:gridCol w:w="986"/>
              <w:gridCol w:w="1301"/>
              <w:gridCol w:w="894"/>
              <w:gridCol w:w="876"/>
              <w:gridCol w:w="904"/>
              <w:gridCol w:w="876"/>
              <w:gridCol w:w="886"/>
              <w:gridCol w:w="1032"/>
              <w:gridCol w:w="2724"/>
            </w:tblGrid>
            <w:tr w:rsidR="008D4E53" w:rsidRPr="008D4E53">
              <w:trPr>
                <w:trHeight w:val="23"/>
                <w:jc w:val="center"/>
              </w:trPr>
              <w:tc>
                <w:tcPr>
                  <w:tcW w:w="254" w:type="pct"/>
                  <w:vMerge w:val="restart"/>
                  <w:tcBorders>
                    <w:tl2br w:val="nil"/>
                    <w:tr2bl w:val="nil"/>
                  </w:tcBorders>
                  <w:vAlign w:val="center"/>
                </w:tcPr>
                <w:p w:rsidR="000721E1" w:rsidRPr="008D4E53" w:rsidRDefault="00E65B18">
                  <w:pPr>
                    <w:jc w:val="center"/>
                    <w:rPr>
                      <w:b/>
                      <w:lang w:val="zh-CN"/>
                    </w:rPr>
                  </w:pPr>
                  <w:r w:rsidRPr="008D4E53">
                    <w:rPr>
                      <w:rFonts w:hint="eastAsia"/>
                      <w:b/>
                      <w:lang w:val="zh-CN"/>
                    </w:rPr>
                    <w:t>序号</w:t>
                  </w:r>
                </w:p>
              </w:tc>
              <w:tc>
                <w:tcPr>
                  <w:tcW w:w="278" w:type="pct"/>
                  <w:vMerge w:val="restart"/>
                  <w:tcBorders>
                    <w:tl2br w:val="nil"/>
                    <w:tr2bl w:val="nil"/>
                  </w:tcBorders>
                  <w:vAlign w:val="center"/>
                </w:tcPr>
                <w:p w:rsidR="000721E1" w:rsidRPr="008D4E53" w:rsidRDefault="00E65B18">
                  <w:pPr>
                    <w:jc w:val="center"/>
                    <w:rPr>
                      <w:b/>
                      <w:lang w:val="zh-CN"/>
                    </w:rPr>
                  </w:pPr>
                  <w:r w:rsidRPr="008D4E53">
                    <w:rPr>
                      <w:rFonts w:hint="eastAsia"/>
                      <w:b/>
                      <w:lang w:val="zh-CN"/>
                    </w:rPr>
                    <w:t>废水类别</w:t>
                  </w:r>
                </w:p>
              </w:tc>
              <w:tc>
                <w:tcPr>
                  <w:tcW w:w="374" w:type="pct"/>
                  <w:vMerge w:val="restart"/>
                  <w:tcBorders>
                    <w:tl2br w:val="nil"/>
                    <w:tr2bl w:val="nil"/>
                  </w:tcBorders>
                  <w:vAlign w:val="center"/>
                </w:tcPr>
                <w:p w:rsidR="000721E1" w:rsidRPr="008D4E53" w:rsidRDefault="00E65B18">
                  <w:pPr>
                    <w:jc w:val="center"/>
                    <w:rPr>
                      <w:b/>
                      <w:lang w:val="zh-CN"/>
                    </w:rPr>
                  </w:pPr>
                  <w:r w:rsidRPr="008D4E53">
                    <w:rPr>
                      <w:rFonts w:hint="eastAsia"/>
                      <w:b/>
                      <w:lang w:val="zh-CN"/>
                    </w:rPr>
                    <w:t>污染物种类</w:t>
                  </w:r>
                </w:p>
              </w:tc>
              <w:tc>
                <w:tcPr>
                  <w:tcW w:w="385" w:type="pct"/>
                  <w:vMerge w:val="restart"/>
                  <w:tcBorders>
                    <w:tl2br w:val="nil"/>
                    <w:tr2bl w:val="nil"/>
                  </w:tcBorders>
                  <w:vAlign w:val="center"/>
                </w:tcPr>
                <w:p w:rsidR="000721E1" w:rsidRPr="008D4E53" w:rsidRDefault="00E65B18">
                  <w:pPr>
                    <w:jc w:val="center"/>
                    <w:rPr>
                      <w:b/>
                      <w:lang w:val="zh-CN"/>
                    </w:rPr>
                  </w:pPr>
                  <w:r w:rsidRPr="008D4E53">
                    <w:rPr>
                      <w:rFonts w:hint="eastAsia"/>
                      <w:b/>
                      <w:lang w:val="zh-CN"/>
                    </w:rPr>
                    <w:t>排放去向</w:t>
                  </w:r>
                </w:p>
              </w:tc>
              <w:tc>
                <w:tcPr>
                  <w:tcW w:w="508" w:type="pct"/>
                  <w:vMerge w:val="restart"/>
                  <w:tcBorders>
                    <w:tl2br w:val="nil"/>
                    <w:tr2bl w:val="nil"/>
                  </w:tcBorders>
                  <w:vAlign w:val="center"/>
                </w:tcPr>
                <w:p w:rsidR="000721E1" w:rsidRPr="008D4E53" w:rsidRDefault="00E65B18">
                  <w:pPr>
                    <w:jc w:val="center"/>
                    <w:rPr>
                      <w:b/>
                      <w:lang w:val="zh-CN"/>
                    </w:rPr>
                  </w:pPr>
                  <w:r w:rsidRPr="008D4E53">
                    <w:rPr>
                      <w:rFonts w:hint="eastAsia"/>
                      <w:b/>
                      <w:lang w:val="zh-CN"/>
                    </w:rPr>
                    <w:t>排放规律</w:t>
                  </w:r>
                </w:p>
              </w:tc>
              <w:tc>
                <w:tcPr>
                  <w:tcW w:w="1386" w:type="pct"/>
                  <w:gridSpan w:val="4"/>
                  <w:tcBorders>
                    <w:tl2br w:val="nil"/>
                    <w:tr2bl w:val="nil"/>
                  </w:tcBorders>
                  <w:vAlign w:val="center"/>
                </w:tcPr>
                <w:p w:rsidR="000721E1" w:rsidRPr="008D4E53" w:rsidRDefault="00E65B18">
                  <w:pPr>
                    <w:jc w:val="center"/>
                    <w:rPr>
                      <w:b/>
                      <w:lang w:val="zh-CN"/>
                    </w:rPr>
                  </w:pPr>
                  <w:r w:rsidRPr="008D4E53">
                    <w:rPr>
                      <w:rFonts w:hint="eastAsia"/>
                      <w:b/>
                      <w:lang w:val="zh-CN"/>
                    </w:rPr>
                    <w:t>污染治理设施</w:t>
                  </w:r>
                </w:p>
              </w:tc>
              <w:tc>
                <w:tcPr>
                  <w:tcW w:w="346" w:type="pct"/>
                  <w:vMerge w:val="restart"/>
                  <w:tcBorders>
                    <w:tl2br w:val="nil"/>
                    <w:tr2bl w:val="nil"/>
                  </w:tcBorders>
                  <w:vAlign w:val="center"/>
                </w:tcPr>
                <w:p w:rsidR="000721E1" w:rsidRPr="008D4E53" w:rsidRDefault="00E65B18">
                  <w:pPr>
                    <w:jc w:val="center"/>
                    <w:rPr>
                      <w:b/>
                      <w:lang w:val="zh-CN"/>
                    </w:rPr>
                  </w:pPr>
                  <w:r w:rsidRPr="008D4E53">
                    <w:rPr>
                      <w:rFonts w:hint="eastAsia"/>
                      <w:b/>
                      <w:lang w:val="zh-CN"/>
                    </w:rPr>
                    <w:t>排放口编号</w:t>
                  </w:r>
                </w:p>
              </w:tc>
              <w:tc>
                <w:tcPr>
                  <w:tcW w:w="403" w:type="pct"/>
                  <w:vMerge w:val="restart"/>
                  <w:tcBorders>
                    <w:tl2br w:val="nil"/>
                    <w:tr2bl w:val="nil"/>
                  </w:tcBorders>
                  <w:vAlign w:val="center"/>
                </w:tcPr>
                <w:p w:rsidR="000721E1" w:rsidRPr="008D4E53" w:rsidRDefault="00E65B18">
                  <w:pPr>
                    <w:jc w:val="center"/>
                    <w:rPr>
                      <w:b/>
                      <w:lang w:val="zh-CN"/>
                    </w:rPr>
                  </w:pPr>
                  <w:r w:rsidRPr="008D4E53">
                    <w:rPr>
                      <w:rFonts w:hint="eastAsia"/>
                      <w:b/>
                      <w:lang w:val="zh-CN"/>
                    </w:rPr>
                    <w:t>排放口设置是否符合要求</w:t>
                  </w:r>
                </w:p>
              </w:tc>
              <w:tc>
                <w:tcPr>
                  <w:tcW w:w="1063" w:type="pct"/>
                  <w:vMerge w:val="restart"/>
                  <w:tcBorders>
                    <w:tl2br w:val="nil"/>
                    <w:tr2bl w:val="nil"/>
                  </w:tcBorders>
                  <w:vAlign w:val="center"/>
                </w:tcPr>
                <w:p w:rsidR="000721E1" w:rsidRPr="008D4E53" w:rsidRDefault="00E65B18">
                  <w:pPr>
                    <w:jc w:val="center"/>
                    <w:rPr>
                      <w:b/>
                      <w:lang w:val="zh-CN"/>
                    </w:rPr>
                  </w:pPr>
                  <w:r w:rsidRPr="008D4E53">
                    <w:rPr>
                      <w:rFonts w:hint="eastAsia"/>
                      <w:b/>
                      <w:lang w:val="zh-CN"/>
                    </w:rPr>
                    <w:t>排放</w:t>
                  </w:r>
                  <w:proofErr w:type="gramStart"/>
                  <w:r w:rsidRPr="008D4E53">
                    <w:rPr>
                      <w:rFonts w:hint="eastAsia"/>
                      <w:b/>
                      <w:lang w:val="zh-CN"/>
                    </w:rPr>
                    <w:t>口类型</w:t>
                  </w:r>
                  <w:proofErr w:type="gramEnd"/>
                </w:p>
              </w:tc>
            </w:tr>
            <w:tr w:rsidR="008D4E53" w:rsidRPr="008D4E53">
              <w:trPr>
                <w:trHeight w:val="23"/>
                <w:jc w:val="center"/>
              </w:trPr>
              <w:tc>
                <w:tcPr>
                  <w:tcW w:w="254" w:type="pct"/>
                  <w:vMerge/>
                  <w:tcBorders>
                    <w:tl2br w:val="nil"/>
                    <w:tr2bl w:val="nil"/>
                  </w:tcBorders>
                  <w:vAlign w:val="center"/>
                </w:tcPr>
                <w:p w:rsidR="000721E1" w:rsidRPr="008D4E53" w:rsidRDefault="000721E1">
                  <w:pPr>
                    <w:pStyle w:val="aff2"/>
                    <w:rPr>
                      <w:rFonts w:cs="宋体"/>
                      <w:bCs/>
                      <w:lang w:val="zh-CN"/>
                    </w:rPr>
                  </w:pPr>
                </w:p>
              </w:tc>
              <w:tc>
                <w:tcPr>
                  <w:tcW w:w="278" w:type="pct"/>
                  <w:vMerge/>
                  <w:tcBorders>
                    <w:tl2br w:val="nil"/>
                    <w:tr2bl w:val="nil"/>
                  </w:tcBorders>
                  <w:vAlign w:val="center"/>
                </w:tcPr>
                <w:p w:rsidR="000721E1" w:rsidRPr="008D4E53" w:rsidRDefault="000721E1">
                  <w:pPr>
                    <w:pStyle w:val="aff2"/>
                    <w:rPr>
                      <w:rFonts w:cs="宋体"/>
                      <w:bCs/>
                      <w:lang w:val="zh-CN"/>
                    </w:rPr>
                  </w:pPr>
                </w:p>
              </w:tc>
              <w:tc>
                <w:tcPr>
                  <w:tcW w:w="374" w:type="pct"/>
                  <w:vMerge/>
                  <w:tcBorders>
                    <w:tl2br w:val="nil"/>
                    <w:tr2bl w:val="nil"/>
                  </w:tcBorders>
                  <w:vAlign w:val="center"/>
                </w:tcPr>
                <w:p w:rsidR="000721E1" w:rsidRPr="008D4E53" w:rsidRDefault="000721E1">
                  <w:pPr>
                    <w:pStyle w:val="aff2"/>
                    <w:rPr>
                      <w:rFonts w:cs="宋体"/>
                      <w:bCs/>
                      <w:lang w:val="zh-CN"/>
                    </w:rPr>
                  </w:pPr>
                </w:p>
              </w:tc>
              <w:tc>
                <w:tcPr>
                  <w:tcW w:w="385" w:type="pct"/>
                  <w:vMerge/>
                  <w:tcBorders>
                    <w:tl2br w:val="nil"/>
                    <w:tr2bl w:val="nil"/>
                  </w:tcBorders>
                  <w:vAlign w:val="center"/>
                </w:tcPr>
                <w:p w:rsidR="000721E1" w:rsidRPr="008D4E53" w:rsidRDefault="000721E1">
                  <w:pPr>
                    <w:pStyle w:val="aff2"/>
                    <w:rPr>
                      <w:rFonts w:cs="宋体"/>
                      <w:bCs/>
                      <w:lang w:val="zh-CN"/>
                    </w:rPr>
                  </w:pPr>
                </w:p>
              </w:tc>
              <w:tc>
                <w:tcPr>
                  <w:tcW w:w="508" w:type="pct"/>
                  <w:vMerge/>
                  <w:tcBorders>
                    <w:tl2br w:val="nil"/>
                    <w:tr2bl w:val="nil"/>
                  </w:tcBorders>
                  <w:vAlign w:val="center"/>
                </w:tcPr>
                <w:p w:rsidR="000721E1" w:rsidRPr="008D4E53" w:rsidRDefault="000721E1">
                  <w:pPr>
                    <w:pStyle w:val="aff2"/>
                    <w:rPr>
                      <w:rFonts w:cs="宋体"/>
                      <w:bCs/>
                      <w:lang w:val="zh-CN"/>
                    </w:rPr>
                  </w:pPr>
                </w:p>
              </w:tc>
              <w:tc>
                <w:tcPr>
                  <w:tcW w:w="349" w:type="pct"/>
                  <w:tcBorders>
                    <w:tl2br w:val="nil"/>
                    <w:tr2bl w:val="nil"/>
                  </w:tcBorders>
                  <w:vAlign w:val="center"/>
                </w:tcPr>
                <w:p w:rsidR="000721E1" w:rsidRPr="008D4E53" w:rsidRDefault="00E65B18">
                  <w:pPr>
                    <w:jc w:val="center"/>
                    <w:rPr>
                      <w:b/>
                      <w:lang w:val="zh-CN"/>
                    </w:rPr>
                  </w:pPr>
                  <w:r w:rsidRPr="008D4E53">
                    <w:rPr>
                      <w:rFonts w:hint="eastAsia"/>
                      <w:b/>
                      <w:lang w:val="zh-CN"/>
                    </w:rPr>
                    <w:t>污染治理设施</w:t>
                  </w:r>
                </w:p>
                <w:p w:rsidR="000721E1" w:rsidRPr="008D4E53" w:rsidRDefault="00E65B18">
                  <w:pPr>
                    <w:jc w:val="center"/>
                    <w:rPr>
                      <w:b/>
                      <w:lang w:val="zh-CN"/>
                    </w:rPr>
                  </w:pPr>
                  <w:r w:rsidRPr="008D4E53">
                    <w:rPr>
                      <w:rFonts w:hint="eastAsia"/>
                      <w:b/>
                      <w:lang w:val="zh-CN"/>
                    </w:rPr>
                    <w:t>编号</w:t>
                  </w:r>
                </w:p>
              </w:tc>
              <w:tc>
                <w:tcPr>
                  <w:tcW w:w="342" w:type="pct"/>
                  <w:tcBorders>
                    <w:tl2br w:val="nil"/>
                    <w:tr2bl w:val="nil"/>
                  </w:tcBorders>
                  <w:vAlign w:val="center"/>
                </w:tcPr>
                <w:p w:rsidR="000721E1" w:rsidRPr="008D4E53" w:rsidRDefault="00E65B18">
                  <w:pPr>
                    <w:jc w:val="center"/>
                    <w:rPr>
                      <w:b/>
                      <w:lang w:val="zh-CN"/>
                    </w:rPr>
                  </w:pPr>
                  <w:r w:rsidRPr="008D4E53">
                    <w:rPr>
                      <w:rFonts w:hint="eastAsia"/>
                      <w:b/>
                      <w:lang w:val="zh-CN"/>
                    </w:rPr>
                    <w:t>污染治理设施</w:t>
                  </w:r>
                </w:p>
                <w:p w:rsidR="000721E1" w:rsidRPr="008D4E53" w:rsidRDefault="00E65B18">
                  <w:pPr>
                    <w:jc w:val="center"/>
                    <w:rPr>
                      <w:b/>
                      <w:lang w:val="zh-CN"/>
                    </w:rPr>
                  </w:pPr>
                  <w:r w:rsidRPr="008D4E53">
                    <w:rPr>
                      <w:rFonts w:hint="eastAsia"/>
                      <w:b/>
                      <w:lang w:val="zh-CN"/>
                    </w:rPr>
                    <w:t>名称</w:t>
                  </w:r>
                </w:p>
              </w:tc>
              <w:tc>
                <w:tcPr>
                  <w:tcW w:w="353" w:type="pct"/>
                  <w:tcBorders>
                    <w:tl2br w:val="nil"/>
                    <w:tr2bl w:val="nil"/>
                  </w:tcBorders>
                  <w:vAlign w:val="center"/>
                </w:tcPr>
                <w:p w:rsidR="000721E1" w:rsidRPr="008D4E53" w:rsidRDefault="00E65B18">
                  <w:pPr>
                    <w:jc w:val="center"/>
                    <w:rPr>
                      <w:b/>
                      <w:lang w:val="zh-CN"/>
                    </w:rPr>
                  </w:pPr>
                  <w:r w:rsidRPr="008D4E53">
                    <w:rPr>
                      <w:rFonts w:hint="eastAsia"/>
                      <w:b/>
                      <w:lang w:val="zh-CN"/>
                    </w:rPr>
                    <w:t>污染治理设施工艺</w:t>
                  </w:r>
                </w:p>
              </w:tc>
              <w:tc>
                <w:tcPr>
                  <w:tcW w:w="340" w:type="pct"/>
                  <w:tcBorders>
                    <w:tl2br w:val="nil"/>
                    <w:tr2bl w:val="nil"/>
                  </w:tcBorders>
                  <w:vAlign w:val="center"/>
                </w:tcPr>
                <w:p w:rsidR="000721E1" w:rsidRPr="008D4E53" w:rsidRDefault="00E65B18">
                  <w:pPr>
                    <w:jc w:val="center"/>
                    <w:rPr>
                      <w:b/>
                      <w:lang w:val="zh-CN"/>
                    </w:rPr>
                  </w:pPr>
                  <w:r w:rsidRPr="008D4E53">
                    <w:rPr>
                      <w:rFonts w:hint="eastAsia"/>
                      <w:b/>
                      <w:lang w:val="zh-CN"/>
                    </w:rPr>
                    <w:t>是否为可行技术</w:t>
                  </w:r>
                </w:p>
              </w:tc>
              <w:tc>
                <w:tcPr>
                  <w:tcW w:w="346" w:type="pct"/>
                  <w:vMerge/>
                  <w:tcBorders>
                    <w:tl2br w:val="nil"/>
                    <w:tr2bl w:val="nil"/>
                  </w:tcBorders>
                  <w:vAlign w:val="center"/>
                </w:tcPr>
                <w:p w:rsidR="000721E1" w:rsidRPr="008D4E53" w:rsidRDefault="000721E1">
                  <w:pPr>
                    <w:pStyle w:val="aff2"/>
                    <w:rPr>
                      <w:rFonts w:cs="宋体"/>
                      <w:bCs/>
                      <w:lang w:val="zh-CN"/>
                    </w:rPr>
                  </w:pPr>
                </w:p>
              </w:tc>
              <w:tc>
                <w:tcPr>
                  <w:tcW w:w="403" w:type="pct"/>
                  <w:vMerge/>
                  <w:tcBorders>
                    <w:tl2br w:val="nil"/>
                    <w:tr2bl w:val="nil"/>
                  </w:tcBorders>
                  <w:vAlign w:val="center"/>
                </w:tcPr>
                <w:p w:rsidR="000721E1" w:rsidRPr="008D4E53" w:rsidRDefault="000721E1">
                  <w:pPr>
                    <w:pStyle w:val="aff2"/>
                    <w:rPr>
                      <w:rFonts w:cs="宋体"/>
                      <w:bCs/>
                      <w:lang w:val="zh-CN"/>
                    </w:rPr>
                  </w:pPr>
                </w:p>
              </w:tc>
              <w:tc>
                <w:tcPr>
                  <w:tcW w:w="1063" w:type="pct"/>
                  <w:vMerge/>
                  <w:tcBorders>
                    <w:tl2br w:val="nil"/>
                    <w:tr2bl w:val="nil"/>
                  </w:tcBorders>
                  <w:vAlign w:val="center"/>
                </w:tcPr>
                <w:p w:rsidR="000721E1" w:rsidRPr="008D4E53" w:rsidRDefault="000721E1">
                  <w:pPr>
                    <w:pStyle w:val="aff2"/>
                    <w:rPr>
                      <w:rFonts w:cs="宋体"/>
                      <w:bCs/>
                      <w:lang w:val="zh-CN"/>
                    </w:rPr>
                  </w:pPr>
                </w:p>
              </w:tc>
            </w:tr>
            <w:tr w:rsidR="008D4E53" w:rsidRPr="008D4E53">
              <w:trPr>
                <w:cantSplit/>
                <w:trHeight w:val="90"/>
                <w:jc w:val="center"/>
              </w:trPr>
              <w:tc>
                <w:tcPr>
                  <w:tcW w:w="254" w:type="pct"/>
                  <w:vMerge w:val="restart"/>
                  <w:tcBorders>
                    <w:tl2br w:val="nil"/>
                    <w:tr2bl w:val="nil"/>
                  </w:tcBorders>
                  <w:vAlign w:val="center"/>
                </w:tcPr>
                <w:p w:rsidR="000721E1" w:rsidRPr="008D4E53" w:rsidRDefault="00E65B18">
                  <w:pPr>
                    <w:jc w:val="center"/>
                  </w:pPr>
                  <w:r w:rsidRPr="008D4E53">
                    <w:rPr>
                      <w:rFonts w:hint="eastAsia"/>
                    </w:rPr>
                    <w:t>1</w:t>
                  </w:r>
                </w:p>
              </w:tc>
              <w:tc>
                <w:tcPr>
                  <w:tcW w:w="278" w:type="pct"/>
                  <w:vMerge w:val="restart"/>
                  <w:tcBorders>
                    <w:tl2br w:val="nil"/>
                    <w:tr2bl w:val="nil"/>
                  </w:tcBorders>
                  <w:vAlign w:val="center"/>
                </w:tcPr>
                <w:p w:rsidR="000721E1" w:rsidRPr="008D4E53" w:rsidRDefault="00E65B18">
                  <w:pPr>
                    <w:jc w:val="center"/>
                  </w:pPr>
                  <w:r w:rsidRPr="008D4E53">
                    <w:rPr>
                      <w:rFonts w:hint="eastAsia"/>
                    </w:rPr>
                    <w:t>医疗废水</w:t>
                  </w:r>
                </w:p>
              </w:tc>
              <w:tc>
                <w:tcPr>
                  <w:tcW w:w="374" w:type="pct"/>
                  <w:tcBorders>
                    <w:tl2br w:val="nil"/>
                    <w:tr2bl w:val="nil"/>
                  </w:tcBorders>
                  <w:vAlign w:val="center"/>
                </w:tcPr>
                <w:p w:rsidR="000721E1" w:rsidRPr="008D4E53" w:rsidRDefault="00E65B18">
                  <w:pPr>
                    <w:jc w:val="center"/>
                  </w:pPr>
                  <w:r w:rsidRPr="008D4E53">
                    <w:t>COD</w:t>
                  </w:r>
                  <w:r w:rsidRPr="008D4E53">
                    <w:rPr>
                      <w:vertAlign w:val="subscript"/>
                    </w:rPr>
                    <w:t>Cr</w:t>
                  </w:r>
                </w:p>
              </w:tc>
              <w:tc>
                <w:tcPr>
                  <w:tcW w:w="385" w:type="pct"/>
                  <w:vMerge w:val="restart"/>
                  <w:tcBorders>
                    <w:tl2br w:val="nil"/>
                    <w:tr2bl w:val="nil"/>
                  </w:tcBorders>
                  <w:vAlign w:val="center"/>
                </w:tcPr>
                <w:p w:rsidR="000721E1" w:rsidRPr="008D4E53" w:rsidRDefault="00E65B18">
                  <w:pPr>
                    <w:jc w:val="center"/>
                  </w:pPr>
                  <w:r w:rsidRPr="008D4E53">
                    <w:rPr>
                      <w:rFonts w:hint="eastAsia"/>
                    </w:rPr>
                    <w:t>乐昌市污水处理厂</w:t>
                  </w:r>
                </w:p>
              </w:tc>
              <w:tc>
                <w:tcPr>
                  <w:tcW w:w="508" w:type="pct"/>
                  <w:vMerge w:val="restart"/>
                  <w:tcBorders>
                    <w:tl2br w:val="nil"/>
                    <w:tr2bl w:val="nil"/>
                  </w:tcBorders>
                  <w:vAlign w:val="center"/>
                </w:tcPr>
                <w:p w:rsidR="000721E1" w:rsidRPr="008D4E53" w:rsidRDefault="00E65B18">
                  <w:pPr>
                    <w:jc w:val="center"/>
                  </w:pPr>
                  <w:r w:rsidRPr="008D4E53">
                    <w:rPr>
                      <w:rFonts w:hint="eastAsia"/>
                    </w:rPr>
                    <w:t>间断排放，排放期间流量不稳定且无规律，但不属于冲击型排放</w:t>
                  </w:r>
                </w:p>
              </w:tc>
              <w:tc>
                <w:tcPr>
                  <w:tcW w:w="349" w:type="pct"/>
                  <w:vMerge w:val="restart"/>
                  <w:tcBorders>
                    <w:tl2br w:val="nil"/>
                    <w:tr2bl w:val="nil"/>
                  </w:tcBorders>
                  <w:vAlign w:val="center"/>
                </w:tcPr>
                <w:p w:rsidR="000721E1" w:rsidRPr="008D4E53" w:rsidRDefault="00E65B18">
                  <w:pPr>
                    <w:jc w:val="center"/>
                  </w:pPr>
                  <w:r w:rsidRPr="008D4E53">
                    <w:rPr>
                      <w:rFonts w:hint="eastAsia"/>
                    </w:rPr>
                    <w:t>TW001</w:t>
                  </w:r>
                </w:p>
              </w:tc>
              <w:tc>
                <w:tcPr>
                  <w:tcW w:w="342" w:type="pct"/>
                  <w:vMerge w:val="restart"/>
                  <w:tcBorders>
                    <w:tl2br w:val="nil"/>
                    <w:tr2bl w:val="nil"/>
                  </w:tcBorders>
                  <w:vAlign w:val="center"/>
                </w:tcPr>
                <w:p w:rsidR="000721E1" w:rsidRPr="008D4E53" w:rsidRDefault="00E65B18">
                  <w:pPr>
                    <w:jc w:val="center"/>
                  </w:pPr>
                  <w:r w:rsidRPr="008D4E53">
                    <w:rPr>
                      <w:rFonts w:hint="eastAsia"/>
                    </w:rPr>
                    <w:t>自建污水处理站</w:t>
                  </w:r>
                </w:p>
              </w:tc>
              <w:tc>
                <w:tcPr>
                  <w:tcW w:w="353" w:type="pct"/>
                  <w:vMerge w:val="restart"/>
                  <w:tcBorders>
                    <w:tl2br w:val="nil"/>
                    <w:tr2bl w:val="nil"/>
                  </w:tcBorders>
                  <w:vAlign w:val="center"/>
                </w:tcPr>
                <w:p w:rsidR="000721E1" w:rsidRPr="008D4E53" w:rsidRDefault="00E65B18">
                  <w:pPr>
                    <w:jc w:val="center"/>
                  </w:pPr>
                  <w:r w:rsidRPr="008D4E53">
                    <w:rPr>
                      <w:rFonts w:hint="eastAsia"/>
                    </w:rPr>
                    <w:t>厌氧</w:t>
                  </w:r>
                  <w:r w:rsidRPr="008D4E53">
                    <w:rPr>
                      <w:rFonts w:hint="eastAsia"/>
                    </w:rPr>
                    <w:t>+</w:t>
                  </w:r>
                  <w:r w:rsidR="00005CBD" w:rsidRPr="008D4E53">
                    <w:rPr>
                      <w:rFonts w:hint="eastAsia"/>
                    </w:rPr>
                    <w:t>好氧</w:t>
                  </w:r>
                  <w:r w:rsidR="00F23E2C" w:rsidRPr="008D4E53">
                    <w:rPr>
                      <w:rFonts w:hint="eastAsia"/>
                    </w:rPr>
                    <w:t>+</w:t>
                  </w:r>
                  <w:r w:rsidRPr="008D4E53">
                    <w:rPr>
                      <w:rFonts w:hint="eastAsia"/>
                    </w:rPr>
                    <w:t>沉淀</w:t>
                  </w:r>
                  <w:r w:rsidRPr="008D4E53">
                    <w:rPr>
                      <w:rFonts w:hint="eastAsia"/>
                    </w:rPr>
                    <w:t>+</w:t>
                  </w:r>
                  <w:r w:rsidRPr="008D4E53">
                    <w:rPr>
                      <w:rFonts w:hint="eastAsia"/>
                    </w:rPr>
                    <w:t>消毒</w:t>
                  </w:r>
                </w:p>
              </w:tc>
              <w:tc>
                <w:tcPr>
                  <w:tcW w:w="340" w:type="pct"/>
                  <w:vMerge w:val="restart"/>
                  <w:tcBorders>
                    <w:tl2br w:val="nil"/>
                    <w:tr2bl w:val="nil"/>
                  </w:tcBorders>
                  <w:vAlign w:val="center"/>
                </w:tcPr>
                <w:p w:rsidR="000721E1" w:rsidRPr="008D4E53" w:rsidRDefault="00E65B18">
                  <w:pPr>
                    <w:jc w:val="center"/>
                  </w:pPr>
                  <w:r w:rsidRPr="008D4E53">
                    <w:rPr>
                      <w:rFonts w:hint="eastAsia"/>
                    </w:rPr>
                    <w:t>是</w:t>
                  </w:r>
                </w:p>
              </w:tc>
              <w:tc>
                <w:tcPr>
                  <w:tcW w:w="346" w:type="pct"/>
                  <w:vMerge w:val="restart"/>
                  <w:tcBorders>
                    <w:tl2br w:val="nil"/>
                    <w:tr2bl w:val="nil"/>
                  </w:tcBorders>
                  <w:vAlign w:val="center"/>
                </w:tcPr>
                <w:p w:rsidR="000721E1" w:rsidRPr="008D4E53" w:rsidRDefault="00E65B18">
                  <w:pPr>
                    <w:jc w:val="center"/>
                  </w:pPr>
                  <w:r w:rsidRPr="008D4E53">
                    <w:t>DW00</w:t>
                  </w:r>
                  <w:r w:rsidRPr="008D4E53">
                    <w:rPr>
                      <w:rFonts w:hint="eastAsia"/>
                    </w:rPr>
                    <w:t>1</w:t>
                  </w:r>
                </w:p>
              </w:tc>
              <w:tc>
                <w:tcPr>
                  <w:tcW w:w="403" w:type="pct"/>
                  <w:vMerge w:val="restart"/>
                  <w:tcBorders>
                    <w:tl2br w:val="nil"/>
                    <w:tr2bl w:val="nil"/>
                  </w:tcBorders>
                  <w:vAlign w:val="center"/>
                </w:tcPr>
                <w:p w:rsidR="000721E1" w:rsidRPr="008D4E53" w:rsidRDefault="00E65B18">
                  <w:pPr>
                    <w:jc w:val="center"/>
                  </w:pPr>
                  <w:r w:rsidRPr="008D4E53">
                    <w:rPr>
                      <w:rFonts w:hint="eastAsia"/>
                    </w:rPr>
                    <w:sym w:font="Wingdings 2" w:char="0052"/>
                  </w:r>
                  <w:r w:rsidRPr="008D4E53">
                    <w:rPr>
                      <w:rFonts w:hint="eastAsia"/>
                    </w:rPr>
                    <w:t>是</w:t>
                  </w:r>
                </w:p>
                <w:p w:rsidR="000721E1" w:rsidRPr="008D4E53" w:rsidRDefault="00E65B18">
                  <w:pPr>
                    <w:jc w:val="center"/>
                  </w:pPr>
                  <w:r w:rsidRPr="008D4E53">
                    <w:rPr>
                      <w:rFonts w:hint="eastAsia"/>
                    </w:rPr>
                    <w:sym w:font="Wingdings 2" w:char="00A3"/>
                  </w:r>
                  <w:r w:rsidRPr="008D4E53">
                    <w:rPr>
                      <w:rFonts w:hint="eastAsia"/>
                    </w:rPr>
                    <w:t>否</w:t>
                  </w:r>
                </w:p>
              </w:tc>
              <w:tc>
                <w:tcPr>
                  <w:tcW w:w="1063" w:type="pct"/>
                  <w:vMerge w:val="restart"/>
                  <w:tcBorders>
                    <w:tl2br w:val="nil"/>
                    <w:tr2bl w:val="nil"/>
                  </w:tcBorders>
                  <w:vAlign w:val="center"/>
                </w:tcPr>
                <w:p w:rsidR="000721E1" w:rsidRPr="008D4E53" w:rsidRDefault="00E65B18">
                  <w:pPr>
                    <w:jc w:val="center"/>
                  </w:pPr>
                  <w:r w:rsidRPr="008D4E53">
                    <w:sym w:font="Wingdings 2" w:char="0052"/>
                  </w:r>
                  <w:r w:rsidRPr="008D4E53">
                    <w:rPr>
                      <w:rFonts w:hint="eastAsia"/>
                    </w:rPr>
                    <w:t>企业总排</w:t>
                  </w:r>
                </w:p>
                <w:p w:rsidR="000721E1" w:rsidRPr="008D4E53" w:rsidRDefault="00E65B18">
                  <w:pPr>
                    <w:jc w:val="center"/>
                  </w:pPr>
                  <w:r w:rsidRPr="008D4E53">
                    <w:rPr>
                      <w:rFonts w:hint="eastAsia"/>
                    </w:rPr>
                    <w:sym w:font="Wingdings 2" w:char="00A3"/>
                  </w:r>
                  <w:r w:rsidRPr="008D4E53">
                    <w:rPr>
                      <w:rFonts w:hint="eastAsia"/>
                    </w:rPr>
                    <w:t>雨水排放</w:t>
                  </w:r>
                </w:p>
                <w:p w:rsidR="000721E1" w:rsidRPr="008D4E53" w:rsidRDefault="00E65B18">
                  <w:pPr>
                    <w:jc w:val="center"/>
                  </w:pPr>
                  <w:r w:rsidRPr="008D4E53">
                    <w:rPr>
                      <w:rFonts w:hint="eastAsia"/>
                    </w:rPr>
                    <w:sym w:font="Wingdings 2" w:char="00A3"/>
                  </w:r>
                  <w:r w:rsidRPr="008D4E53">
                    <w:rPr>
                      <w:rFonts w:hint="eastAsia"/>
                    </w:rPr>
                    <w:t>清净下水排放</w:t>
                  </w:r>
                </w:p>
                <w:p w:rsidR="000721E1" w:rsidRPr="008D4E53" w:rsidRDefault="00E65B18">
                  <w:pPr>
                    <w:jc w:val="center"/>
                  </w:pPr>
                  <w:r w:rsidRPr="008D4E53">
                    <w:rPr>
                      <w:rFonts w:hint="eastAsia"/>
                    </w:rPr>
                    <w:sym w:font="Wingdings 2" w:char="00A3"/>
                  </w:r>
                  <w:r w:rsidRPr="008D4E53">
                    <w:rPr>
                      <w:rFonts w:hint="eastAsia"/>
                    </w:rPr>
                    <w:t>温排水排放</w:t>
                  </w:r>
                </w:p>
                <w:p w:rsidR="000721E1" w:rsidRPr="008D4E53" w:rsidRDefault="00E65B18">
                  <w:pPr>
                    <w:jc w:val="center"/>
                  </w:pPr>
                  <w:r w:rsidRPr="008D4E53">
                    <w:rPr>
                      <w:rFonts w:hint="eastAsia"/>
                    </w:rPr>
                    <w:sym w:font="Wingdings 2" w:char="00A3"/>
                  </w:r>
                  <w:r w:rsidRPr="008D4E53">
                    <w:rPr>
                      <w:rFonts w:hint="eastAsia"/>
                    </w:rPr>
                    <w:t>车间或车间处理设施排放</w:t>
                  </w:r>
                </w:p>
                <w:p w:rsidR="000721E1" w:rsidRPr="008D4E53" w:rsidRDefault="00E65B18">
                  <w:pPr>
                    <w:jc w:val="center"/>
                  </w:pPr>
                  <w:r w:rsidRPr="008D4E53">
                    <w:rPr>
                      <w:rFonts w:hint="eastAsia"/>
                    </w:rPr>
                    <w:sym w:font="Wingdings 2" w:char="00A3"/>
                  </w:r>
                  <w:r w:rsidRPr="008D4E53">
                    <w:rPr>
                      <w:rFonts w:hint="eastAsia"/>
                    </w:rPr>
                    <w:t>生活污水单独排放口</w:t>
                  </w:r>
                </w:p>
              </w:tc>
            </w:tr>
            <w:tr w:rsidR="008D4E53" w:rsidRPr="008D4E53">
              <w:trPr>
                <w:cantSplit/>
                <w:trHeight w:val="320"/>
                <w:jc w:val="center"/>
              </w:trPr>
              <w:tc>
                <w:tcPr>
                  <w:tcW w:w="254" w:type="pct"/>
                  <w:vMerge/>
                  <w:tcBorders>
                    <w:tl2br w:val="nil"/>
                    <w:tr2bl w:val="nil"/>
                  </w:tcBorders>
                  <w:vAlign w:val="center"/>
                </w:tcPr>
                <w:p w:rsidR="000721E1" w:rsidRPr="008D4E53" w:rsidRDefault="000721E1">
                  <w:pPr>
                    <w:pStyle w:val="aff2"/>
                    <w:rPr>
                      <w:lang w:val="zh-CN"/>
                    </w:rPr>
                  </w:pPr>
                </w:p>
              </w:tc>
              <w:tc>
                <w:tcPr>
                  <w:tcW w:w="278" w:type="pct"/>
                  <w:vMerge/>
                  <w:tcBorders>
                    <w:tl2br w:val="nil"/>
                    <w:tr2bl w:val="nil"/>
                  </w:tcBorders>
                  <w:vAlign w:val="center"/>
                </w:tcPr>
                <w:p w:rsidR="000721E1" w:rsidRPr="008D4E53" w:rsidRDefault="000721E1">
                  <w:pPr>
                    <w:pStyle w:val="aff2"/>
                    <w:rPr>
                      <w:rFonts w:cs="宋体"/>
                      <w:bCs/>
                      <w:lang w:val="zh-CN"/>
                    </w:rPr>
                  </w:pPr>
                </w:p>
              </w:tc>
              <w:tc>
                <w:tcPr>
                  <w:tcW w:w="374" w:type="pct"/>
                  <w:tcBorders>
                    <w:tl2br w:val="nil"/>
                    <w:tr2bl w:val="nil"/>
                  </w:tcBorders>
                  <w:vAlign w:val="center"/>
                </w:tcPr>
                <w:p w:rsidR="000721E1" w:rsidRPr="008D4E53" w:rsidRDefault="00E65B18">
                  <w:pPr>
                    <w:jc w:val="center"/>
                  </w:pPr>
                  <w:r w:rsidRPr="008D4E53">
                    <w:t>BOD</w:t>
                  </w:r>
                  <w:r w:rsidRPr="008D4E53">
                    <w:rPr>
                      <w:vertAlign w:val="subscript"/>
                    </w:rPr>
                    <w:t>5</w:t>
                  </w:r>
                </w:p>
              </w:tc>
              <w:tc>
                <w:tcPr>
                  <w:tcW w:w="385" w:type="pct"/>
                  <w:vMerge/>
                  <w:tcBorders>
                    <w:tl2br w:val="nil"/>
                    <w:tr2bl w:val="nil"/>
                  </w:tcBorders>
                  <w:vAlign w:val="center"/>
                </w:tcPr>
                <w:p w:rsidR="000721E1" w:rsidRPr="008D4E53" w:rsidRDefault="000721E1">
                  <w:pPr>
                    <w:pStyle w:val="aff2"/>
                    <w:rPr>
                      <w:rFonts w:cs="宋体"/>
                      <w:bCs/>
                      <w:lang w:val="zh-CN"/>
                    </w:rPr>
                  </w:pPr>
                </w:p>
              </w:tc>
              <w:tc>
                <w:tcPr>
                  <w:tcW w:w="508" w:type="pct"/>
                  <w:vMerge/>
                  <w:tcBorders>
                    <w:tl2br w:val="nil"/>
                    <w:tr2bl w:val="nil"/>
                  </w:tcBorders>
                  <w:vAlign w:val="center"/>
                </w:tcPr>
                <w:p w:rsidR="000721E1" w:rsidRPr="008D4E53" w:rsidRDefault="000721E1">
                  <w:pPr>
                    <w:pStyle w:val="aff2"/>
                    <w:rPr>
                      <w:rFonts w:cs="宋体"/>
                      <w:bCs/>
                      <w:lang w:val="zh-CN"/>
                    </w:rPr>
                  </w:pPr>
                </w:p>
              </w:tc>
              <w:tc>
                <w:tcPr>
                  <w:tcW w:w="349" w:type="pct"/>
                  <w:vMerge/>
                  <w:tcBorders>
                    <w:tl2br w:val="nil"/>
                    <w:tr2bl w:val="nil"/>
                  </w:tcBorders>
                  <w:vAlign w:val="center"/>
                </w:tcPr>
                <w:p w:rsidR="000721E1" w:rsidRPr="008D4E53" w:rsidRDefault="000721E1">
                  <w:pPr>
                    <w:pStyle w:val="aff2"/>
                    <w:rPr>
                      <w:rFonts w:cs="宋体"/>
                      <w:bCs/>
                      <w:lang w:val="zh-CN"/>
                    </w:rPr>
                  </w:pPr>
                </w:p>
              </w:tc>
              <w:tc>
                <w:tcPr>
                  <w:tcW w:w="342" w:type="pct"/>
                  <w:vMerge/>
                  <w:tcBorders>
                    <w:tl2br w:val="nil"/>
                    <w:tr2bl w:val="nil"/>
                  </w:tcBorders>
                  <w:vAlign w:val="center"/>
                </w:tcPr>
                <w:p w:rsidR="000721E1" w:rsidRPr="008D4E53" w:rsidRDefault="000721E1">
                  <w:pPr>
                    <w:pStyle w:val="aff2"/>
                    <w:rPr>
                      <w:rFonts w:cs="宋体"/>
                      <w:bCs/>
                      <w:lang w:val="zh-CN"/>
                    </w:rPr>
                  </w:pPr>
                </w:p>
              </w:tc>
              <w:tc>
                <w:tcPr>
                  <w:tcW w:w="353" w:type="pct"/>
                  <w:vMerge/>
                  <w:tcBorders>
                    <w:tl2br w:val="nil"/>
                    <w:tr2bl w:val="nil"/>
                  </w:tcBorders>
                  <w:vAlign w:val="center"/>
                </w:tcPr>
                <w:p w:rsidR="000721E1" w:rsidRPr="008D4E53" w:rsidRDefault="000721E1">
                  <w:pPr>
                    <w:pStyle w:val="aff2"/>
                    <w:rPr>
                      <w:rFonts w:cs="宋体"/>
                      <w:bCs/>
                      <w:lang w:val="zh-CN"/>
                    </w:rPr>
                  </w:pPr>
                </w:p>
              </w:tc>
              <w:tc>
                <w:tcPr>
                  <w:tcW w:w="340" w:type="pct"/>
                  <w:vMerge/>
                  <w:tcBorders>
                    <w:tl2br w:val="nil"/>
                    <w:tr2bl w:val="nil"/>
                  </w:tcBorders>
                  <w:vAlign w:val="center"/>
                </w:tcPr>
                <w:p w:rsidR="000721E1" w:rsidRPr="008D4E53" w:rsidRDefault="000721E1">
                  <w:pPr>
                    <w:pStyle w:val="aff2"/>
                    <w:rPr>
                      <w:rFonts w:cs="宋体"/>
                      <w:bCs/>
                    </w:rPr>
                  </w:pPr>
                </w:p>
              </w:tc>
              <w:tc>
                <w:tcPr>
                  <w:tcW w:w="346" w:type="pct"/>
                  <w:vMerge/>
                  <w:tcBorders>
                    <w:tl2br w:val="nil"/>
                    <w:tr2bl w:val="nil"/>
                  </w:tcBorders>
                  <w:vAlign w:val="center"/>
                </w:tcPr>
                <w:p w:rsidR="000721E1" w:rsidRPr="008D4E53" w:rsidRDefault="000721E1">
                  <w:pPr>
                    <w:pStyle w:val="aff2"/>
                    <w:rPr>
                      <w:rFonts w:cs="宋体"/>
                      <w:bCs/>
                    </w:rPr>
                  </w:pPr>
                </w:p>
              </w:tc>
              <w:tc>
                <w:tcPr>
                  <w:tcW w:w="403" w:type="pct"/>
                  <w:vMerge/>
                  <w:tcBorders>
                    <w:tl2br w:val="nil"/>
                    <w:tr2bl w:val="nil"/>
                  </w:tcBorders>
                  <w:vAlign w:val="center"/>
                </w:tcPr>
                <w:p w:rsidR="000721E1" w:rsidRPr="008D4E53" w:rsidRDefault="000721E1">
                  <w:pPr>
                    <w:pStyle w:val="aff2"/>
                    <w:rPr>
                      <w:rFonts w:cs="宋体"/>
                      <w:bCs/>
                      <w:lang w:val="zh-CN"/>
                    </w:rPr>
                  </w:pPr>
                </w:p>
              </w:tc>
              <w:tc>
                <w:tcPr>
                  <w:tcW w:w="1063" w:type="pct"/>
                  <w:vMerge/>
                  <w:tcBorders>
                    <w:tl2br w:val="nil"/>
                    <w:tr2bl w:val="nil"/>
                  </w:tcBorders>
                  <w:vAlign w:val="center"/>
                </w:tcPr>
                <w:p w:rsidR="000721E1" w:rsidRPr="008D4E53" w:rsidRDefault="000721E1">
                  <w:pPr>
                    <w:pStyle w:val="aff2"/>
                    <w:rPr>
                      <w:rFonts w:cs="宋体"/>
                      <w:bCs/>
                      <w:lang w:val="zh-CN"/>
                    </w:rPr>
                  </w:pPr>
                </w:p>
              </w:tc>
            </w:tr>
            <w:tr w:rsidR="008D4E53" w:rsidRPr="008D4E53">
              <w:trPr>
                <w:cantSplit/>
                <w:trHeight w:val="90"/>
                <w:jc w:val="center"/>
              </w:trPr>
              <w:tc>
                <w:tcPr>
                  <w:tcW w:w="254" w:type="pct"/>
                  <w:vMerge/>
                  <w:tcBorders>
                    <w:tl2br w:val="nil"/>
                    <w:tr2bl w:val="nil"/>
                  </w:tcBorders>
                  <w:vAlign w:val="center"/>
                </w:tcPr>
                <w:p w:rsidR="000721E1" w:rsidRPr="008D4E53" w:rsidRDefault="000721E1">
                  <w:pPr>
                    <w:pStyle w:val="aff2"/>
                    <w:rPr>
                      <w:lang w:val="zh-CN"/>
                    </w:rPr>
                  </w:pPr>
                </w:p>
              </w:tc>
              <w:tc>
                <w:tcPr>
                  <w:tcW w:w="278" w:type="pct"/>
                  <w:vMerge/>
                  <w:tcBorders>
                    <w:tl2br w:val="nil"/>
                    <w:tr2bl w:val="nil"/>
                  </w:tcBorders>
                  <w:vAlign w:val="center"/>
                </w:tcPr>
                <w:p w:rsidR="000721E1" w:rsidRPr="008D4E53" w:rsidRDefault="000721E1">
                  <w:pPr>
                    <w:pStyle w:val="aff2"/>
                    <w:rPr>
                      <w:rFonts w:cs="宋体"/>
                      <w:bCs/>
                      <w:lang w:val="zh-CN"/>
                    </w:rPr>
                  </w:pPr>
                </w:p>
              </w:tc>
              <w:tc>
                <w:tcPr>
                  <w:tcW w:w="374" w:type="pct"/>
                  <w:tcBorders>
                    <w:tl2br w:val="nil"/>
                    <w:tr2bl w:val="nil"/>
                  </w:tcBorders>
                  <w:vAlign w:val="center"/>
                </w:tcPr>
                <w:p w:rsidR="000721E1" w:rsidRPr="008D4E53" w:rsidRDefault="00E65B18">
                  <w:pPr>
                    <w:jc w:val="center"/>
                  </w:pPr>
                  <w:r w:rsidRPr="008D4E53">
                    <w:t>SS</w:t>
                  </w:r>
                </w:p>
              </w:tc>
              <w:tc>
                <w:tcPr>
                  <w:tcW w:w="385" w:type="pct"/>
                  <w:vMerge/>
                  <w:tcBorders>
                    <w:tl2br w:val="nil"/>
                    <w:tr2bl w:val="nil"/>
                  </w:tcBorders>
                  <w:vAlign w:val="center"/>
                </w:tcPr>
                <w:p w:rsidR="000721E1" w:rsidRPr="008D4E53" w:rsidRDefault="000721E1">
                  <w:pPr>
                    <w:pStyle w:val="aff2"/>
                    <w:rPr>
                      <w:rFonts w:cs="宋体"/>
                      <w:bCs/>
                      <w:lang w:val="zh-CN"/>
                    </w:rPr>
                  </w:pPr>
                </w:p>
              </w:tc>
              <w:tc>
                <w:tcPr>
                  <w:tcW w:w="508" w:type="pct"/>
                  <w:vMerge/>
                  <w:tcBorders>
                    <w:tl2br w:val="nil"/>
                    <w:tr2bl w:val="nil"/>
                  </w:tcBorders>
                  <w:vAlign w:val="center"/>
                </w:tcPr>
                <w:p w:rsidR="000721E1" w:rsidRPr="008D4E53" w:rsidRDefault="000721E1">
                  <w:pPr>
                    <w:pStyle w:val="aff2"/>
                    <w:rPr>
                      <w:rFonts w:cs="宋体"/>
                      <w:bCs/>
                      <w:lang w:val="zh-CN"/>
                    </w:rPr>
                  </w:pPr>
                </w:p>
              </w:tc>
              <w:tc>
                <w:tcPr>
                  <w:tcW w:w="349" w:type="pct"/>
                  <w:vMerge/>
                  <w:tcBorders>
                    <w:tl2br w:val="nil"/>
                    <w:tr2bl w:val="nil"/>
                  </w:tcBorders>
                  <w:vAlign w:val="center"/>
                </w:tcPr>
                <w:p w:rsidR="000721E1" w:rsidRPr="008D4E53" w:rsidRDefault="000721E1">
                  <w:pPr>
                    <w:pStyle w:val="aff2"/>
                    <w:rPr>
                      <w:rFonts w:cs="宋体"/>
                      <w:bCs/>
                      <w:lang w:val="zh-CN"/>
                    </w:rPr>
                  </w:pPr>
                </w:p>
              </w:tc>
              <w:tc>
                <w:tcPr>
                  <w:tcW w:w="342" w:type="pct"/>
                  <w:vMerge/>
                  <w:tcBorders>
                    <w:tl2br w:val="nil"/>
                    <w:tr2bl w:val="nil"/>
                  </w:tcBorders>
                  <w:vAlign w:val="center"/>
                </w:tcPr>
                <w:p w:rsidR="000721E1" w:rsidRPr="008D4E53" w:rsidRDefault="000721E1">
                  <w:pPr>
                    <w:pStyle w:val="aff2"/>
                    <w:rPr>
                      <w:rFonts w:cs="宋体"/>
                      <w:bCs/>
                      <w:lang w:val="zh-CN"/>
                    </w:rPr>
                  </w:pPr>
                </w:p>
              </w:tc>
              <w:tc>
                <w:tcPr>
                  <w:tcW w:w="353" w:type="pct"/>
                  <w:vMerge/>
                  <w:tcBorders>
                    <w:tl2br w:val="nil"/>
                    <w:tr2bl w:val="nil"/>
                  </w:tcBorders>
                  <w:vAlign w:val="center"/>
                </w:tcPr>
                <w:p w:rsidR="000721E1" w:rsidRPr="008D4E53" w:rsidRDefault="000721E1">
                  <w:pPr>
                    <w:pStyle w:val="aff2"/>
                    <w:rPr>
                      <w:rFonts w:cs="宋体"/>
                      <w:bCs/>
                      <w:lang w:val="zh-CN"/>
                    </w:rPr>
                  </w:pPr>
                </w:p>
              </w:tc>
              <w:tc>
                <w:tcPr>
                  <w:tcW w:w="340" w:type="pct"/>
                  <w:vMerge/>
                  <w:tcBorders>
                    <w:tl2br w:val="nil"/>
                    <w:tr2bl w:val="nil"/>
                  </w:tcBorders>
                  <w:vAlign w:val="center"/>
                </w:tcPr>
                <w:p w:rsidR="000721E1" w:rsidRPr="008D4E53" w:rsidRDefault="000721E1">
                  <w:pPr>
                    <w:pStyle w:val="aff2"/>
                    <w:rPr>
                      <w:rFonts w:cs="宋体"/>
                      <w:bCs/>
                    </w:rPr>
                  </w:pPr>
                </w:p>
              </w:tc>
              <w:tc>
                <w:tcPr>
                  <w:tcW w:w="346" w:type="pct"/>
                  <w:vMerge/>
                  <w:tcBorders>
                    <w:tl2br w:val="nil"/>
                    <w:tr2bl w:val="nil"/>
                  </w:tcBorders>
                  <w:vAlign w:val="center"/>
                </w:tcPr>
                <w:p w:rsidR="000721E1" w:rsidRPr="008D4E53" w:rsidRDefault="000721E1">
                  <w:pPr>
                    <w:pStyle w:val="aff2"/>
                    <w:rPr>
                      <w:rFonts w:cs="宋体"/>
                      <w:bCs/>
                    </w:rPr>
                  </w:pPr>
                </w:p>
              </w:tc>
              <w:tc>
                <w:tcPr>
                  <w:tcW w:w="403" w:type="pct"/>
                  <w:vMerge/>
                  <w:tcBorders>
                    <w:tl2br w:val="nil"/>
                    <w:tr2bl w:val="nil"/>
                  </w:tcBorders>
                  <w:vAlign w:val="center"/>
                </w:tcPr>
                <w:p w:rsidR="000721E1" w:rsidRPr="008D4E53" w:rsidRDefault="000721E1">
                  <w:pPr>
                    <w:pStyle w:val="aff2"/>
                    <w:rPr>
                      <w:rFonts w:cs="宋体"/>
                      <w:bCs/>
                      <w:lang w:val="zh-CN"/>
                    </w:rPr>
                  </w:pPr>
                </w:p>
              </w:tc>
              <w:tc>
                <w:tcPr>
                  <w:tcW w:w="1063" w:type="pct"/>
                  <w:vMerge/>
                  <w:tcBorders>
                    <w:tl2br w:val="nil"/>
                    <w:tr2bl w:val="nil"/>
                  </w:tcBorders>
                  <w:vAlign w:val="center"/>
                </w:tcPr>
                <w:p w:rsidR="000721E1" w:rsidRPr="008D4E53" w:rsidRDefault="000721E1">
                  <w:pPr>
                    <w:pStyle w:val="aff2"/>
                    <w:rPr>
                      <w:rFonts w:cs="宋体"/>
                      <w:bCs/>
                      <w:lang w:val="zh-CN"/>
                    </w:rPr>
                  </w:pPr>
                </w:p>
              </w:tc>
            </w:tr>
            <w:tr w:rsidR="008D4E53" w:rsidRPr="008D4E53">
              <w:trPr>
                <w:cantSplit/>
                <w:trHeight w:val="131"/>
                <w:jc w:val="center"/>
              </w:trPr>
              <w:tc>
                <w:tcPr>
                  <w:tcW w:w="254" w:type="pct"/>
                  <w:vMerge/>
                  <w:tcBorders>
                    <w:tl2br w:val="nil"/>
                    <w:tr2bl w:val="nil"/>
                  </w:tcBorders>
                  <w:vAlign w:val="center"/>
                </w:tcPr>
                <w:p w:rsidR="000721E1" w:rsidRPr="008D4E53" w:rsidRDefault="000721E1">
                  <w:pPr>
                    <w:jc w:val="center"/>
                  </w:pPr>
                </w:p>
              </w:tc>
              <w:tc>
                <w:tcPr>
                  <w:tcW w:w="278" w:type="pct"/>
                  <w:vMerge/>
                  <w:tcBorders>
                    <w:tl2br w:val="nil"/>
                    <w:tr2bl w:val="nil"/>
                  </w:tcBorders>
                  <w:vAlign w:val="center"/>
                </w:tcPr>
                <w:p w:rsidR="000721E1" w:rsidRPr="008D4E53" w:rsidRDefault="000721E1">
                  <w:pPr>
                    <w:jc w:val="center"/>
                  </w:pPr>
                </w:p>
              </w:tc>
              <w:tc>
                <w:tcPr>
                  <w:tcW w:w="374" w:type="pct"/>
                  <w:tcBorders>
                    <w:tl2br w:val="nil"/>
                    <w:tr2bl w:val="nil"/>
                  </w:tcBorders>
                  <w:vAlign w:val="center"/>
                </w:tcPr>
                <w:p w:rsidR="000721E1" w:rsidRPr="008D4E53" w:rsidRDefault="00E65B18">
                  <w:pPr>
                    <w:jc w:val="center"/>
                  </w:pPr>
                  <w:r w:rsidRPr="008D4E53">
                    <w:t>NH</w:t>
                  </w:r>
                  <w:r w:rsidRPr="008D4E53">
                    <w:rPr>
                      <w:vertAlign w:val="subscript"/>
                    </w:rPr>
                    <w:t>3</w:t>
                  </w:r>
                  <w:r w:rsidRPr="008D4E53">
                    <w:t>-N</w:t>
                  </w:r>
                </w:p>
              </w:tc>
              <w:tc>
                <w:tcPr>
                  <w:tcW w:w="385" w:type="pct"/>
                  <w:vMerge/>
                  <w:tcBorders>
                    <w:tl2br w:val="nil"/>
                    <w:tr2bl w:val="nil"/>
                  </w:tcBorders>
                  <w:vAlign w:val="center"/>
                </w:tcPr>
                <w:p w:rsidR="000721E1" w:rsidRPr="008D4E53" w:rsidRDefault="000721E1">
                  <w:pPr>
                    <w:jc w:val="center"/>
                  </w:pPr>
                </w:p>
              </w:tc>
              <w:tc>
                <w:tcPr>
                  <w:tcW w:w="508" w:type="pct"/>
                  <w:vMerge/>
                  <w:tcBorders>
                    <w:tl2br w:val="nil"/>
                    <w:tr2bl w:val="nil"/>
                  </w:tcBorders>
                  <w:vAlign w:val="center"/>
                </w:tcPr>
                <w:p w:rsidR="000721E1" w:rsidRPr="008D4E53" w:rsidRDefault="000721E1">
                  <w:pPr>
                    <w:jc w:val="center"/>
                  </w:pPr>
                </w:p>
              </w:tc>
              <w:tc>
                <w:tcPr>
                  <w:tcW w:w="349" w:type="pct"/>
                  <w:vMerge/>
                  <w:tcBorders>
                    <w:tl2br w:val="nil"/>
                    <w:tr2bl w:val="nil"/>
                  </w:tcBorders>
                  <w:vAlign w:val="center"/>
                </w:tcPr>
                <w:p w:rsidR="000721E1" w:rsidRPr="008D4E53" w:rsidRDefault="000721E1">
                  <w:pPr>
                    <w:jc w:val="center"/>
                  </w:pPr>
                </w:p>
              </w:tc>
              <w:tc>
                <w:tcPr>
                  <w:tcW w:w="342" w:type="pct"/>
                  <w:vMerge/>
                  <w:tcBorders>
                    <w:tl2br w:val="nil"/>
                    <w:tr2bl w:val="nil"/>
                  </w:tcBorders>
                  <w:vAlign w:val="center"/>
                </w:tcPr>
                <w:p w:rsidR="000721E1" w:rsidRPr="008D4E53" w:rsidRDefault="000721E1">
                  <w:pPr>
                    <w:jc w:val="center"/>
                  </w:pPr>
                </w:p>
              </w:tc>
              <w:tc>
                <w:tcPr>
                  <w:tcW w:w="353" w:type="pct"/>
                  <w:vMerge/>
                  <w:tcBorders>
                    <w:tl2br w:val="nil"/>
                    <w:tr2bl w:val="nil"/>
                  </w:tcBorders>
                  <w:vAlign w:val="center"/>
                </w:tcPr>
                <w:p w:rsidR="000721E1" w:rsidRPr="008D4E53" w:rsidRDefault="000721E1">
                  <w:pPr>
                    <w:jc w:val="center"/>
                  </w:pPr>
                </w:p>
              </w:tc>
              <w:tc>
                <w:tcPr>
                  <w:tcW w:w="340" w:type="pct"/>
                  <w:vMerge/>
                  <w:tcBorders>
                    <w:tl2br w:val="nil"/>
                    <w:tr2bl w:val="nil"/>
                  </w:tcBorders>
                  <w:vAlign w:val="center"/>
                </w:tcPr>
                <w:p w:rsidR="000721E1" w:rsidRPr="008D4E53" w:rsidRDefault="000721E1">
                  <w:pPr>
                    <w:jc w:val="center"/>
                  </w:pPr>
                </w:p>
              </w:tc>
              <w:tc>
                <w:tcPr>
                  <w:tcW w:w="346" w:type="pct"/>
                  <w:vMerge/>
                  <w:tcBorders>
                    <w:tl2br w:val="nil"/>
                    <w:tr2bl w:val="nil"/>
                  </w:tcBorders>
                  <w:vAlign w:val="center"/>
                </w:tcPr>
                <w:p w:rsidR="000721E1" w:rsidRPr="008D4E53" w:rsidRDefault="000721E1">
                  <w:pPr>
                    <w:jc w:val="center"/>
                  </w:pPr>
                </w:p>
              </w:tc>
              <w:tc>
                <w:tcPr>
                  <w:tcW w:w="403" w:type="pct"/>
                  <w:vMerge/>
                  <w:tcBorders>
                    <w:tl2br w:val="nil"/>
                    <w:tr2bl w:val="nil"/>
                  </w:tcBorders>
                  <w:vAlign w:val="center"/>
                </w:tcPr>
                <w:p w:rsidR="000721E1" w:rsidRPr="008D4E53" w:rsidRDefault="000721E1">
                  <w:pPr>
                    <w:jc w:val="center"/>
                  </w:pPr>
                </w:p>
              </w:tc>
              <w:tc>
                <w:tcPr>
                  <w:tcW w:w="1063" w:type="pct"/>
                  <w:vMerge/>
                  <w:tcBorders>
                    <w:tl2br w:val="nil"/>
                    <w:tr2bl w:val="nil"/>
                  </w:tcBorders>
                  <w:vAlign w:val="center"/>
                </w:tcPr>
                <w:p w:rsidR="000721E1" w:rsidRPr="008D4E53" w:rsidRDefault="000721E1">
                  <w:pPr>
                    <w:jc w:val="center"/>
                  </w:pPr>
                </w:p>
              </w:tc>
            </w:tr>
            <w:tr w:rsidR="008D4E53" w:rsidRPr="008D4E53">
              <w:trPr>
                <w:cantSplit/>
                <w:trHeight w:val="131"/>
                <w:jc w:val="center"/>
              </w:trPr>
              <w:tc>
                <w:tcPr>
                  <w:tcW w:w="254" w:type="pct"/>
                  <w:vMerge/>
                  <w:tcBorders>
                    <w:tl2br w:val="nil"/>
                    <w:tr2bl w:val="nil"/>
                  </w:tcBorders>
                  <w:vAlign w:val="center"/>
                </w:tcPr>
                <w:p w:rsidR="000721E1" w:rsidRPr="008D4E53" w:rsidRDefault="000721E1">
                  <w:pPr>
                    <w:jc w:val="center"/>
                  </w:pPr>
                </w:p>
              </w:tc>
              <w:tc>
                <w:tcPr>
                  <w:tcW w:w="278" w:type="pct"/>
                  <w:vMerge/>
                  <w:tcBorders>
                    <w:tl2br w:val="nil"/>
                    <w:tr2bl w:val="nil"/>
                  </w:tcBorders>
                  <w:vAlign w:val="center"/>
                </w:tcPr>
                <w:p w:rsidR="000721E1" w:rsidRPr="008D4E53" w:rsidRDefault="000721E1">
                  <w:pPr>
                    <w:jc w:val="center"/>
                  </w:pPr>
                </w:p>
              </w:tc>
              <w:tc>
                <w:tcPr>
                  <w:tcW w:w="374" w:type="pct"/>
                  <w:tcBorders>
                    <w:tl2br w:val="nil"/>
                    <w:tr2bl w:val="nil"/>
                  </w:tcBorders>
                  <w:vAlign w:val="center"/>
                </w:tcPr>
                <w:p w:rsidR="000721E1" w:rsidRPr="008D4E53" w:rsidRDefault="00E65B18">
                  <w:pPr>
                    <w:jc w:val="center"/>
                  </w:pPr>
                  <w:r w:rsidRPr="008D4E53">
                    <w:rPr>
                      <w:rFonts w:cs="宋体" w:hint="eastAsia"/>
                      <w:bCs/>
                      <w:spacing w:val="-10"/>
                      <w:szCs w:val="21"/>
                    </w:rPr>
                    <w:t>粪大肠菌群</w:t>
                  </w:r>
                </w:p>
              </w:tc>
              <w:tc>
                <w:tcPr>
                  <w:tcW w:w="385" w:type="pct"/>
                  <w:vMerge/>
                  <w:tcBorders>
                    <w:tl2br w:val="nil"/>
                    <w:tr2bl w:val="nil"/>
                  </w:tcBorders>
                  <w:vAlign w:val="center"/>
                </w:tcPr>
                <w:p w:rsidR="000721E1" w:rsidRPr="008D4E53" w:rsidRDefault="000721E1">
                  <w:pPr>
                    <w:jc w:val="center"/>
                  </w:pPr>
                </w:p>
              </w:tc>
              <w:tc>
                <w:tcPr>
                  <w:tcW w:w="508" w:type="pct"/>
                  <w:vMerge/>
                  <w:tcBorders>
                    <w:tl2br w:val="nil"/>
                    <w:tr2bl w:val="nil"/>
                  </w:tcBorders>
                  <w:vAlign w:val="center"/>
                </w:tcPr>
                <w:p w:rsidR="000721E1" w:rsidRPr="008D4E53" w:rsidRDefault="000721E1">
                  <w:pPr>
                    <w:jc w:val="center"/>
                  </w:pPr>
                </w:p>
              </w:tc>
              <w:tc>
                <w:tcPr>
                  <w:tcW w:w="349" w:type="pct"/>
                  <w:vMerge/>
                  <w:tcBorders>
                    <w:tl2br w:val="nil"/>
                    <w:tr2bl w:val="nil"/>
                  </w:tcBorders>
                  <w:vAlign w:val="center"/>
                </w:tcPr>
                <w:p w:rsidR="000721E1" w:rsidRPr="008D4E53" w:rsidRDefault="000721E1">
                  <w:pPr>
                    <w:jc w:val="center"/>
                  </w:pPr>
                </w:p>
              </w:tc>
              <w:tc>
                <w:tcPr>
                  <w:tcW w:w="342" w:type="pct"/>
                  <w:vMerge/>
                  <w:tcBorders>
                    <w:tl2br w:val="nil"/>
                    <w:tr2bl w:val="nil"/>
                  </w:tcBorders>
                  <w:vAlign w:val="center"/>
                </w:tcPr>
                <w:p w:rsidR="000721E1" w:rsidRPr="008D4E53" w:rsidRDefault="000721E1">
                  <w:pPr>
                    <w:jc w:val="center"/>
                  </w:pPr>
                </w:p>
              </w:tc>
              <w:tc>
                <w:tcPr>
                  <w:tcW w:w="353" w:type="pct"/>
                  <w:vMerge/>
                  <w:tcBorders>
                    <w:tl2br w:val="nil"/>
                    <w:tr2bl w:val="nil"/>
                  </w:tcBorders>
                  <w:vAlign w:val="center"/>
                </w:tcPr>
                <w:p w:rsidR="000721E1" w:rsidRPr="008D4E53" w:rsidRDefault="000721E1">
                  <w:pPr>
                    <w:jc w:val="center"/>
                  </w:pPr>
                </w:p>
              </w:tc>
              <w:tc>
                <w:tcPr>
                  <w:tcW w:w="340" w:type="pct"/>
                  <w:vMerge/>
                  <w:tcBorders>
                    <w:tl2br w:val="nil"/>
                    <w:tr2bl w:val="nil"/>
                  </w:tcBorders>
                  <w:vAlign w:val="center"/>
                </w:tcPr>
                <w:p w:rsidR="000721E1" w:rsidRPr="008D4E53" w:rsidRDefault="000721E1">
                  <w:pPr>
                    <w:jc w:val="center"/>
                  </w:pPr>
                </w:p>
              </w:tc>
              <w:tc>
                <w:tcPr>
                  <w:tcW w:w="346" w:type="pct"/>
                  <w:vMerge/>
                  <w:tcBorders>
                    <w:tl2br w:val="nil"/>
                    <w:tr2bl w:val="nil"/>
                  </w:tcBorders>
                  <w:vAlign w:val="center"/>
                </w:tcPr>
                <w:p w:rsidR="000721E1" w:rsidRPr="008D4E53" w:rsidRDefault="000721E1">
                  <w:pPr>
                    <w:jc w:val="center"/>
                  </w:pPr>
                </w:p>
              </w:tc>
              <w:tc>
                <w:tcPr>
                  <w:tcW w:w="403" w:type="pct"/>
                  <w:vMerge/>
                  <w:tcBorders>
                    <w:tl2br w:val="nil"/>
                    <w:tr2bl w:val="nil"/>
                  </w:tcBorders>
                  <w:vAlign w:val="center"/>
                </w:tcPr>
                <w:p w:rsidR="000721E1" w:rsidRPr="008D4E53" w:rsidRDefault="000721E1">
                  <w:pPr>
                    <w:jc w:val="center"/>
                  </w:pPr>
                </w:p>
              </w:tc>
              <w:tc>
                <w:tcPr>
                  <w:tcW w:w="1063" w:type="pct"/>
                  <w:vMerge/>
                  <w:tcBorders>
                    <w:tl2br w:val="nil"/>
                    <w:tr2bl w:val="nil"/>
                  </w:tcBorders>
                  <w:vAlign w:val="center"/>
                </w:tcPr>
                <w:p w:rsidR="000721E1" w:rsidRPr="008D4E53" w:rsidRDefault="000721E1">
                  <w:pPr>
                    <w:jc w:val="center"/>
                  </w:pPr>
                </w:p>
              </w:tc>
            </w:tr>
            <w:tr w:rsidR="008D4E53" w:rsidRPr="008D4E53">
              <w:trPr>
                <w:cantSplit/>
                <w:trHeight w:val="90"/>
                <w:jc w:val="center"/>
              </w:trPr>
              <w:tc>
                <w:tcPr>
                  <w:tcW w:w="254" w:type="pct"/>
                  <w:vMerge/>
                  <w:tcBorders>
                    <w:tl2br w:val="nil"/>
                    <w:tr2bl w:val="nil"/>
                  </w:tcBorders>
                  <w:vAlign w:val="center"/>
                </w:tcPr>
                <w:p w:rsidR="000721E1" w:rsidRPr="008D4E53" w:rsidRDefault="000721E1">
                  <w:pPr>
                    <w:pStyle w:val="aff2"/>
                    <w:rPr>
                      <w:lang w:val="zh-CN"/>
                    </w:rPr>
                  </w:pPr>
                </w:p>
              </w:tc>
              <w:tc>
                <w:tcPr>
                  <w:tcW w:w="278" w:type="pct"/>
                  <w:vMerge/>
                  <w:tcBorders>
                    <w:tl2br w:val="nil"/>
                    <w:tr2bl w:val="nil"/>
                  </w:tcBorders>
                  <w:vAlign w:val="center"/>
                </w:tcPr>
                <w:p w:rsidR="000721E1" w:rsidRPr="008D4E53" w:rsidRDefault="000721E1">
                  <w:pPr>
                    <w:pStyle w:val="aff2"/>
                    <w:rPr>
                      <w:rFonts w:cs="宋体"/>
                      <w:bCs/>
                      <w:lang w:val="zh-CN"/>
                    </w:rPr>
                  </w:pPr>
                </w:p>
              </w:tc>
              <w:tc>
                <w:tcPr>
                  <w:tcW w:w="374" w:type="pct"/>
                  <w:tcBorders>
                    <w:tl2br w:val="nil"/>
                    <w:tr2bl w:val="nil"/>
                  </w:tcBorders>
                  <w:vAlign w:val="center"/>
                </w:tcPr>
                <w:p w:rsidR="000721E1" w:rsidRPr="008D4E53" w:rsidRDefault="00E65B18">
                  <w:pPr>
                    <w:jc w:val="center"/>
                  </w:pPr>
                  <w:r w:rsidRPr="008D4E53">
                    <w:rPr>
                      <w:rFonts w:hint="eastAsia"/>
                    </w:rPr>
                    <w:t>总余氯</w:t>
                  </w:r>
                </w:p>
              </w:tc>
              <w:tc>
                <w:tcPr>
                  <w:tcW w:w="385" w:type="pct"/>
                  <w:vMerge/>
                  <w:tcBorders>
                    <w:tl2br w:val="nil"/>
                    <w:tr2bl w:val="nil"/>
                  </w:tcBorders>
                  <w:vAlign w:val="center"/>
                </w:tcPr>
                <w:p w:rsidR="000721E1" w:rsidRPr="008D4E53" w:rsidRDefault="000721E1">
                  <w:pPr>
                    <w:pStyle w:val="aff2"/>
                    <w:rPr>
                      <w:rFonts w:cs="宋体"/>
                      <w:bCs/>
                      <w:lang w:val="zh-CN"/>
                    </w:rPr>
                  </w:pPr>
                </w:p>
              </w:tc>
              <w:tc>
                <w:tcPr>
                  <w:tcW w:w="508" w:type="pct"/>
                  <w:vMerge/>
                  <w:tcBorders>
                    <w:tl2br w:val="nil"/>
                    <w:tr2bl w:val="nil"/>
                  </w:tcBorders>
                  <w:vAlign w:val="center"/>
                </w:tcPr>
                <w:p w:rsidR="000721E1" w:rsidRPr="008D4E53" w:rsidRDefault="000721E1">
                  <w:pPr>
                    <w:pStyle w:val="aff2"/>
                    <w:rPr>
                      <w:rFonts w:cs="宋体"/>
                      <w:bCs/>
                      <w:lang w:val="zh-CN"/>
                    </w:rPr>
                  </w:pPr>
                </w:p>
              </w:tc>
              <w:tc>
                <w:tcPr>
                  <w:tcW w:w="349" w:type="pct"/>
                  <w:vMerge/>
                  <w:tcBorders>
                    <w:tl2br w:val="nil"/>
                    <w:tr2bl w:val="nil"/>
                  </w:tcBorders>
                  <w:vAlign w:val="center"/>
                </w:tcPr>
                <w:p w:rsidR="000721E1" w:rsidRPr="008D4E53" w:rsidRDefault="000721E1">
                  <w:pPr>
                    <w:pStyle w:val="aff2"/>
                    <w:rPr>
                      <w:rFonts w:cs="宋体"/>
                      <w:bCs/>
                      <w:lang w:val="zh-CN"/>
                    </w:rPr>
                  </w:pPr>
                </w:p>
              </w:tc>
              <w:tc>
                <w:tcPr>
                  <w:tcW w:w="342" w:type="pct"/>
                  <w:vMerge/>
                  <w:tcBorders>
                    <w:tl2br w:val="nil"/>
                    <w:tr2bl w:val="nil"/>
                  </w:tcBorders>
                  <w:vAlign w:val="center"/>
                </w:tcPr>
                <w:p w:rsidR="000721E1" w:rsidRPr="008D4E53" w:rsidRDefault="000721E1">
                  <w:pPr>
                    <w:pStyle w:val="aff2"/>
                    <w:rPr>
                      <w:rFonts w:cs="宋体"/>
                      <w:bCs/>
                      <w:lang w:val="zh-CN"/>
                    </w:rPr>
                  </w:pPr>
                </w:p>
              </w:tc>
              <w:tc>
                <w:tcPr>
                  <w:tcW w:w="353" w:type="pct"/>
                  <w:vMerge/>
                  <w:tcBorders>
                    <w:tl2br w:val="nil"/>
                    <w:tr2bl w:val="nil"/>
                  </w:tcBorders>
                  <w:vAlign w:val="center"/>
                </w:tcPr>
                <w:p w:rsidR="000721E1" w:rsidRPr="008D4E53" w:rsidRDefault="000721E1">
                  <w:pPr>
                    <w:pStyle w:val="aff2"/>
                    <w:rPr>
                      <w:rFonts w:cs="宋体"/>
                      <w:bCs/>
                      <w:lang w:val="zh-CN"/>
                    </w:rPr>
                  </w:pPr>
                </w:p>
              </w:tc>
              <w:tc>
                <w:tcPr>
                  <w:tcW w:w="340" w:type="pct"/>
                  <w:vMerge/>
                  <w:tcBorders>
                    <w:tl2br w:val="nil"/>
                    <w:tr2bl w:val="nil"/>
                  </w:tcBorders>
                  <w:vAlign w:val="center"/>
                </w:tcPr>
                <w:p w:rsidR="000721E1" w:rsidRPr="008D4E53" w:rsidRDefault="000721E1">
                  <w:pPr>
                    <w:pStyle w:val="aff2"/>
                    <w:rPr>
                      <w:rFonts w:cs="宋体"/>
                      <w:bCs/>
                    </w:rPr>
                  </w:pPr>
                </w:p>
              </w:tc>
              <w:tc>
                <w:tcPr>
                  <w:tcW w:w="346" w:type="pct"/>
                  <w:vMerge/>
                  <w:tcBorders>
                    <w:tl2br w:val="nil"/>
                    <w:tr2bl w:val="nil"/>
                  </w:tcBorders>
                  <w:vAlign w:val="center"/>
                </w:tcPr>
                <w:p w:rsidR="000721E1" w:rsidRPr="008D4E53" w:rsidRDefault="000721E1">
                  <w:pPr>
                    <w:pStyle w:val="aff2"/>
                    <w:rPr>
                      <w:rFonts w:cs="宋体"/>
                      <w:bCs/>
                    </w:rPr>
                  </w:pPr>
                </w:p>
              </w:tc>
              <w:tc>
                <w:tcPr>
                  <w:tcW w:w="403" w:type="pct"/>
                  <w:vMerge/>
                  <w:tcBorders>
                    <w:tl2br w:val="nil"/>
                    <w:tr2bl w:val="nil"/>
                  </w:tcBorders>
                  <w:vAlign w:val="center"/>
                </w:tcPr>
                <w:p w:rsidR="000721E1" w:rsidRPr="008D4E53" w:rsidRDefault="000721E1">
                  <w:pPr>
                    <w:pStyle w:val="aff2"/>
                    <w:rPr>
                      <w:rFonts w:cs="宋体"/>
                      <w:bCs/>
                      <w:lang w:val="zh-CN"/>
                    </w:rPr>
                  </w:pPr>
                </w:p>
              </w:tc>
              <w:tc>
                <w:tcPr>
                  <w:tcW w:w="1063" w:type="pct"/>
                  <w:vMerge/>
                  <w:tcBorders>
                    <w:tl2br w:val="nil"/>
                    <w:tr2bl w:val="nil"/>
                  </w:tcBorders>
                  <w:vAlign w:val="center"/>
                </w:tcPr>
                <w:p w:rsidR="000721E1" w:rsidRPr="008D4E53" w:rsidRDefault="000721E1">
                  <w:pPr>
                    <w:pStyle w:val="aff2"/>
                    <w:rPr>
                      <w:rFonts w:cs="宋体"/>
                      <w:bCs/>
                      <w:lang w:val="zh-CN"/>
                    </w:rPr>
                  </w:pPr>
                </w:p>
              </w:tc>
            </w:tr>
          </w:tbl>
          <w:p w:rsidR="000721E1" w:rsidRPr="008D4E53" w:rsidRDefault="00E65B18">
            <w:pPr>
              <w:pStyle w:val="a3"/>
              <w:spacing w:beforeLines="50" w:before="120" w:line="360" w:lineRule="auto"/>
              <w:jc w:val="center"/>
              <w:rPr>
                <w:rFonts w:ascii="Times New Roman" w:eastAsia="宋体" w:hAnsi="Times New Roman" w:cs="Times New Roman"/>
                <w:b/>
                <w:bCs/>
                <w:kern w:val="0"/>
                <w:sz w:val="21"/>
                <w:szCs w:val="21"/>
              </w:rPr>
            </w:pPr>
            <w:r w:rsidRPr="008D4E53">
              <w:rPr>
                <w:rFonts w:ascii="Times New Roman" w:eastAsia="宋体" w:hAnsi="Times New Roman" w:cs="Times New Roman"/>
                <w:b/>
                <w:sz w:val="21"/>
              </w:rPr>
              <w:t>表</w:t>
            </w:r>
            <w:r w:rsidRPr="008D4E53">
              <w:rPr>
                <w:rFonts w:ascii="Times New Roman" w:eastAsia="宋体" w:hAnsi="Times New Roman" w:cs="Times New Roman" w:hint="eastAsia"/>
                <w:b/>
                <w:sz w:val="21"/>
              </w:rPr>
              <w:t>4</w:t>
            </w:r>
            <w:r w:rsidR="00AC5402" w:rsidRPr="008D4E53">
              <w:rPr>
                <w:rFonts w:ascii="Times New Roman" w:eastAsia="宋体" w:hAnsi="Times New Roman" w:cs="Times New Roman" w:hint="eastAsia"/>
                <w:b/>
                <w:sz w:val="21"/>
              </w:rPr>
              <w:t>.2</w:t>
            </w:r>
            <w:r w:rsidRPr="008D4E53">
              <w:rPr>
                <w:rFonts w:ascii="Times New Roman" w:eastAsia="宋体" w:hAnsi="Times New Roman" w:cs="Times New Roman" w:hint="eastAsia"/>
                <w:b/>
                <w:sz w:val="21"/>
              </w:rPr>
              <w:t>-4</w:t>
            </w:r>
            <w:r w:rsidRPr="008D4E53">
              <w:rPr>
                <w:rFonts w:ascii="Times New Roman" w:eastAsia="宋体" w:hAnsi="Times New Roman" w:cs="Times New Roman"/>
                <w:b/>
                <w:bCs/>
                <w:kern w:val="0"/>
                <w:sz w:val="21"/>
                <w:szCs w:val="21"/>
              </w:rPr>
              <w:t>废水间接排放口基本信息表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
              <w:gridCol w:w="914"/>
              <w:gridCol w:w="1554"/>
              <w:gridCol w:w="1475"/>
              <w:gridCol w:w="1219"/>
              <w:gridCol w:w="945"/>
              <w:gridCol w:w="2276"/>
              <w:gridCol w:w="684"/>
              <w:gridCol w:w="909"/>
              <w:gridCol w:w="1063"/>
              <w:gridCol w:w="1424"/>
            </w:tblGrid>
            <w:tr w:rsidR="008D4E53" w:rsidRPr="008D4E53">
              <w:trPr>
                <w:trHeight w:val="23"/>
                <w:jc w:val="center"/>
              </w:trPr>
              <w:tc>
                <w:tcPr>
                  <w:tcW w:w="132" w:type="pct"/>
                  <w:vMerge w:val="restart"/>
                  <w:tcBorders>
                    <w:tl2br w:val="nil"/>
                    <w:tr2bl w:val="nil"/>
                  </w:tcBorders>
                  <w:vAlign w:val="center"/>
                </w:tcPr>
                <w:p w:rsidR="000721E1" w:rsidRPr="008D4E53" w:rsidRDefault="00E65B18">
                  <w:pPr>
                    <w:jc w:val="center"/>
                    <w:rPr>
                      <w:b/>
                      <w:lang w:val="zh-CN"/>
                    </w:rPr>
                  </w:pPr>
                  <w:r w:rsidRPr="008D4E53">
                    <w:rPr>
                      <w:rFonts w:hint="eastAsia"/>
                      <w:b/>
                      <w:lang w:val="zh-CN"/>
                    </w:rPr>
                    <w:t>序号</w:t>
                  </w:r>
                </w:p>
              </w:tc>
              <w:tc>
                <w:tcPr>
                  <w:tcW w:w="357" w:type="pct"/>
                  <w:vMerge w:val="restart"/>
                  <w:tcBorders>
                    <w:tl2br w:val="nil"/>
                    <w:tr2bl w:val="nil"/>
                  </w:tcBorders>
                  <w:vAlign w:val="center"/>
                </w:tcPr>
                <w:p w:rsidR="000721E1" w:rsidRPr="008D4E53" w:rsidRDefault="00E65B18">
                  <w:pPr>
                    <w:jc w:val="center"/>
                    <w:rPr>
                      <w:b/>
                      <w:lang w:val="zh-CN"/>
                    </w:rPr>
                  </w:pPr>
                  <w:r w:rsidRPr="008D4E53">
                    <w:rPr>
                      <w:rFonts w:hint="eastAsia"/>
                      <w:b/>
                      <w:lang w:val="zh-CN"/>
                    </w:rPr>
                    <w:t>排放口编号</w:t>
                  </w:r>
                </w:p>
              </w:tc>
              <w:tc>
                <w:tcPr>
                  <w:tcW w:w="1181" w:type="pct"/>
                  <w:gridSpan w:val="2"/>
                  <w:tcBorders>
                    <w:tl2br w:val="nil"/>
                    <w:tr2bl w:val="nil"/>
                  </w:tcBorders>
                  <w:vAlign w:val="center"/>
                </w:tcPr>
                <w:p w:rsidR="000721E1" w:rsidRPr="008D4E53" w:rsidRDefault="00E65B18">
                  <w:pPr>
                    <w:jc w:val="center"/>
                    <w:rPr>
                      <w:b/>
                      <w:lang w:val="zh-CN"/>
                    </w:rPr>
                  </w:pPr>
                  <w:r w:rsidRPr="008D4E53">
                    <w:rPr>
                      <w:rFonts w:hint="eastAsia"/>
                      <w:b/>
                      <w:lang w:val="zh-CN"/>
                    </w:rPr>
                    <w:t>排放口地理坐标</w:t>
                  </w:r>
                </w:p>
              </w:tc>
              <w:tc>
                <w:tcPr>
                  <w:tcW w:w="476" w:type="pct"/>
                  <w:vMerge w:val="restart"/>
                  <w:tcBorders>
                    <w:tl2br w:val="nil"/>
                    <w:tr2bl w:val="nil"/>
                  </w:tcBorders>
                  <w:vAlign w:val="center"/>
                </w:tcPr>
                <w:p w:rsidR="000721E1" w:rsidRPr="008D4E53" w:rsidRDefault="00E65B18">
                  <w:pPr>
                    <w:jc w:val="center"/>
                    <w:rPr>
                      <w:b/>
                      <w:lang w:val="zh-CN"/>
                    </w:rPr>
                  </w:pPr>
                  <w:r w:rsidRPr="008D4E53">
                    <w:rPr>
                      <w:rFonts w:hint="eastAsia"/>
                      <w:b/>
                      <w:lang w:val="zh-CN"/>
                    </w:rPr>
                    <w:t>废水排放量</w:t>
                  </w:r>
                </w:p>
                <w:p w:rsidR="000721E1" w:rsidRPr="008D4E53" w:rsidRDefault="00E65B18">
                  <w:pPr>
                    <w:jc w:val="center"/>
                    <w:rPr>
                      <w:b/>
                      <w:lang w:val="zh-CN"/>
                    </w:rPr>
                  </w:pPr>
                  <w:r w:rsidRPr="008D4E53">
                    <w:rPr>
                      <w:rFonts w:hint="eastAsia"/>
                      <w:b/>
                      <w:lang w:val="zh-CN"/>
                    </w:rPr>
                    <w:t>/</w:t>
                  </w:r>
                  <w:r w:rsidRPr="008D4E53">
                    <w:rPr>
                      <w:b/>
                      <w:lang w:val="zh-CN"/>
                    </w:rPr>
                    <w:t>(</w:t>
                  </w:r>
                  <w:r w:rsidRPr="008D4E53">
                    <w:rPr>
                      <w:rFonts w:hint="eastAsia"/>
                      <w:b/>
                      <w:lang w:val="zh-CN"/>
                    </w:rPr>
                    <w:t>t/a</w:t>
                  </w:r>
                  <w:r w:rsidRPr="008D4E53">
                    <w:rPr>
                      <w:b/>
                      <w:lang w:val="zh-CN"/>
                    </w:rPr>
                    <w:t>)</w:t>
                  </w:r>
                </w:p>
              </w:tc>
              <w:tc>
                <w:tcPr>
                  <w:tcW w:w="369" w:type="pct"/>
                  <w:vMerge w:val="restart"/>
                  <w:tcBorders>
                    <w:tl2br w:val="nil"/>
                    <w:tr2bl w:val="nil"/>
                  </w:tcBorders>
                  <w:vAlign w:val="center"/>
                </w:tcPr>
                <w:p w:rsidR="000721E1" w:rsidRPr="008D4E53" w:rsidRDefault="00E65B18">
                  <w:pPr>
                    <w:jc w:val="center"/>
                    <w:rPr>
                      <w:b/>
                      <w:lang w:val="zh-CN"/>
                    </w:rPr>
                  </w:pPr>
                  <w:r w:rsidRPr="008D4E53">
                    <w:rPr>
                      <w:rFonts w:hint="eastAsia"/>
                      <w:b/>
                      <w:lang w:val="zh-CN"/>
                    </w:rPr>
                    <w:t>排放去向</w:t>
                  </w:r>
                </w:p>
              </w:tc>
              <w:tc>
                <w:tcPr>
                  <w:tcW w:w="888" w:type="pct"/>
                  <w:vMerge w:val="restart"/>
                  <w:tcBorders>
                    <w:tl2br w:val="nil"/>
                    <w:tr2bl w:val="nil"/>
                  </w:tcBorders>
                  <w:vAlign w:val="center"/>
                </w:tcPr>
                <w:p w:rsidR="000721E1" w:rsidRPr="008D4E53" w:rsidRDefault="00E65B18">
                  <w:pPr>
                    <w:jc w:val="center"/>
                    <w:rPr>
                      <w:b/>
                      <w:lang w:val="zh-CN"/>
                    </w:rPr>
                  </w:pPr>
                  <w:r w:rsidRPr="008D4E53">
                    <w:rPr>
                      <w:rFonts w:hint="eastAsia"/>
                      <w:b/>
                      <w:lang w:val="zh-CN"/>
                    </w:rPr>
                    <w:t>排放规律</w:t>
                  </w:r>
                </w:p>
              </w:tc>
              <w:tc>
                <w:tcPr>
                  <w:tcW w:w="267" w:type="pct"/>
                  <w:vMerge w:val="restart"/>
                  <w:tcBorders>
                    <w:tl2br w:val="nil"/>
                    <w:tr2bl w:val="nil"/>
                  </w:tcBorders>
                  <w:vAlign w:val="center"/>
                </w:tcPr>
                <w:p w:rsidR="000721E1" w:rsidRPr="008D4E53" w:rsidRDefault="00E65B18">
                  <w:pPr>
                    <w:jc w:val="center"/>
                    <w:rPr>
                      <w:b/>
                      <w:lang w:val="zh-CN"/>
                    </w:rPr>
                  </w:pPr>
                  <w:r w:rsidRPr="008D4E53">
                    <w:rPr>
                      <w:rFonts w:hint="eastAsia"/>
                      <w:b/>
                      <w:lang w:val="zh-CN"/>
                    </w:rPr>
                    <w:t>间歇</w:t>
                  </w:r>
                </w:p>
                <w:p w:rsidR="000721E1" w:rsidRPr="008D4E53" w:rsidRDefault="00E65B18">
                  <w:pPr>
                    <w:jc w:val="center"/>
                    <w:rPr>
                      <w:b/>
                      <w:lang w:val="zh-CN"/>
                    </w:rPr>
                  </w:pPr>
                  <w:r w:rsidRPr="008D4E53">
                    <w:rPr>
                      <w:rFonts w:hint="eastAsia"/>
                      <w:b/>
                      <w:lang w:val="zh-CN"/>
                    </w:rPr>
                    <w:t>排放时段</w:t>
                  </w:r>
                </w:p>
              </w:tc>
              <w:tc>
                <w:tcPr>
                  <w:tcW w:w="1325" w:type="pct"/>
                  <w:gridSpan w:val="3"/>
                  <w:tcBorders>
                    <w:tl2br w:val="nil"/>
                    <w:tr2bl w:val="nil"/>
                  </w:tcBorders>
                  <w:vAlign w:val="center"/>
                </w:tcPr>
                <w:p w:rsidR="000721E1" w:rsidRPr="008D4E53" w:rsidRDefault="00E65B18">
                  <w:pPr>
                    <w:jc w:val="center"/>
                    <w:rPr>
                      <w:b/>
                      <w:lang w:val="zh-CN"/>
                    </w:rPr>
                  </w:pPr>
                  <w:r w:rsidRPr="008D4E53">
                    <w:rPr>
                      <w:rFonts w:hint="eastAsia"/>
                      <w:b/>
                      <w:lang w:val="zh-CN"/>
                    </w:rPr>
                    <w:t>受纳污水处理</w:t>
                  </w:r>
                  <w:proofErr w:type="gramStart"/>
                  <w:r w:rsidRPr="008D4E53">
                    <w:rPr>
                      <w:rFonts w:hint="eastAsia"/>
                      <w:b/>
                      <w:lang w:val="zh-CN"/>
                    </w:rPr>
                    <w:t>厂信息</w:t>
                  </w:r>
                  <w:proofErr w:type="gramEnd"/>
                </w:p>
              </w:tc>
            </w:tr>
            <w:tr w:rsidR="008D4E53" w:rsidRPr="008D4E53">
              <w:trPr>
                <w:trHeight w:val="401"/>
                <w:jc w:val="center"/>
              </w:trPr>
              <w:tc>
                <w:tcPr>
                  <w:tcW w:w="132" w:type="pct"/>
                  <w:vMerge/>
                  <w:tcBorders>
                    <w:tl2br w:val="nil"/>
                    <w:tr2bl w:val="nil"/>
                  </w:tcBorders>
                  <w:vAlign w:val="center"/>
                </w:tcPr>
                <w:p w:rsidR="000721E1" w:rsidRPr="008D4E53" w:rsidRDefault="000721E1">
                  <w:pPr>
                    <w:jc w:val="center"/>
                    <w:rPr>
                      <w:b/>
                      <w:lang w:val="zh-CN"/>
                    </w:rPr>
                  </w:pPr>
                </w:p>
              </w:tc>
              <w:tc>
                <w:tcPr>
                  <w:tcW w:w="357" w:type="pct"/>
                  <w:vMerge/>
                  <w:tcBorders>
                    <w:tl2br w:val="nil"/>
                    <w:tr2bl w:val="nil"/>
                  </w:tcBorders>
                  <w:vAlign w:val="center"/>
                </w:tcPr>
                <w:p w:rsidR="000721E1" w:rsidRPr="008D4E53" w:rsidRDefault="000721E1">
                  <w:pPr>
                    <w:jc w:val="center"/>
                    <w:rPr>
                      <w:b/>
                      <w:lang w:val="zh-CN"/>
                    </w:rPr>
                  </w:pPr>
                </w:p>
              </w:tc>
              <w:tc>
                <w:tcPr>
                  <w:tcW w:w="606" w:type="pct"/>
                  <w:tcBorders>
                    <w:tl2br w:val="nil"/>
                    <w:tr2bl w:val="nil"/>
                  </w:tcBorders>
                  <w:vAlign w:val="center"/>
                </w:tcPr>
                <w:p w:rsidR="000721E1" w:rsidRPr="008D4E53" w:rsidRDefault="00E65B18">
                  <w:pPr>
                    <w:jc w:val="center"/>
                    <w:rPr>
                      <w:b/>
                      <w:lang w:val="zh-CN"/>
                    </w:rPr>
                  </w:pPr>
                  <w:r w:rsidRPr="008D4E53">
                    <w:rPr>
                      <w:rFonts w:hint="eastAsia"/>
                      <w:b/>
                      <w:lang w:val="zh-CN"/>
                    </w:rPr>
                    <w:t>经度</w:t>
                  </w:r>
                </w:p>
              </w:tc>
              <w:tc>
                <w:tcPr>
                  <w:tcW w:w="575" w:type="pct"/>
                  <w:tcBorders>
                    <w:tl2br w:val="nil"/>
                    <w:tr2bl w:val="nil"/>
                  </w:tcBorders>
                  <w:vAlign w:val="center"/>
                </w:tcPr>
                <w:p w:rsidR="000721E1" w:rsidRPr="008D4E53" w:rsidRDefault="00E65B18">
                  <w:pPr>
                    <w:jc w:val="center"/>
                    <w:rPr>
                      <w:b/>
                      <w:lang w:val="zh-CN"/>
                    </w:rPr>
                  </w:pPr>
                  <w:r w:rsidRPr="008D4E53">
                    <w:rPr>
                      <w:rFonts w:hint="eastAsia"/>
                      <w:b/>
                      <w:lang w:val="zh-CN"/>
                    </w:rPr>
                    <w:t>纬度</w:t>
                  </w:r>
                </w:p>
              </w:tc>
              <w:tc>
                <w:tcPr>
                  <w:tcW w:w="476" w:type="pct"/>
                  <w:vMerge/>
                  <w:tcBorders>
                    <w:tl2br w:val="nil"/>
                    <w:tr2bl w:val="nil"/>
                  </w:tcBorders>
                  <w:vAlign w:val="center"/>
                </w:tcPr>
                <w:p w:rsidR="000721E1" w:rsidRPr="008D4E53" w:rsidRDefault="000721E1">
                  <w:pPr>
                    <w:jc w:val="center"/>
                    <w:rPr>
                      <w:b/>
                      <w:lang w:val="zh-CN"/>
                    </w:rPr>
                  </w:pPr>
                </w:p>
              </w:tc>
              <w:tc>
                <w:tcPr>
                  <w:tcW w:w="369" w:type="pct"/>
                  <w:vMerge/>
                  <w:tcBorders>
                    <w:tl2br w:val="nil"/>
                    <w:tr2bl w:val="nil"/>
                  </w:tcBorders>
                  <w:vAlign w:val="center"/>
                </w:tcPr>
                <w:p w:rsidR="000721E1" w:rsidRPr="008D4E53" w:rsidRDefault="000721E1">
                  <w:pPr>
                    <w:jc w:val="center"/>
                    <w:rPr>
                      <w:b/>
                      <w:lang w:val="zh-CN"/>
                    </w:rPr>
                  </w:pPr>
                </w:p>
              </w:tc>
              <w:tc>
                <w:tcPr>
                  <w:tcW w:w="888" w:type="pct"/>
                  <w:vMerge/>
                  <w:tcBorders>
                    <w:tl2br w:val="nil"/>
                    <w:tr2bl w:val="nil"/>
                  </w:tcBorders>
                  <w:vAlign w:val="center"/>
                </w:tcPr>
                <w:p w:rsidR="000721E1" w:rsidRPr="008D4E53" w:rsidRDefault="000721E1">
                  <w:pPr>
                    <w:jc w:val="center"/>
                    <w:rPr>
                      <w:b/>
                      <w:lang w:val="zh-CN"/>
                    </w:rPr>
                  </w:pPr>
                </w:p>
              </w:tc>
              <w:tc>
                <w:tcPr>
                  <w:tcW w:w="267" w:type="pct"/>
                  <w:vMerge/>
                  <w:tcBorders>
                    <w:tl2br w:val="nil"/>
                    <w:tr2bl w:val="nil"/>
                  </w:tcBorders>
                  <w:vAlign w:val="center"/>
                </w:tcPr>
                <w:p w:rsidR="000721E1" w:rsidRPr="008D4E53" w:rsidRDefault="000721E1">
                  <w:pPr>
                    <w:jc w:val="center"/>
                    <w:rPr>
                      <w:b/>
                      <w:lang w:val="zh-CN"/>
                    </w:rPr>
                  </w:pPr>
                </w:p>
              </w:tc>
              <w:tc>
                <w:tcPr>
                  <w:tcW w:w="355" w:type="pct"/>
                  <w:tcBorders>
                    <w:tl2br w:val="nil"/>
                    <w:tr2bl w:val="nil"/>
                  </w:tcBorders>
                  <w:vAlign w:val="center"/>
                </w:tcPr>
                <w:p w:rsidR="000721E1" w:rsidRPr="008D4E53" w:rsidRDefault="00E65B18">
                  <w:pPr>
                    <w:jc w:val="center"/>
                    <w:rPr>
                      <w:b/>
                      <w:lang w:val="zh-CN"/>
                    </w:rPr>
                  </w:pPr>
                  <w:r w:rsidRPr="008D4E53">
                    <w:rPr>
                      <w:rFonts w:hint="eastAsia"/>
                      <w:b/>
                      <w:lang w:val="zh-CN"/>
                    </w:rPr>
                    <w:t>名称</w:t>
                  </w:r>
                </w:p>
                <w:p w:rsidR="000721E1" w:rsidRPr="008D4E53" w:rsidRDefault="000721E1">
                  <w:pPr>
                    <w:jc w:val="center"/>
                    <w:rPr>
                      <w:b/>
                      <w:lang w:val="zh-CN"/>
                    </w:rPr>
                  </w:pPr>
                </w:p>
              </w:tc>
              <w:tc>
                <w:tcPr>
                  <w:tcW w:w="415" w:type="pct"/>
                  <w:tcBorders>
                    <w:tl2br w:val="nil"/>
                    <w:tr2bl w:val="nil"/>
                  </w:tcBorders>
                  <w:vAlign w:val="center"/>
                </w:tcPr>
                <w:p w:rsidR="000721E1" w:rsidRPr="008D4E53" w:rsidRDefault="00E65B18">
                  <w:pPr>
                    <w:jc w:val="center"/>
                    <w:rPr>
                      <w:b/>
                      <w:lang w:val="zh-CN"/>
                    </w:rPr>
                  </w:pPr>
                  <w:r w:rsidRPr="008D4E53">
                    <w:rPr>
                      <w:rFonts w:hint="eastAsia"/>
                      <w:b/>
                      <w:lang w:val="zh-CN"/>
                    </w:rPr>
                    <w:t>污染物种类</w:t>
                  </w:r>
                </w:p>
              </w:tc>
              <w:tc>
                <w:tcPr>
                  <w:tcW w:w="554" w:type="pct"/>
                  <w:tcBorders>
                    <w:tl2br w:val="nil"/>
                    <w:tr2bl w:val="nil"/>
                  </w:tcBorders>
                  <w:vAlign w:val="center"/>
                </w:tcPr>
                <w:p w:rsidR="000721E1" w:rsidRPr="008D4E53" w:rsidRDefault="00E65B18">
                  <w:pPr>
                    <w:jc w:val="center"/>
                    <w:rPr>
                      <w:b/>
                      <w:lang w:val="zh-CN"/>
                    </w:rPr>
                  </w:pPr>
                  <w:r w:rsidRPr="008D4E53">
                    <w:rPr>
                      <w:rFonts w:hint="eastAsia"/>
                      <w:b/>
                      <w:lang w:val="zh-CN"/>
                    </w:rPr>
                    <w:t>排放标准浓度限值</w:t>
                  </w:r>
                  <w:r w:rsidRPr="008D4E53">
                    <w:rPr>
                      <w:rFonts w:hint="eastAsia"/>
                      <w:b/>
                      <w:lang w:val="zh-CN"/>
                    </w:rPr>
                    <w:t>(mg/L)</w:t>
                  </w:r>
                </w:p>
              </w:tc>
            </w:tr>
            <w:tr w:rsidR="008D4E53" w:rsidRPr="008D4E53">
              <w:trPr>
                <w:trHeight w:val="417"/>
                <w:jc w:val="center"/>
              </w:trPr>
              <w:tc>
                <w:tcPr>
                  <w:tcW w:w="132" w:type="pct"/>
                  <w:vMerge w:val="restart"/>
                  <w:tcBorders>
                    <w:tl2br w:val="nil"/>
                    <w:tr2bl w:val="nil"/>
                  </w:tcBorders>
                  <w:vAlign w:val="center"/>
                </w:tcPr>
                <w:p w:rsidR="000721E1" w:rsidRPr="008D4E53" w:rsidRDefault="00E65B18">
                  <w:pPr>
                    <w:jc w:val="center"/>
                  </w:pPr>
                  <w:r w:rsidRPr="008D4E53">
                    <w:rPr>
                      <w:rFonts w:hint="eastAsia"/>
                    </w:rPr>
                    <w:t>1</w:t>
                  </w:r>
                </w:p>
              </w:tc>
              <w:tc>
                <w:tcPr>
                  <w:tcW w:w="357" w:type="pct"/>
                  <w:vMerge w:val="restart"/>
                  <w:tcBorders>
                    <w:tl2br w:val="nil"/>
                    <w:tr2bl w:val="nil"/>
                  </w:tcBorders>
                  <w:vAlign w:val="center"/>
                </w:tcPr>
                <w:p w:rsidR="000721E1" w:rsidRPr="008D4E53" w:rsidRDefault="00E65B18">
                  <w:pPr>
                    <w:jc w:val="center"/>
                  </w:pPr>
                  <w:r w:rsidRPr="008D4E53">
                    <w:t>DW00</w:t>
                  </w:r>
                  <w:r w:rsidRPr="008D4E53">
                    <w:rPr>
                      <w:rFonts w:hint="eastAsia"/>
                    </w:rPr>
                    <w:t>1</w:t>
                  </w:r>
                </w:p>
              </w:tc>
              <w:tc>
                <w:tcPr>
                  <w:tcW w:w="606" w:type="pct"/>
                  <w:vMerge w:val="restart"/>
                  <w:tcBorders>
                    <w:tl2br w:val="nil"/>
                    <w:tr2bl w:val="nil"/>
                  </w:tcBorders>
                  <w:vAlign w:val="center"/>
                </w:tcPr>
                <w:p w:rsidR="000721E1" w:rsidRPr="008D4E53" w:rsidRDefault="003F68A3">
                  <w:pPr>
                    <w:jc w:val="center"/>
                    <w:rPr>
                      <w:bCs/>
                      <w:szCs w:val="21"/>
                    </w:rPr>
                  </w:pPr>
                  <w:r>
                    <w:rPr>
                      <w:rFonts w:hint="eastAsia"/>
                      <w:bCs/>
                      <w:szCs w:val="21"/>
                    </w:rPr>
                    <w:t>/</w:t>
                  </w:r>
                </w:p>
              </w:tc>
              <w:tc>
                <w:tcPr>
                  <w:tcW w:w="575" w:type="pct"/>
                  <w:vMerge w:val="restart"/>
                  <w:tcBorders>
                    <w:tl2br w:val="nil"/>
                    <w:tr2bl w:val="nil"/>
                  </w:tcBorders>
                  <w:vAlign w:val="center"/>
                </w:tcPr>
                <w:p w:rsidR="000721E1" w:rsidRPr="008D4E53" w:rsidRDefault="003F68A3">
                  <w:pPr>
                    <w:jc w:val="center"/>
                    <w:rPr>
                      <w:bCs/>
                      <w:szCs w:val="21"/>
                    </w:rPr>
                  </w:pPr>
                  <w:r>
                    <w:rPr>
                      <w:rFonts w:hint="eastAsia"/>
                      <w:bCs/>
                      <w:szCs w:val="21"/>
                    </w:rPr>
                    <w:t>/</w:t>
                  </w:r>
                </w:p>
              </w:tc>
              <w:tc>
                <w:tcPr>
                  <w:tcW w:w="476" w:type="pct"/>
                  <w:vMerge w:val="restart"/>
                  <w:tcBorders>
                    <w:tl2br w:val="nil"/>
                    <w:tr2bl w:val="nil"/>
                  </w:tcBorders>
                  <w:vAlign w:val="center"/>
                </w:tcPr>
                <w:p w:rsidR="000721E1" w:rsidRPr="008D4E53" w:rsidRDefault="00E65B18">
                  <w:pPr>
                    <w:jc w:val="center"/>
                  </w:pPr>
                  <w:r w:rsidRPr="008D4E53">
                    <w:rPr>
                      <w:rFonts w:cs="宋体" w:hint="eastAsia"/>
                      <w:bCs/>
                      <w:szCs w:val="21"/>
                    </w:rPr>
                    <w:t>19505.6</w:t>
                  </w:r>
                </w:p>
              </w:tc>
              <w:tc>
                <w:tcPr>
                  <w:tcW w:w="369" w:type="pct"/>
                  <w:vMerge w:val="restart"/>
                  <w:tcBorders>
                    <w:tl2br w:val="nil"/>
                    <w:tr2bl w:val="nil"/>
                  </w:tcBorders>
                  <w:vAlign w:val="center"/>
                </w:tcPr>
                <w:p w:rsidR="000721E1" w:rsidRPr="008D4E53" w:rsidRDefault="00E65B18">
                  <w:pPr>
                    <w:jc w:val="center"/>
                  </w:pPr>
                  <w:r w:rsidRPr="008D4E53">
                    <w:rPr>
                      <w:rFonts w:hint="eastAsia"/>
                    </w:rPr>
                    <w:t>乐昌市污水处理厂</w:t>
                  </w:r>
                </w:p>
              </w:tc>
              <w:tc>
                <w:tcPr>
                  <w:tcW w:w="888" w:type="pct"/>
                  <w:vMerge w:val="restart"/>
                  <w:tcBorders>
                    <w:tl2br w:val="nil"/>
                    <w:tr2bl w:val="nil"/>
                  </w:tcBorders>
                  <w:vAlign w:val="center"/>
                </w:tcPr>
                <w:p w:rsidR="000721E1" w:rsidRPr="008D4E53" w:rsidRDefault="00E65B18">
                  <w:pPr>
                    <w:jc w:val="center"/>
                  </w:pPr>
                  <w:r w:rsidRPr="008D4E53">
                    <w:rPr>
                      <w:rFonts w:hint="eastAsia"/>
                    </w:rPr>
                    <w:t>间断排放，排放期间流量不稳定且无规律，但不属于冲击型排放</w:t>
                  </w:r>
                </w:p>
              </w:tc>
              <w:tc>
                <w:tcPr>
                  <w:tcW w:w="267" w:type="pct"/>
                  <w:vMerge w:val="restart"/>
                  <w:tcBorders>
                    <w:tl2br w:val="nil"/>
                    <w:tr2bl w:val="nil"/>
                  </w:tcBorders>
                  <w:vAlign w:val="center"/>
                </w:tcPr>
                <w:p w:rsidR="000721E1" w:rsidRPr="008D4E53" w:rsidRDefault="00E65B18">
                  <w:pPr>
                    <w:jc w:val="center"/>
                  </w:pPr>
                  <w:r w:rsidRPr="008D4E53">
                    <w:rPr>
                      <w:rFonts w:hint="eastAsia"/>
                    </w:rPr>
                    <w:t>/</w:t>
                  </w:r>
                </w:p>
              </w:tc>
              <w:tc>
                <w:tcPr>
                  <w:tcW w:w="355" w:type="pct"/>
                  <w:vMerge w:val="restart"/>
                  <w:tcBorders>
                    <w:tl2br w:val="nil"/>
                    <w:tr2bl w:val="nil"/>
                  </w:tcBorders>
                  <w:vAlign w:val="center"/>
                </w:tcPr>
                <w:p w:rsidR="000721E1" w:rsidRPr="008D4E53" w:rsidRDefault="00E65B18">
                  <w:pPr>
                    <w:jc w:val="center"/>
                  </w:pPr>
                  <w:r w:rsidRPr="008D4E53">
                    <w:rPr>
                      <w:rFonts w:hint="eastAsia"/>
                    </w:rPr>
                    <w:t>乐昌市污水处理厂</w:t>
                  </w:r>
                </w:p>
              </w:tc>
              <w:tc>
                <w:tcPr>
                  <w:tcW w:w="415" w:type="pct"/>
                  <w:tcBorders>
                    <w:tl2br w:val="nil"/>
                    <w:tr2bl w:val="nil"/>
                  </w:tcBorders>
                  <w:vAlign w:val="center"/>
                </w:tcPr>
                <w:p w:rsidR="000721E1" w:rsidRPr="008D4E53" w:rsidRDefault="00E65B18">
                  <w:pPr>
                    <w:jc w:val="center"/>
                  </w:pPr>
                  <w:r w:rsidRPr="008D4E53">
                    <w:t>COD</w:t>
                  </w:r>
                  <w:r w:rsidRPr="008D4E53">
                    <w:rPr>
                      <w:vertAlign w:val="subscript"/>
                    </w:rPr>
                    <w:t>Cr</w:t>
                  </w:r>
                </w:p>
              </w:tc>
              <w:tc>
                <w:tcPr>
                  <w:tcW w:w="554" w:type="pct"/>
                  <w:tcBorders>
                    <w:tl2br w:val="nil"/>
                    <w:tr2bl w:val="nil"/>
                  </w:tcBorders>
                  <w:vAlign w:val="center"/>
                </w:tcPr>
                <w:p w:rsidR="000721E1" w:rsidRPr="008D4E53" w:rsidRDefault="00E65B18">
                  <w:pPr>
                    <w:jc w:val="center"/>
                  </w:pPr>
                  <w:r w:rsidRPr="008D4E53">
                    <w:t>40</w:t>
                  </w:r>
                </w:p>
              </w:tc>
            </w:tr>
            <w:tr w:rsidR="008D4E53" w:rsidRPr="008D4E53">
              <w:trPr>
                <w:trHeight w:val="417"/>
                <w:jc w:val="center"/>
              </w:trPr>
              <w:tc>
                <w:tcPr>
                  <w:tcW w:w="132" w:type="pct"/>
                  <w:vMerge/>
                  <w:tcBorders>
                    <w:tl2br w:val="nil"/>
                    <w:tr2bl w:val="nil"/>
                  </w:tcBorders>
                  <w:vAlign w:val="center"/>
                </w:tcPr>
                <w:p w:rsidR="000721E1" w:rsidRPr="008D4E53" w:rsidRDefault="000721E1">
                  <w:pPr>
                    <w:jc w:val="center"/>
                  </w:pPr>
                </w:p>
              </w:tc>
              <w:tc>
                <w:tcPr>
                  <w:tcW w:w="357" w:type="pct"/>
                  <w:vMerge/>
                  <w:tcBorders>
                    <w:tl2br w:val="nil"/>
                    <w:tr2bl w:val="nil"/>
                  </w:tcBorders>
                  <w:vAlign w:val="center"/>
                </w:tcPr>
                <w:p w:rsidR="000721E1" w:rsidRPr="008D4E53" w:rsidRDefault="000721E1">
                  <w:pPr>
                    <w:jc w:val="center"/>
                  </w:pPr>
                </w:p>
              </w:tc>
              <w:tc>
                <w:tcPr>
                  <w:tcW w:w="606" w:type="pct"/>
                  <w:vMerge/>
                  <w:tcBorders>
                    <w:tl2br w:val="nil"/>
                    <w:tr2bl w:val="nil"/>
                  </w:tcBorders>
                  <w:vAlign w:val="center"/>
                </w:tcPr>
                <w:p w:rsidR="000721E1" w:rsidRPr="008D4E53" w:rsidRDefault="000721E1">
                  <w:pPr>
                    <w:jc w:val="center"/>
                  </w:pPr>
                </w:p>
              </w:tc>
              <w:tc>
                <w:tcPr>
                  <w:tcW w:w="575" w:type="pct"/>
                  <w:vMerge/>
                  <w:tcBorders>
                    <w:tl2br w:val="nil"/>
                    <w:tr2bl w:val="nil"/>
                  </w:tcBorders>
                  <w:vAlign w:val="center"/>
                </w:tcPr>
                <w:p w:rsidR="000721E1" w:rsidRPr="008D4E53" w:rsidRDefault="000721E1">
                  <w:pPr>
                    <w:jc w:val="center"/>
                  </w:pPr>
                </w:p>
              </w:tc>
              <w:tc>
                <w:tcPr>
                  <w:tcW w:w="476" w:type="pct"/>
                  <w:vMerge/>
                  <w:tcBorders>
                    <w:tl2br w:val="nil"/>
                    <w:tr2bl w:val="nil"/>
                  </w:tcBorders>
                  <w:vAlign w:val="center"/>
                </w:tcPr>
                <w:p w:rsidR="000721E1" w:rsidRPr="008D4E53" w:rsidRDefault="000721E1">
                  <w:pPr>
                    <w:jc w:val="center"/>
                  </w:pPr>
                </w:p>
              </w:tc>
              <w:tc>
                <w:tcPr>
                  <w:tcW w:w="369" w:type="pct"/>
                  <w:vMerge/>
                  <w:tcBorders>
                    <w:tl2br w:val="nil"/>
                    <w:tr2bl w:val="nil"/>
                  </w:tcBorders>
                  <w:vAlign w:val="center"/>
                </w:tcPr>
                <w:p w:rsidR="000721E1" w:rsidRPr="008D4E53" w:rsidRDefault="000721E1">
                  <w:pPr>
                    <w:jc w:val="center"/>
                  </w:pPr>
                </w:p>
              </w:tc>
              <w:tc>
                <w:tcPr>
                  <w:tcW w:w="888" w:type="pct"/>
                  <w:vMerge/>
                  <w:tcBorders>
                    <w:tl2br w:val="nil"/>
                    <w:tr2bl w:val="nil"/>
                  </w:tcBorders>
                  <w:vAlign w:val="center"/>
                </w:tcPr>
                <w:p w:rsidR="000721E1" w:rsidRPr="008D4E53" w:rsidRDefault="000721E1">
                  <w:pPr>
                    <w:jc w:val="center"/>
                  </w:pPr>
                </w:p>
              </w:tc>
              <w:tc>
                <w:tcPr>
                  <w:tcW w:w="267" w:type="pct"/>
                  <w:vMerge/>
                  <w:tcBorders>
                    <w:tl2br w:val="nil"/>
                    <w:tr2bl w:val="nil"/>
                  </w:tcBorders>
                  <w:vAlign w:val="center"/>
                </w:tcPr>
                <w:p w:rsidR="000721E1" w:rsidRPr="008D4E53" w:rsidRDefault="000721E1">
                  <w:pPr>
                    <w:jc w:val="center"/>
                  </w:pPr>
                </w:p>
              </w:tc>
              <w:tc>
                <w:tcPr>
                  <w:tcW w:w="355" w:type="pct"/>
                  <w:vMerge/>
                  <w:tcBorders>
                    <w:tl2br w:val="nil"/>
                    <w:tr2bl w:val="nil"/>
                  </w:tcBorders>
                  <w:vAlign w:val="center"/>
                </w:tcPr>
                <w:p w:rsidR="000721E1" w:rsidRPr="008D4E53" w:rsidRDefault="000721E1">
                  <w:pPr>
                    <w:jc w:val="center"/>
                  </w:pPr>
                </w:p>
              </w:tc>
              <w:tc>
                <w:tcPr>
                  <w:tcW w:w="415" w:type="pct"/>
                  <w:tcBorders>
                    <w:tl2br w:val="nil"/>
                    <w:tr2bl w:val="nil"/>
                  </w:tcBorders>
                  <w:vAlign w:val="center"/>
                </w:tcPr>
                <w:p w:rsidR="000721E1" w:rsidRPr="008D4E53" w:rsidRDefault="00E65B18">
                  <w:pPr>
                    <w:jc w:val="center"/>
                  </w:pPr>
                  <w:r w:rsidRPr="008D4E53">
                    <w:t>BOD</w:t>
                  </w:r>
                  <w:r w:rsidRPr="008D4E53">
                    <w:rPr>
                      <w:vertAlign w:val="subscript"/>
                    </w:rPr>
                    <w:t>5</w:t>
                  </w:r>
                </w:p>
              </w:tc>
              <w:tc>
                <w:tcPr>
                  <w:tcW w:w="554" w:type="pct"/>
                  <w:tcBorders>
                    <w:tl2br w:val="nil"/>
                    <w:tr2bl w:val="nil"/>
                  </w:tcBorders>
                  <w:vAlign w:val="center"/>
                </w:tcPr>
                <w:p w:rsidR="000721E1" w:rsidRPr="008D4E53" w:rsidRDefault="00E65B18">
                  <w:pPr>
                    <w:jc w:val="center"/>
                  </w:pPr>
                  <w:r w:rsidRPr="008D4E53">
                    <w:t>10</w:t>
                  </w:r>
                </w:p>
              </w:tc>
            </w:tr>
            <w:tr w:rsidR="008D4E53" w:rsidRPr="008D4E53">
              <w:trPr>
                <w:trHeight w:val="203"/>
                <w:jc w:val="center"/>
              </w:trPr>
              <w:tc>
                <w:tcPr>
                  <w:tcW w:w="132" w:type="pct"/>
                  <w:vMerge/>
                  <w:tcBorders>
                    <w:tl2br w:val="nil"/>
                    <w:tr2bl w:val="nil"/>
                  </w:tcBorders>
                  <w:vAlign w:val="center"/>
                </w:tcPr>
                <w:p w:rsidR="000721E1" w:rsidRPr="008D4E53" w:rsidRDefault="000721E1">
                  <w:pPr>
                    <w:jc w:val="center"/>
                  </w:pPr>
                </w:p>
              </w:tc>
              <w:tc>
                <w:tcPr>
                  <w:tcW w:w="357" w:type="pct"/>
                  <w:vMerge/>
                  <w:tcBorders>
                    <w:tl2br w:val="nil"/>
                    <w:tr2bl w:val="nil"/>
                  </w:tcBorders>
                  <w:vAlign w:val="center"/>
                </w:tcPr>
                <w:p w:rsidR="000721E1" w:rsidRPr="008D4E53" w:rsidRDefault="000721E1">
                  <w:pPr>
                    <w:jc w:val="center"/>
                  </w:pPr>
                </w:p>
              </w:tc>
              <w:tc>
                <w:tcPr>
                  <w:tcW w:w="606" w:type="pct"/>
                  <w:vMerge/>
                  <w:tcBorders>
                    <w:tl2br w:val="nil"/>
                    <w:tr2bl w:val="nil"/>
                  </w:tcBorders>
                  <w:vAlign w:val="center"/>
                </w:tcPr>
                <w:p w:rsidR="000721E1" w:rsidRPr="008D4E53" w:rsidRDefault="000721E1">
                  <w:pPr>
                    <w:jc w:val="center"/>
                  </w:pPr>
                </w:p>
              </w:tc>
              <w:tc>
                <w:tcPr>
                  <w:tcW w:w="575" w:type="pct"/>
                  <w:vMerge/>
                  <w:tcBorders>
                    <w:tl2br w:val="nil"/>
                    <w:tr2bl w:val="nil"/>
                  </w:tcBorders>
                  <w:vAlign w:val="center"/>
                </w:tcPr>
                <w:p w:rsidR="000721E1" w:rsidRPr="008D4E53" w:rsidRDefault="000721E1">
                  <w:pPr>
                    <w:jc w:val="center"/>
                  </w:pPr>
                </w:p>
              </w:tc>
              <w:tc>
                <w:tcPr>
                  <w:tcW w:w="476" w:type="pct"/>
                  <w:vMerge/>
                  <w:tcBorders>
                    <w:tl2br w:val="nil"/>
                    <w:tr2bl w:val="nil"/>
                  </w:tcBorders>
                  <w:vAlign w:val="center"/>
                </w:tcPr>
                <w:p w:rsidR="000721E1" w:rsidRPr="008D4E53" w:rsidRDefault="000721E1">
                  <w:pPr>
                    <w:jc w:val="center"/>
                  </w:pPr>
                </w:p>
              </w:tc>
              <w:tc>
                <w:tcPr>
                  <w:tcW w:w="369" w:type="pct"/>
                  <w:vMerge/>
                  <w:tcBorders>
                    <w:tl2br w:val="nil"/>
                    <w:tr2bl w:val="nil"/>
                  </w:tcBorders>
                  <w:vAlign w:val="center"/>
                </w:tcPr>
                <w:p w:rsidR="000721E1" w:rsidRPr="008D4E53" w:rsidRDefault="000721E1">
                  <w:pPr>
                    <w:jc w:val="center"/>
                  </w:pPr>
                </w:p>
              </w:tc>
              <w:tc>
                <w:tcPr>
                  <w:tcW w:w="888" w:type="pct"/>
                  <w:vMerge/>
                  <w:tcBorders>
                    <w:tl2br w:val="nil"/>
                    <w:tr2bl w:val="nil"/>
                  </w:tcBorders>
                  <w:vAlign w:val="center"/>
                </w:tcPr>
                <w:p w:rsidR="000721E1" w:rsidRPr="008D4E53" w:rsidRDefault="000721E1">
                  <w:pPr>
                    <w:jc w:val="center"/>
                  </w:pPr>
                </w:p>
              </w:tc>
              <w:tc>
                <w:tcPr>
                  <w:tcW w:w="267" w:type="pct"/>
                  <w:vMerge/>
                  <w:tcBorders>
                    <w:tl2br w:val="nil"/>
                    <w:tr2bl w:val="nil"/>
                  </w:tcBorders>
                  <w:vAlign w:val="center"/>
                </w:tcPr>
                <w:p w:rsidR="000721E1" w:rsidRPr="008D4E53" w:rsidRDefault="000721E1">
                  <w:pPr>
                    <w:jc w:val="center"/>
                  </w:pPr>
                </w:p>
              </w:tc>
              <w:tc>
                <w:tcPr>
                  <w:tcW w:w="355" w:type="pct"/>
                  <w:vMerge/>
                  <w:tcBorders>
                    <w:tl2br w:val="nil"/>
                    <w:tr2bl w:val="nil"/>
                  </w:tcBorders>
                  <w:vAlign w:val="center"/>
                </w:tcPr>
                <w:p w:rsidR="000721E1" w:rsidRPr="008D4E53" w:rsidRDefault="000721E1">
                  <w:pPr>
                    <w:jc w:val="center"/>
                  </w:pPr>
                </w:p>
              </w:tc>
              <w:tc>
                <w:tcPr>
                  <w:tcW w:w="415" w:type="pct"/>
                  <w:tcBorders>
                    <w:tl2br w:val="nil"/>
                    <w:tr2bl w:val="nil"/>
                  </w:tcBorders>
                  <w:vAlign w:val="center"/>
                </w:tcPr>
                <w:p w:rsidR="000721E1" w:rsidRPr="008D4E53" w:rsidRDefault="00E65B18">
                  <w:pPr>
                    <w:widowControl/>
                    <w:jc w:val="center"/>
                    <w:textAlignment w:val="center"/>
                    <w:rPr>
                      <w:szCs w:val="21"/>
                    </w:rPr>
                  </w:pPr>
                  <w:r w:rsidRPr="008D4E53">
                    <w:rPr>
                      <w:szCs w:val="21"/>
                    </w:rPr>
                    <w:t>SS</w:t>
                  </w:r>
                </w:p>
              </w:tc>
              <w:tc>
                <w:tcPr>
                  <w:tcW w:w="554" w:type="pct"/>
                  <w:tcBorders>
                    <w:tl2br w:val="nil"/>
                    <w:tr2bl w:val="nil"/>
                  </w:tcBorders>
                  <w:vAlign w:val="center"/>
                </w:tcPr>
                <w:p w:rsidR="000721E1" w:rsidRPr="008D4E53" w:rsidRDefault="00E65B18">
                  <w:pPr>
                    <w:jc w:val="center"/>
                  </w:pPr>
                  <w:r w:rsidRPr="008D4E53">
                    <w:rPr>
                      <w:rFonts w:hint="eastAsia"/>
                    </w:rPr>
                    <w:t>10</w:t>
                  </w:r>
                </w:p>
              </w:tc>
            </w:tr>
            <w:tr w:rsidR="008D4E53" w:rsidRPr="008D4E53">
              <w:trPr>
                <w:trHeight w:val="203"/>
                <w:jc w:val="center"/>
              </w:trPr>
              <w:tc>
                <w:tcPr>
                  <w:tcW w:w="132" w:type="pct"/>
                  <w:vMerge/>
                  <w:tcBorders>
                    <w:tl2br w:val="nil"/>
                    <w:tr2bl w:val="nil"/>
                  </w:tcBorders>
                  <w:vAlign w:val="center"/>
                </w:tcPr>
                <w:p w:rsidR="000721E1" w:rsidRPr="008D4E53" w:rsidRDefault="000721E1">
                  <w:pPr>
                    <w:widowControl/>
                    <w:jc w:val="center"/>
                    <w:textAlignment w:val="center"/>
                  </w:pPr>
                </w:p>
              </w:tc>
              <w:tc>
                <w:tcPr>
                  <w:tcW w:w="357" w:type="pct"/>
                  <w:vMerge/>
                  <w:tcBorders>
                    <w:tl2br w:val="nil"/>
                    <w:tr2bl w:val="nil"/>
                  </w:tcBorders>
                  <w:vAlign w:val="center"/>
                </w:tcPr>
                <w:p w:rsidR="000721E1" w:rsidRPr="008D4E53" w:rsidRDefault="000721E1">
                  <w:pPr>
                    <w:widowControl/>
                    <w:jc w:val="center"/>
                    <w:textAlignment w:val="center"/>
                  </w:pPr>
                </w:p>
              </w:tc>
              <w:tc>
                <w:tcPr>
                  <w:tcW w:w="606" w:type="pct"/>
                  <w:vMerge/>
                  <w:tcBorders>
                    <w:tl2br w:val="nil"/>
                    <w:tr2bl w:val="nil"/>
                  </w:tcBorders>
                  <w:vAlign w:val="center"/>
                </w:tcPr>
                <w:p w:rsidR="000721E1" w:rsidRPr="008D4E53" w:rsidRDefault="000721E1">
                  <w:pPr>
                    <w:widowControl/>
                    <w:jc w:val="center"/>
                    <w:textAlignment w:val="center"/>
                  </w:pPr>
                </w:p>
              </w:tc>
              <w:tc>
                <w:tcPr>
                  <w:tcW w:w="575" w:type="pct"/>
                  <w:vMerge/>
                  <w:tcBorders>
                    <w:tl2br w:val="nil"/>
                    <w:tr2bl w:val="nil"/>
                  </w:tcBorders>
                  <w:vAlign w:val="center"/>
                </w:tcPr>
                <w:p w:rsidR="000721E1" w:rsidRPr="008D4E53" w:rsidRDefault="000721E1">
                  <w:pPr>
                    <w:widowControl/>
                    <w:jc w:val="center"/>
                    <w:textAlignment w:val="center"/>
                  </w:pPr>
                </w:p>
              </w:tc>
              <w:tc>
                <w:tcPr>
                  <w:tcW w:w="476" w:type="pct"/>
                  <w:vMerge/>
                  <w:tcBorders>
                    <w:tl2br w:val="nil"/>
                    <w:tr2bl w:val="nil"/>
                  </w:tcBorders>
                  <w:vAlign w:val="center"/>
                </w:tcPr>
                <w:p w:rsidR="000721E1" w:rsidRPr="008D4E53" w:rsidRDefault="000721E1">
                  <w:pPr>
                    <w:widowControl/>
                    <w:jc w:val="center"/>
                    <w:textAlignment w:val="center"/>
                  </w:pPr>
                </w:p>
              </w:tc>
              <w:tc>
                <w:tcPr>
                  <w:tcW w:w="369" w:type="pct"/>
                  <w:vMerge/>
                  <w:tcBorders>
                    <w:tl2br w:val="nil"/>
                    <w:tr2bl w:val="nil"/>
                  </w:tcBorders>
                  <w:vAlign w:val="center"/>
                </w:tcPr>
                <w:p w:rsidR="000721E1" w:rsidRPr="008D4E53" w:rsidRDefault="000721E1">
                  <w:pPr>
                    <w:widowControl/>
                    <w:jc w:val="center"/>
                    <w:textAlignment w:val="center"/>
                  </w:pPr>
                </w:p>
              </w:tc>
              <w:tc>
                <w:tcPr>
                  <w:tcW w:w="888" w:type="pct"/>
                  <w:vMerge/>
                  <w:tcBorders>
                    <w:tl2br w:val="nil"/>
                    <w:tr2bl w:val="nil"/>
                  </w:tcBorders>
                  <w:vAlign w:val="center"/>
                </w:tcPr>
                <w:p w:rsidR="000721E1" w:rsidRPr="008D4E53" w:rsidRDefault="000721E1">
                  <w:pPr>
                    <w:widowControl/>
                    <w:jc w:val="center"/>
                    <w:textAlignment w:val="center"/>
                  </w:pPr>
                </w:p>
              </w:tc>
              <w:tc>
                <w:tcPr>
                  <w:tcW w:w="267" w:type="pct"/>
                  <w:vMerge/>
                  <w:tcBorders>
                    <w:tl2br w:val="nil"/>
                    <w:tr2bl w:val="nil"/>
                  </w:tcBorders>
                  <w:vAlign w:val="center"/>
                </w:tcPr>
                <w:p w:rsidR="000721E1" w:rsidRPr="008D4E53" w:rsidRDefault="000721E1">
                  <w:pPr>
                    <w:widowControl/>
                    <w:jc w:val="center"/>
                    <w:textAlignment w:val="center"/>
                  </w:pPr>
                </w:p>
              </w:tc>
              <w:tc>
                <w:tcPr>
                  <w:tcW w:w="355" w:type="pct"/>
                  <w:vMerge/>
                  <w:tcBorders>
                    <w:tl2br w:val="nil"/>
                    <w:tr2bl w:val="nil"/>
                  </w:tcBorders>
                  <w:vAlign w:val="center"/>
                </w:tcPr>
                <w:p w:rsidR="000721E1" w:rsidRPr="008D4E53" w:rsidRDefault="000721E1">
                  <w:pPr>
                    <w:widowControl/>
                    <w:jc w:val="center"/>
                    <w:textAlignment w:val="center"/>
                  </w:pPr>
                </w:p>
              </w:tc>
              <w:tc>
                <w:tcPr>
                  <w:tcW w:w="1065" w:type="dxa"/>
                  <w:tcBorders>
                    <w:tl2br w:val="nil"/>
                    <w:tr2bl w:val="nil"/>
                  </w:tcBorders>
                  <w:vAlign w:val="center"/>
                </w:tcPr>
                <w:p w:rsidR="000721E1" w:rsidRPr="008D4E53" w:rsidRDefault="00E65B18">
                  <w:pPr>
                    <w:widowControl/>
                    <w:jc w:val="center"/>
                    <w:textAlignment w:val="center"/>
                    <w:rPr>
                      <w:szCs w:val="21"/>
                    </w:rPr>
                  </w:pPr>
                  <w:r w:rsidRPr="008D4E53">
                    <w:rPr>
                      <w:szCs w:val="21"/>
                    </w:rPr>
                    <w:t>NH</w:t>
                  </w:r>
                  <w:r w:rsidRPr="008D4E53">
                    <w:rPr>
                      <w:szCs w:val="21"/>
                      <w:vertAlign w:val="subscript"/>
                    </w:rPr>
                    <w:t>3</w:t>
                  </w:r>
                  <w:r w:rsidRPr="008D4E53">
                    <w:rPr>
                      <w:szCs w:val="21"/>
                    </w:rPr>
                    <w:t>-N</w:t>
                  </w:r>
                </w:p>
              </w:tc>
              <w:tc>
                <w:tcPr>
                  <w:tcW w:w="1421" w:type="dxa"/>
                  <w:tcBorders>
                    <w:tl2br w:val="nil"/>
                    <w:tr2bl w:val="nil"/>
                  </w:tcBorders>
                  <w:vAlign w:val="center"/>
                </w:tcPr>
                <w:p w:rsidR="000721E1" w:rsidRPr="008D4E53" w:rsidRDefault="00E65B18">
                  <w:pPr>
                    <w:jc w:val="center"/>
                    <w:rPr>
                      <w:szCs w:val="21"/>
                    </w:rPr>
                  </w:pPr>
                  <w:r w:rsidRPr="008D4E53">
                    <w:rPr>
                      <w:rFonts w:hint="eastAsia"/>
                    </w:rPr>
                    <w:t>5</w:t>
                  </w:r>
                </w:p>
              </w:tc>
            </w:tr>
            <w:tr w:rsidR="008D4E53" w:rsidRPr="008D4E53">
              <w:trPr>
                <w:trHeight w:val="23"/>
                <w:jc w:val="center"/>
              </w:trPr>
              <w:tc>
                <w:tcPr>
                  <w:tcW w:w="132" w:type="pct"/>
                  <w:vMerge/>
                  <w:tcBorders>
                    <w:tl2br w:val="nil"/>
                    <w:tr2bl w:val="nil"/>
                  </w:tcBorders>
                  <w:vAlign w:val="center"/>
                </w:tcPr>
                <w:p w:rsidR="000721E1" w:rsidRPr="008D4E53" w:rsidRDefault="000721E1">
                  <w:pPr>
                    <w:pStyle w:val="aff2"/>
                    <w:rPr>
                      <w:rFonts w:cs="宋体"/>
                      <w:bCs/>
                      <w:szCs w:val="21"/>
                      <w:lang w:val="zh-CN"/>
                    </w:rPr>
                  </w:pPr>
                </w:p>
              </w:tc>
              <w:tc>
                <w:tcPr>
                  <w:tcW w:w="357" w:type="pct"/>
                  <w:vMerge/>
                  <w:tcBorders>
                    <w:tl2br w:val="nil"/>
                    <w:tr2bl w:val="nil"/>
                  </w:tcBorders>
                  <w:vAlign w:val="center"/>
                </w:tcPr>
                <w:p w:rsidR="000721E1" w:rsidRPr="008D4E53" w:rsidRDefault="000721E1">
                  <w:pPr>
                    <w:jc w:val="center"/>
                  </w:pPr>
                </w:p>
              </w:tc>
              <w:tc>
                <w:tcPr>
                  <w:tcW w:w="606" w:type="pct"/>
                  <w:vMerge/>
                  <w:tcBorders>
                    <w:tl2br w:val="nil"/>
                    <w:tr2bl w:val="nil"/>
                  </w:tcBorders>
                  <w:vAlign w:val="center"/>
                </w:tcPr>
                <w:p w:rsidR="000721E1" w:rsidRPr="008D4E53" w:rsidRDefault="000721E1">
                  <w:pPr>
                    <w:jc w:val="center"/>
                  </w:pPr>
                </w:p>
              </w:tc>
              <w:tc>
                <w:tcPr>
                  <w:tcW w:w="575" w:type="pct"/>
                  <w:vMerge/>
                  <w:tcBorders>
                    <w:tl2br w:val="nil"/>
                    <w:tr2bl w:val="nil"/>
                  </w:tcBorders>
                  <w:vAlign w:val="center"/>
                </w:tcPr>
                <w:p w:rsidR="000721E1" w:rsidRPr="008D4E53" w:rsidRDefault="000721E1">
                  <w:pPr>
                    <w:jc w:val="center"/>
                  </w:pPr>
                </w:p>
              </w:tc>
              <w:tc>
                <w:tcPr>
                  <w:tcW w:w="476" w:type="pct"/>
                  <w:vMerge/>
                  <w:tcBorders>
                    <w:tl2br w:val="nil"/>
                    <w:tr2bl w:val="nil"/>
                  </w:tcBorders>
                  <w:vAlign w:val="center"/>
                </w:tcPr>
                <w:p w:rsidR="000721E1" w:rsidRPr="008D4E53" w:rsidRDefault="000721E1">
                  <w:pPr>
                    <w:jc w:val="center"/>
                  </w:pPr>
                </w:p>
              </w:tc>
              <w:tc>
                <w:tcPr>
                  <w:tcW w:w="369" w:type="pct"/>
                  <w:vMerge/>
                  <w:tcBorders>
                    <w:tl2br w:val="nil"/>
                    <w:tr2bl w:val="nil"/>
                  </w:tcBorders>
                  <w:vAlign w:val="center"/>
                </w:tcPr>
                <w:p w:rsidR="000721E1" w:rsidRPr="008D4E53" w:rsidRDefault="000721E1">
                  <w:pPr>
                    <w:jc w:val="center"/>
                  </w:pPr>
                </w:p>
              </w:tc>
              <w:tc>
                <w:tcPr>
                  <w:tcW w:w="888" w:type="pct"/>
                  <w:vMerge/>
                  <w:tcBorders>
                    <w:tl2br w:val="nil"/>
                    <w:tr2bl w:val="nil"/>
                  </w:tcBorders>
                  <w:vAlign w:val="center"/>
                </w:tcPr>
                <w:p w:rsidR="000721E1" w:rsidRPr="008D4E53" w:rsidRDefault="000721E1">
                  <w:pPr>
                    <w:jc w:val="center"/>
                  </w:pPr>
                </w:p>
              </w:tc>
              <w:tc>
                <w:tcPr>
                  <w:tcW w:w="267" w:type="pct"/>
                  <w:vMerge/>
                  <w:tcBorders>
                    <w:tl2br w:val="nil"/>
                    <w:tr2bl w:val="nil"/>
                  </w:tcBorders>
                  <w:vAlign w:val="center"/>
                </w:tcPr>
                <w:p w:rsidR="000721E1" w:rsidRPr="008D4E53" w:rsidRDefault="000721E1">
                  <w:pPr>
                    <w:jc w:val="center"/>
                  </w:pPr>
                </w:p>
              </w:tc>
              <w:tc>
                <w:tcPr>
                  <w:tcW w:w="355" w:type="pct"/>
                  <w:vMerge/>
                  <w:tcBorders>
                    <w:tl2br w:val="nil"/>
                    <w:tr2bl w:val="nil"/>
                  </w:tcBorders>
                  <w:vAlign w:val="center"/>
                </w:tcPr>
                <w:p w:rsidR="000721E1" w:rsidRPr="008D4E53" w:rsidRDefault="000721E1">
                  <w:pPr>
                    <w:jc w:val="center"/>
                  </w:pPr>
                </w:p>
              </w:tc>
              <w:tc>
                <w:tcPr>
                  <w:tcW w:w="415" w:type="pct"/>
                  <w:tcBorders>
                    <w:tl2br w:val="nil"/>
                    <w:tr2bl w:val="nil"/>
                  </w:tcBorders>
                  <w:vAlign w:val="center"/>
                </w:tcPr>
                <w:p w:rsidR="000721E1" w:rsidRPr="008D4E53" w:rsidRDefault="00E65B18">
                  <w:pPr>
                    <w:widowControl/>
                    <w:jc w:val="center"/>
                    <w:textAlignment w:val="center"/>
                    <w:rPr>
                      <w:szCs w:val="21"/>
                    </w:rPr>
                  </w:pPr>
                  <w:r w:rsidRPr="008D4E53">
                    <w:rPr>
                      <w:rFonts w:cs="宋体" w:hint="eastAsia"/>
                      <w:bCs/>
                      <w:spacing w:val="-10"/>
                      <w:szCs w:val="21"/>
                    </w:rPr>
                    <w:t>粪大肠菌群</w:t>
                  </w:r>
                </w:p>
              </w:tc>
              <w:tc>
                <w:tcPr>
                  <w:tcW w:w="554" w:type="pct"/>
                  <w:tcBorders>
                    <w:tl2br w:val="nil"/>
                    <w:tr2bl w:val="nil"/>
                  </w:tcBorders>
                  <w:vAlign w:val="center"/>
                </w:tcPr>
                <w:p w:rsidR="000721E1" w:rsidRPr="008D4E53" w:rsidRDefault="00E65B18">
                  <w:pPr>
                    <w:jc w:val="center"/>
                  </w:pPr>
                  <w:r w:rsidRPr="008D4E53">
                    <w:rPr>
                      <w:rFonts w:hint="eastAsia"/>
                    </w:rPr>
                    <w:t>500MPN/L</w:t>
                  </w:r>
                </w:p>
              </w:tc>
            </w:tr>
          </w:tbl>
          <w:p w:rsidR="000721E1" w:rsidRPr="008D4E53" w:rsidRDefault="000721E1"/>
          <w:p w:rsidR="000721E1" w:rsidRPr="008D4E53" w:rsidRDefault="000721E1"/>
          <w:p w:rsidR="000721E1" w:rsidRPr="008D4E53" w:rsidRDefault="000721E1"/>
          <w:p w:rsidR="000721E1" w:rsidRPr="008D4E53" w:rsidRDefault="000721E1"/>
          <w:p w:rsidR="000721E1" w:rsidRPr="008D4E53" w:rsidRDefault="000721E1"/>
          <w:p w:rsidR="000721E1" w:rsidRPr="008D4E53" w:rsidRDefault="000721E1"/>
        </w:tc>
      </w:tr>
    </w:tbl>
    <w:p w:rsidR="000721E1" w:rsidRPr="008D4E53" w:rsidRDefault="000721E1">
      <w:pPr>
        <w:sectPr w:rsidR="000721E1" w:rsidRPr="008D4E53">
          <w:pgSz w:w="16840" w:h="11907" w:orient="landscape"/>
          <w:pgMar w:top="1531" w:right="1701" w:bottom="1531" w:left="2127" w:header="851" w:footer="851" w:gutter="0"/>
          <w:cols w:space="720"/>
          <w:docGrid w:linePitch="312"/>
        </w:sectPr>
      </w:pPr>
    </w:p>
    <w:p w:rsidR="000721E1" w:rsidRPr="008D4E53" w:rsidRDefault="000721E1"/>
    <w:tbl>
      <w:tblPr>
        <w:tblW w:w="5225"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37"/>
        <w:gridCol w:w="8548"/>
      </w:tblGrid>
      <w:tr w:rsidR="008D4E53" w:rsidRPr="008D4E53">
        <w:trPr>
          <w:trHeight w:val="12663"/>
          <w:jc w:val="center"/>
        </w:trPr>
        <w:tc>
          <w:tcPr>
            <w:tcW w:w="446" w:type="pct"/>
            <w:tcMar>
              <w:left w:w="28" w:type="dxa"/>
              <w:right w:w="28" w:type="dxa"/>
            </w:tcMar>
            <w:vAlign w:val="center"/>
          </w:tcPr>
          <w:p w:rsidR="000721E1" w:rsidRPr="008D4E53" w:rsidRDefault="00E65B18">
            <w:pPr>
              <w:adjustRightInd w:val="0"/>
              <w:snapToGrid w:val="0"/>
              <w:spacing w:line="360" w:lineRule="auto"/>
              <w:jc w:val="center"/>
              <w:rPr>
                <w:rFonts w:cs="宋体"/>
                <w:bCs/>
                <w:szCs w:val="21"/>
              </w:rPr>
            </w:pPr>
            <w:r w:rsidRPr="008D4E53">
              <w:rPr>
                <w:rFonts w:cs="宋体" w:hint="eastAsia"/>
                <w:bCs/>
                <w:szCs w:val="21"/>
              </w:rPr>
              <w:t>运营</w:t>
            </w:r>
          </w:p>
          <w:p w:rsidR="000721E1" w:rsidRPr="008D4E53" w:rsidRDefault="00E65B18">
            <w:pPr>
              <w:adjustRightInd w:val="0"/>
              <w:snapToGrid w:val="0"/>
              <w:spacing w:line="360" w:lineRule="auto"/>
              <w:jc w:val="center"/>
              <w:rPr>
                <w:rFonts w:cs="宋体"/>
                <w:bCs/>
                <w:szCs w:val="21"/>
              </w:rPr>
            </w:pPr>
            <w:r w:rsidRPr="008D4E53">
              <w:rPr>
                <w:rFonts w:cs="宋体" w:hint="eastAsia"/>
                <w:bCs/>
                <w:szCs w:val="21"/>
              </w:rPr>
              <w:t>期环</w:t>
            </w:r>
          </w:p>
          <w:p w:rsidR="000721E1" w:rsidRPr="008D4E53" w:rsidRDefault="00E65B18">
            <w:pPr>
              <w:adjustRightInd w:val="0"/>
              <w:snapToGrid w:val="0"/>
              <w:spacing w:line="360" w:lineRule="auto"/>
              <w:jc w:val="center"/>
              <w:rPr>
                <w:rFonts w:cs="宋体"/>
                <w:bCs/>
                <w:szCs w:val="21"/>
              </w:rPr>
            </w:pPr>
            <w:r w:rsidRPr="008D4E53">
              <w:rPr>
                <w:rFonts w:cs="宋体" w:hint="eastAsia"/>
                <w:bCs/>
                <w:szCs w:val="21"/>
              </w:rPr>
              <w:t>境影</w:t>
            </w:r>
          </w:p>
          <w:p w:rsidR="000721E1" w:rsidRPr="008D4E53" w:rsidRDefault="00E65B18">
            <w:pPr>
              <w:adjustRightInd w:val="0"/>
              <w:snapToGrid w:val="0"/>
              <w:spacing w:line="360" w:lineRule="auto"/>
              <w:jc w:val="center"/>
              <w:rPr>
                <w:rFonts w:cs="宋体"/>
                <w:bCs/>
                <w:szCs w:val="21"/>
              </w:rPr>
            </w:pPr>
            <w:r w:rsidRPr="008D4E53">
              <w:rPr>
                <w:rFonts w:cs="宋体" w:hint="eastAsia"/>
                <w:bCs/>
                <w:szCs w:val="21"/>
              </w:rPr>
              <w:t>响</w:t>
            </w:r>
            <w:proofErr w:type="gramStart"/>
            <w:r w:rsidRPr="008D4E53">
              <w:rPr>
                <w:rFonts w:cs="宋体" w:hint="eastAsia"/>
                <w:bCs/>
                <w:szCs w:val="21"/>
              </w:rPr>
              <w:t>和</w:t>
            </w:r>
            <w:proofErr w:type="gramEnd"/>
          </w:p>
          <w:p w:rsidR="000721E1" w:rsidRPr="008D4E53" w:rsidRDefault="00E65B18">
            <w:pPr>
              <w:adjustRightInd w:val="0"/>
              <w:snapToGrid w:val="0"/>
              <w:spacing w:line="360" w:lineRule="auto"/>
              <w:jc w:val="center"/>
              <w:rPr>
                <w:rFonts w:cs="宋体"/>
                <w:bCs/>
                <w:szCs w:val="21"/>
              </w:rPr>
            </w:pPr>
            <w:r w:rsidRPr="008D4E53">
              <w:rPr>
                <w:rFonts w:cs="宋体" w:hint="eastAsia"/>
                <w:bCs/>
                <w:szCs w:val="21"/>
              </w:rPr>
              <w:t>保护</w:t>
            </w:r>
          </w:p>
          <w:p w:rsidR="000721E1" w:rsidRPr="008D4E53" w:rsidRDefault="00E65B18" w:rsidP="00407BE1">
            <w:pPr>
              <w:pStyle w:val="ae"/>
            </w:pPr>
            <w:r w:rsidRPr="008D4E53">
              <w:rPr>
                <w:rFonts w:hint="eastAsia"/>
              </w:rPr>
              <w:t>措施</w:t>
            </w:r>
          </w:p>
        </w:tc>
        <w:tc>
          <w:tcPr>
            <w:tcW w:w="4553" w:type="pct"/>
          </w:tcPr>
          <w:p w:rsidR="000721E1" w:rsidRPr="008D4E53" w:rsidRDefault="00E65B18">
            <w:pPr>
              <w:pStyle w:val="afa"/>
              <w:spacing w:beforeLines="50" w:before="120"/>
              <w:rPr>
                <w:b/>
                <w:bCs/>
              </w:rPr>
            </w:pPr>
            <w:r w:rsidRPr="008D4E53">
              <w:rPr>
                <w:rFonts w:hint="eastAsia"/>
                <w:b/>
                <w:bCs/>
              </w:rPr>
              <w:t>（三）噪声</w:t>
            </w:r>
          </w:p>
          <w:p w:rsidR="000721E1" w:rsidRPr="008D4E53" w:rsidRDefault="00E65B18">
            <w:pPr>
              <w:pStyle w:val="afa"/>
              <w:rPr>
                <w:b/>
                <w:bCs/>
              </w:rPr>
            </w:pPr>
            <w:r w:rsidRPr="008D4E53">
              <w:rPr>
                <w:rFonts w:hint="eastAsia"/>
                <w:b/>
                <w:bCs/>
              </w:rPr>
              <w:t>1</w:t>
            </w:r>
            <w:r w:rsidRPr="008D4E53">
              <w:rPr>
                <w:rFonts w:hint="eastAsia"/>
                <w:b/>
                <w:bCs/>
              </w:rPr>
              <w:t>、主要噪声源</w:t>
            </w:r>
          </w:p>
          <w:p w:rsidR="000721E1" w:rsidRPr="008D4E53" w:rsidRDefault="00E65B18">
            <w:pPr>
              <w:pStyle w:val="afa"/>
            </w:pPr>
            <w:r w:rsidRPr="008D4E53">
              <w:rPr>
                <w:rFonts w:hint="eastAsia"/>
              </w:rPr>
              <w:t>本项目噪声源主要为就诊人群、污水处理站水泵等产生的噪声，根据类比调查分析，声级范围在</w:t>
            </w:r>
            <w:r w:rsidRPr="008D4E53">
              <w:rPr>
                <w:rFonts w:hint="eastAsia"/>
              </w:rPr>
              <w:t>65~90dB</w:t>
            </w:r>
            <w:r w:rsidRPr="008D4E53">
              <w:rPr>
                <w:rFonts w:hint="eastAsia"/>
              </w:rPr>
              <w:t>（</w:t>
            </w:r>
            <w:r w:rsidRPr="008D4E53">
              <w:rPr>
                <w:rFonts w:hint="eastAsia"/>
              </w:rPr>
              <w:t>A</w:t>
            </w:r>
            <w:r w:rsidRPr="008D4E53">
              <w:rPr>
                <w:rFonts w:hint="eastAsia"/>
              </w:rPr>
              <w:t>），项目对水泵采用减振处理，并安装在室内，可有效降低约</w:t>
            </w:r>
            <w:r w:rsidRPr="008D4E53">
              <w:rPr>
                <w:rFonts w:hint="eastAsia"/>
              </w:rPr>
              <w:t>20dB</w:t>
            </w:r>
            <w:r w:rsidRPr="008D4E53">
              <w:rPr>
                <w:rFonts w:hint="eastAsia"/>
              </w:rPr>
              <w:t>（</w:t>
            </w:r>
            <w:r w:rsidRPr="008D4E53">
              <w:rPr>
                <w:rFonts w:hint="eastAsia"/>
              </w:rPr>
              <w:t>A</w:t>
            </w:r>
            <w:r w:rsidRPr="008D4E53">
              <w:rPr>
                <w:rFonts w:hint="eastAsia"/>
              </w:rPr>
              <w:t>），其</w:t>
            </w:r>
            <w:proofErr w:type="gramStart"/>
            <w:r w:rsidRPr="008D4E53">
              <w:rPr>
                <w:rFonts w:hint="eastAsia"/>
              </w:rPr>
              <w:t>声源强</w:t>
            </w:r>
            <w:proofErr w:type="gramEnd"/>
            <w:r w:rsidRPr="008D4E53">
              <w:rPr>
                <w:rFonts w:hint="eastAsia"/>
              </w:rPr>
              <w:t>详见下表：</w:t>
            </w:r>
          </w:p>
          <w:p w:rsidR="000721E1" w:rsidRPr="008D4E53" w:rsidRDefault="00E65B18">
            <w:pPr>
              <w:pStyle w:val="a3"/>
              <w:keepNext/>
              <w:adjustRightInd w:val="0"/>
              <w:snapToGrid w:val="0"/>
              <w:spacing w:line="360" w:lineRule="auto"/>
              <w:jc w:val="center"/>
              <w:rPr>
                <w:rFonts w:ascii="Times New Roman" w:eastAsia="宋体" w:hAnsi="Times New Roman" w:cs="Times New Roman"/>
                <w:b/>
                <w:bCs/>
                <w:sz w:val="21"/>
                <w:szCs w:val="21"/>
              </w:rPr>
            </w:pPr>
            <w:bookmarkStart w:id="9" w:name="_Ref74037998"/>
            <w:bookmarkStart w:id="10" w:name="_Ref3154"/>
            <w:r w:rsidRPr="008D4E53">
              <w:rPr>
                <w:rFonts w:ascii="Times New Roman" w:eastAsia="宋体" w:hAnsi="Times New Roman" w:cs="Times New Roman"/>
                <w:b/>
                <w:sz w:val="21"/>
              </w:rPr>
              <w:t>表</w:t>
            </w:r>
            <w:bookmarkEnd w:id="9"/>
            <w:bookmarkEnd w:id="10"/>
            <w:r w:rsidRPr="008D4E53">
              <w:rPr>
                <w:rFonts w:ascii="Times New Roman" w:eastAsia="宋体" w:hAnsi="Times New Roman" w:cs="Times New Roman" w:hint="eastAsia"/>
                <w:b/>
                <w:sz w:val="21"/>
              </w:rPr>
              <w:t>4</w:t>
            </w:r>
            <w:r w:rsidR="00AC5402" w:rsidRPr="008D4E53">
              <w:rPr>
                <w:rFonts w:ascii="Times New Roman" w:eastAsia="宋体" w:hAnsi="Times New Roman" w:cs="Times New Roman" w:hint="eastAsia"/>
                <w:b/>
                <w:sz w:val="21"/>
              </w:rPr>
              <w:t>.3</w:t>
            </w:r>
            <w:r w:rsidRPr="008D4E53">
              <w:rPr>
                <w:rFonts w:ascii="Times New Roman" w:eastAsia="宋体" w:hAnsi="Times New Roman" w:cs="Times New Roman" w:hint="eastAsia"/>
                <w:b/>
                <w:sz w:val="21"/>
              </w:rPr>
              <w:t>-</w:t>
            </w:r>
            <w:r w:rsidR="00AC5402" w:rsidRPr="008D4E53">
              <w:rPr>
                <w:rFonts w:ascii="Times New Roman" w:eastAsia="宋体" w:hAnsi="Times New Roman" w:cs="Times New Roman" w:hint="eastAsia"/>
                <w:b/>
                <w:sz w:val="21"/>
              </w:rPr>
              <w:t>1</w:t>
            </w:r>
            <w:r w:rsidRPr="008D4E53">
              <w:rPr>
                <w:rFonts w:ascii="Times New Roman" w:eastAsia="宋体" w:hAnsi="Times New Roman" w:cs="Times New Roman"/>
                <w:b/>
                <w:bCs/>
                <w:sz w:val="21"/>
                <w:szCs w:val="21"/>
              </w:rPr>
              <w:t>本项目主要噪声源强情况一览表</w:t>
            </w:r>
          </w:p>
          <w:tbl>
            <w:tblPr>
              <w:tblStyle w:val="af0"/>
              <w:tblW w:w="8404" w:type="dxa"/>
              <w:jc w:val="center"/>
              <w:tblLayout w:type="fixed"/>
              <w:tblLook w:val="04A0" w:firstRow="1" w:lastRow="0" w:firstColumn="1" w:lastColumn="0" w:noHBand="0" w:noVBand="1"/>
            </w:tblPr>
            <w:tblGrid>
              <w:gridCol w:w="354"/>
              <w:gridCol w:w="1134"/>
              <w:gridCol w:w="708"/>
              <w:gridCol w:w="1039"/>
              <w:gridCol w:w="889"/>
              <w:gridCol w:w="1054"/>
              <w:gridCol w:w="1086"/>
              <w:gridCol w:w="509"/>
              <w:gridCol w:w="538"/>
              <w:gridCol w:w="548"/>
              <w:gridCol w:w="545"/>
            </w:tblGrid>
            <w:tr w:rsidR="008D4E53" w:rsidRPr="008D4E53">
              <w:trPr>
                <w:trHeight w:val="239"/>
                <w:jc w:val="center"/>
              </w:trPr>
              <w:tc>
                <w:tcPr>
                  <w:tcW w:w="211" w:type="pct"/>
                  <w:vMerge w:val="restart"/>
                  <w:vAlign w:val="center"/>
                </w:tcPr>
                <w:p w:rsidR="000721E1" w:rsidRPr="008D4E53" w:rsidRDefault="00E65B18">
                  <w:pPr>
                    <w:jc w:val="center"/>
                    <w:rPr>
                      <w:b/>
                      <w:szCs w:val="21"/>
                    </w:rPr>
                  </w:pPr>
                  <w:r w:rsidRPr="008D4E53">
                    <w:rPr>
                      <w:b/>
                      <w:szCs w:val="21"/>
                    </w:rPr>
                    <w:t>序号</w:t>
                  </w:r>
                </w:p>
              </w:tc>
              <w:tc>
                <w:tcPr>
                  <w:tcW w:w="675" w:type="pct"/>
                  <w:vMerge w:val="restart"/>
                  <w:vAlign w:val="center"/>
                </w:tcPr>
                <w:p w:rsidR="000721E1" w:rsidRPr="008D4E53" w:rsidRDefault="00E65B18">
                  <w:pPr>
                    <w:jc w:val="center"/>
                    <w:rPr>
                      <w:b/>
                      <w:szCs w:val="21"/>
                    </w:rPr>
                  </w:pPr>
                  <w:r w:rsidRPr="008D4E53">
                    <w:rPr>
                      <w:rFonts w:hint="eastAsia"/>
                      <w:b/>
                      <w:szCs w:val="21"/>
                    </w:rPr>
                    <w:t>噪声源</w:t>
                  </w:r>
                </w:p>
              </w:tc>
              <w:tc>
                <w:tcPr>
                  <w:tcW w:w="421" w:type="pct"/>
                  <w:vMerge w:val="restart"/>
                  <w:vAlign w:val="center"/>
                </w:tcPr>
                <w:p w:rsidR="000721E1" w:rsidRPr="008D4E53" w:rsidRDefault="00E65B18">
                  <w:pPr>
                    <w:jc w:val="center"/>
                    <w:rPr>
                      <w:b/>
                      <w:szCs w:val="21"/>
                    </w:rPr>
                  </w:pPr>
                  <w:r w:rsidRPr="008D4E53">
                    <w:rPr>
                      <w:rFonts w:hint="eastAsia"/>
                      <w:b/>
                      <w:szCs w:val="21"/>
                    </w:rPr>
                    <w:t>数量</w:t>
                  </w:r>
                </w:p>
              </w:tc>
              <w:tc>
                <w:tcPr>
                  <w:tcW w:w="618" w:type="pct"/>
                  <w:vMerge w:val="restart"/>
                  <w:vAlign w:val="center"/>
                </w:tcPr>
                <w:p w:rsidR="000721E1" w:rsidRPr="008D4E53" w:rsidRDefault="00E65B18">
                  <w:pPr>
                    <w:jc w:val="center"/>
                    <w:rPr>
                      <w:b/>
                      <w:szCs w:val="21"/>
                    </w:rPr>
                  </w:pPr>
                  <w:r w:rsidRPr="008D4E53">
                    <w:rPr>
                      <w:rFonts w:hint="eastAsia"/>
                      <w:b/>
                      <w:szCs w:val="21"/>
                    </w:rPr>
                    <w:t>产生源强</w:t>
                  </w:r>
                  <w:r w:rsidRPr="008D4E53">
                    <w:rPr>
                      <w:b/>
                      <w:szCs w:val="21"/>
                    </w:rPr>
                    <w:t>dB(A)</w:t>
                  </w:r>
                </w:p>
              </w:tc>
              <w:tc>
                <w:tcPr>
                  <w:tcW w:w="529" w:type="pct"/>
                  <w:vMerge w:val="restart"/>
                  <w:vAlign w:val="center"/>
                </w:tcPr>
                <w:p w:rsidR="000721E1" w:rsidRPr="008D4E53" w:rsidRDefault="00E65B18">
                  <w:pPr>
                    <w:jc w:val="center"/>
                    <w:rPr>
                      <w:b/>
                      <w:szCs w:val="21"/>
                    </w:rPr>
                  </w:pPr>
                  <w:r w:rsidRPr="008D4E53">
                    <w:rPr>
                      <w:b/>
                      <w:szCs w:val="21"/>
                    </w:rPr>
                    <w:t>持续时间</w:t>
                  </w:r>
                </w:p>
              </w:tc>
              <w:tc>
                <w:tcPr>
                  <w:tcW w:w="627" w:type="pct"/>
                  <w:vMerge w:val="restart"/>
                  <w:vAlign w:val="center"/>
                </w:tcPr>
                <w:p w:rsidR="000721E1" w:rsidRPr="008D4E53" w:rsidRDefault="00E65B18">
                  <w:pPr>
                    <w:jc w:val="center"/>
                    <w:rPr>
                      <w:b/>
                      <w:szCs w:val="21"/>
                    </w:rPr>
                  </w:pPr>
                  <w:r w:rsidRPr="008D4E53">
                    <w:rPr>
                      <w:b/>
                      <w:szCs w:val="21"/>
                    </w:rPr>
                    <w:t>治理措施</w:t>
                  </w:r>
                </w:p>
              </w:tc>
              <w:tc>
                <w:tcPr>
                  <w:tcW w:w="646" w:type="pct"/>
                  <w:vMerge w:val="restart"/>
                  <w:vAlign w:val="center"/>
                </w:tcPr>
                <w:p w:rsidR="000721E1" w:rsidRPr="008D4E53" w:rsidRDefault="00E65B18">
                  <w:pPr>
                    <w:jc w:val="center"/>
                    <w:rPr>
                      <w:b/>
                      <w:szCs w:val="21"/>
                    </w:rPr>
                  </w:pPr>
                  <w:r w:rsidRPr="008D4E53">
                    <w:rPr>
                      <w:rFonts w:hint="eastAsia"/>
                      <w:b/>
                      <w:szCs w:val="21"/>
                    </w:rPr>
                    <w:t>排放强度</w:t>
                  </w:r>
                  <w:r w:rsidRPr="008D4E53">
                    <w:rPr>
                      <w:b/>
                      <w:szCs w:val="21"/>
                    </w:rPr>
                    <w:t>dB(A)</w:t>
                  </w:r>
                </w:p>
              </w:tc>
              <w:tc>
                <w:tcPr>
                  <w:tcW w:w="1273" w:type="pct"/>
                  <w:gridSpan w:val="4"/>
                  <w:vAlign w:val="center"/>
                </w:tcPr>
                <w:p w:rsidR="000721E1" w:rsidRPr="008D4E53" w:rsidRDefault="00E65B18">
                  <w:pPr>
                    <w:jc w:val="center"/>
                    <w:rPr>
                      <w:b/>
                      <w:szCs w:val="21"/>
                    </w:rPr>
                  </w:pPr>
                  <w:r w:rsidRPr="008D4E53">
                    <w:rPr>
                      <w:rFonts w:hint="eastAsia"/>
                      <w:b/>
                      <w:szCs w:val="21"/>
                    </w:rPr>
                    <w:t>与厂界距离</w:t>
                  </w:r>
                  <w:r w:rsidRPr="008D4E53">
                    <w:rPr>
                      <w:rFonts w:hint="eastAsia"/>
                      <w:b/>
                      <w:szCs w:val="21"/>
                    </w:rPr>
                    <w:t>m</w:t>
                  </w:r>
                </w:p>
              </w:tc>
            </w:tr>
            <w:tr w:rsidR="008D4E53" w:rsidRPr="008D4E53">
              <w:trPr>
                <w:trHeight w:val="191"/>
                <w:jc w:val="center"/>
              </w:trPr>
              <w:tc>
                <w:tcPr>
                  <w:tcW w:w="211" w:type="pct"/>
                  <w:vMerge/>
                  <w:vAlign w:val="center"/>
                </w:tcPr>
                <w:p w:rsidR="000721E1" w:rsidRPr="008D4E53" w:rsidRDefault="000721E1">
                  <w:pPr>
                    <w:jc w:val="center"/>
                    <w:rPr>
                      <w:b/>
                      <w:szCs w:val="21"/>
                    </w:rPr>
                  </w:pPr>
                </w:p>
              </w:tc>
              <w:tc>
                <w:tcPr>
                  <w:tcW w:w="675" w:type="pct"/>
                  <w:vMerge/>
                  <w:vAlign w:val="center"/>
                </w:tcPr>
                <w:p w:rsidR="000721E1" w:rsidRPr="008D4E53" w:rsidRDefault="000721E1">
                  <w:pPr>
                    <w:jc w:val="center"/>
                    <w:rPr>
                      <w:b/>
                      <w:szCs w:val="21"/>
                    </w:rPr>
                  </w:pPr>
                </w:p>
              </w:tc>
              <w:tc>
                <w:tcPr>
                  <w:tcW w:w="421" w:type="pct"/>
                  <w:vMerge/>
                  <w:vAlign w:val="center"/>
                </w:tcPr>
                <w:p w:rsidR="000721E1" w:rsidRPr="008D4E53" w:rsidRDefault="000721E1">
                  <w:pPr>
                    <w:jc w:val="center"/>
                    <w:rPr>
                      <w:b/>
                      <w:szCs w:val="21"/>
                    </w:rPr>
                  </w:pPr>
                </w:p>
              </w:tc>
              <w:tc>
                <w:tcPr>
                  <w:tcW w:w="618" w:type="pct"/>
                  <w:vMerge/>
                  <w:vAlign w:val="center"/>
                </w:tcPr>
                <w:p w:rsidR="000721E1" w:rsidRPr="008D4E53" w:rsidRDefault="000721E1">
                  <w:pPr>
                    <w:jc w:val="center"/>
                    <w:rPr>
                      <w:b/>
                      <w:szCs w:val="21"/>
                    </w:rPr>
                  </w:pPr>
                </w:p>
              </w:tc>
              <w:tc>
                <w:tcPr>
                  <w:tcW w:w="529" w:type="pct"/>
                  <w:vMerge/>
                  <w:vAlign w:val="center"/>
                </w:tcPr>
                <w:p w:rsidR="000721E1" w:rsidRPr="008D4E53" w:rsidRDefault="000721E1">
                  <w:pPr>
                    <w:jc w:val="center"/>
                    <w:rPr>
                      <w:b/>
                      <w:szCs w:val="21"/>
                    </w:rPr>
                  </w:pPr>
                </w:p>
              </w:tc>
              <w:tc>
                <w:tcPr>
                  <w:tcW w:w="627" w:type="pct"/>
                  <w:vMerge/>
                  <w:vAlign w:val="center"/>
                </w:tcPr>
                <w:p w:rsidR="000721E1" w:rsidRPr="008D4E53" w:rsidRDefault="000721E1">
                  <w:pPr>
                    <w:jc w:val="center"/>
                    <w:rPr>
                      <w:b/>
                      <w:szCs w:val="21"/>
                    </w:rPr>
                  </w:pPr>
                </w:p>
              </w:tc>
              <w:tc>
                <w:tcPr>
                  <w:tcW w:w="646" w:type="pct"/>
                  <w:vMerge/>
                  <w:vAlign w:val="center"/>
                </w:tcPr>
                <w:p w:rsidR="000721E1" w:rsidRPr="008D4E53" w:rsidRDefault="000721E1">
                  <w:pPr>
                    <w:jc w:val="center"/>
                    <w:rPr>
                      <w:b/>
                      <w:szCs w:val="21"/>
                    </w:rPr>
                  </w:pPr>
                </w:p>
              </w:tc>
              <w:tc>
                <w:tcPr>
                  <w:tcW w:w="303" w:type="pct"/>
                  <w:vAlign w:val="center"/>
                </w:tcPr>
                <w:p w:rsidR="000721E1" w:rsidRPr="008D4E53" w:rsidRDefault="00E65B18">
                  <w:pPr>
                    <w:jc w:val="center"/>
                    <w:rPr>
                      <w:b/>
                      <w:szCs w:val="21"/>
                    </w:rPr>
                  </w:pPr>
                  <w:r w:rsidRPr="008D4E53">
                    <w:rPr>
                      <w:rFonts w:hint="eastAsia"/>
                      <w:b/>
                      <w:szCs w:val="21"/>
                    </w:rPr>
                    <w:t>东</w:t>
                  </w:r>
                </w:p>
              </w:tc>
              <w:tc>
                <w:tcPr>
                  <w:tcW w:w="320" w:type="pct"/>
                  <w:vAlign w:val="center"/>
                </w:tcPr>
                <w:p w:rsidR="000721E1" w:rsidRPr="008D4E53" w:rsidRDefault="00E65B18">
                  <w:pPr>
                    <w:jc w:val="center"/>
                    <w:rPr>
                      <w:b/>
                      <w:szCs w:val="21"/>
                    </w:rPr>
                  </w:pPr>
                  <w:r w:rsidRPr="008D4E53">
                    <w:rPr>
                      <w:rFonts w:hint="eastAsia"/>
                      <w:b/>
                      <w:szCs w:val="21"/>
                    </w:rPr>
                    <w:t>南</w:t>
                  </w:r>
                </w:p>
              </w:tc>
              <w:tc>
                <w:tcPr>
                  <w:tcW w:w="326" w:type="pct"/>
                  <w:vAlign w:val="center"/>
                </w:tcPr>
                <w:p w:rsidR="000721E1" w:rsidRPr="008D4E53" w:rsidRDefault="00E65B18">
                  <w:pPr>
                    <w:jc w:val="center"/>
                    <w:rPr>
                      <w:b/>
                      <w:szCs w:val="21"/>
                    </w:rPr>
                  </w:pPr>
                  <w:r w:rsidRPr="008D4E53">
                    <w:rPr>
                      <w:rFonts w:hint="eastAsia"/>
                      <w:b/>
                      <w:szCs w:val="21"/>
                    </w:rPr>
                    <w:t>西</w:t>
                  </w:r>
                </w:p>
              </w:tc>
              <w:tc>
                <w:tcPr>
                  <w:tcW w:w="324" w:type="pct"/>
                  <w:vAlign w:val="center"/>
                </w:tcPr>
                <w:p w:rsidR="000721E1" w:rsidRPr="008D4E53" w:rsidRDefault="00E65B18">
                  <w:pPr>
                    <w:jc w:val="center"/>
                    <w:rPr>
                      <w:b/>
                      <w:szCs w:val="21"/>
                    </w:rPr>
                  </w:pPr>
                  <w:r w:rsidRPr="008D4E53">
                    <w:rPr>
                      <w:rFonts w:hint="eastAsia"/>
                      <w:b/>
                      <w:szCs w:val="21"/>
                    </w:rPr>
                    <w:t>北</w:t>
                  </w:r>
                </w:p>
              </w:tc>
            </w:tr>
            <w:tr w:rsidR="008D4E53" w:rsidRPr="008D4E53">
              <w:trPr>
                <w:trHeight w:val="89"/>
                <w:jc w:val="center"/>
              </w:trPr>
              <w:tc>
                <w:tcPr>
                  <w:tcW w:w="211" w:type="pct"/>
                  <w:vAlign w:val="center"/>
                </w:tcPr>
                <w:p w:rsidR="000721E1" w:rsidRPr="008D4E53" w:rsidRDefault="000721E1">
                  <w:pPr>
                    <w:pStyle w:val="afb"/>
                    <w:numPr>
                      <w:ilvl w:val="0"/>
                      <w:numId w:val="6"/>
                    </w:numPr>
                    <w:ind w:firstLineChars="0"/>
                    <w:jc w:val="center"/>
                    <w:rPr>
                      <w:szCs w:val="21"/>
                    </w:rPr>
                  </w:pPr>
                </w:p>
              </w:tc>
              <w:tc>
                <w:tcPr>
                  <w:tcW w:w="675" w:type="pct"/>
                  <w:shd w:val="clear" w:color="auto" w:fill="auto"/>
                  <w:vAlign w:val="center"/>
                </w:tcPr>
                <w:p w:rsidR="000721E1" w:rsidRPr="008D4E53" w:rsidRDefault="00E65B18">
                  <w:pPr>
                    <w:pStyle w:val="a7"/>
                    <w:jc w:val="center"/>
                    <w:rPr>
                      <w:szCs w:val="21"/>
                    </w:rPr>
                  </w:pPr>
                  <w:r w:rsidRPr="008D4E53">
                    <w:rPr>
                      <w:rFonts w:hint="eastAsia"/>
                      <w:szCs w:val="21"/>
                    </w:rPr>
                    <w:t>就诊人群</w:t>
                  </w:r>
                </w:p>
              </w:tc>
              <w:tc>
                <w:tcPr>
                  <w:tcW w:w="421" w:type="pct"/>
                  <w:vAlign w:val="center"/>
                </w:tcPr>
                <w:p w:rsidR="000721E1" w:rsidRPr="008D4E53" w:rsidRDefault="00E65B18">
                  <w:pPr>
                    <w:adjustRightInd w:val="0"/>
                    <w:snapToGrid w:val="0"/>
                    <w:jc w:val="center"/>
                    <w:rPr>
                      <w:szCs w:val="21"/>
                    </w:rPr>
                  </w:pPr>
                  <w:r w:rsidRPr="008D4E53">
                    <w:rPr>
                      <w:rFonts w:hint="eastAsia"/>
                      <w:szCs w:val="21"/>
                    </w:rPr>
                    <w:t>/</w:t>
                  </w:r>
                </w:p>
              </w:tc>
              <w:tc>
                <w:tcPr>
                  <w:tcW w:w="618" w:type="pct"/>
                  <w:vAlign w:val="center"/>
                </w:tcPr>
                <w:p w:rsidR="000721E1" w:rsidRPr="008D4E53" w:rsidRDefault="00E65B18">
                  <w:pPr>
                    <w:widowControl/>
                    <w:jc w:val="center"/>
                    <w:textAlignment w:val="center"/>
                    <w:rPr>
                      <w:szCs w:val="21"/>
                    </w:rPr>
                  </w:pPr>
                  <w:r w:rsidRPr="008D4E53">
                    <w:rPr>
                      <w:rFonts w:hint="eastAsia"/>
                      <w:szCs w:val="21"/>
                    </w:rPr>
                    <w:t>65</w:t>
                  </w:r>
                </w:p>
              </w:tc>
              <w:tc>
                <w:tcPr>
                  <w:tcW w:w="529" w:type="pct"/>
                  <w:vAlign w:val="center"/>
                </w:tcPr>
                <w:p w:rsidR="000721E1" w:rsidRPr="008D4E53" w:rsidRDefault="00E65B18">
                  <w:pPr>
                    <w:jc w:val="center"/>
                    <w:rPr>
                      <w:szCs w:val="21"/>
                    </w:rPr>
                  </w:pPr>
                  <w:r w:rsidRPr="008D4E53">
                    <w:rPr>
                      <w:rFonts w:hint="eastAsia"/>
                    </w:rPr>
                    <w:t>24h</w:t>
                  </w:r>
                </w:p>
              </w:tc>
              <w:tc>
                <w:tcPr>
                  <w:tcW w:w="627" w:type="pct"/>
                  <w:vAlign w:val="center"/>
                </w:tcPr>
                <w:p w:rsidR="000721E1" w:rsidRPr="008D4E53" w:rsidRDefault="00E65B18">
                  <w:pPr>
                    <w:jc w:val="center"/>
                    <w:rPr>
                      <w:szCs w:val="21"/>
                    </w:rPr>
                  </w:pPr>
                  <w:r w:rsidRPr="008D4E53">
                    <w:rPr>
                      <w:rFonts w:hint="eastAsia"/>
                      <w:szCs w:val="21"/>
                    </w:rPr>
                    <w:t>楼房隔声</w:t>
                  </w:r>
                </w:p>
              </w:tc>
              <w:tc>
                <w:tcPr>
                  <w:tcW w:w="646" w:type="pct"/>
                  <w:vAlign w:val="center"/>
                </w:tcPr>
                <w:p w:rsidR="000721E1" w:rsidRPr="008D4E53" w:rsidRDefault="00E65B18">
                  <w:pPr>
                    <w:widowControl/>
                    <w:jc w:val="center"/>
                    <w:textAlignment w:val="center"/>
                    <w:rPr>
                      <w:szCs w:val="21"/>
                    </w:rPr>
                  </w:pPr>
                  <w:r w:rsidRPr="008D4E53">
                    <w:rPr>
                      <w:rFonts w:hint="eastAsia"/>
                      <w:kern w:val="0"/>
                      <w:szCs w:val="21"/>
                      <w:lang w:bidi="ar"/>
                    </w:rPr>
                    <w:t>55</w:t>
                  </w:r>
                </w:p>
              </w:tc>
              <w:tc>
                <w:tcPr>
                  <w:tcW w:w="303" w:type="pct"/>
                  <w:vAlign w:val="center"/>
                </w:tcPr>
                <w:p w:rsidR="000721E1" w:rsidRPr="008D4E53" w:rsidRDefault="00E65B18">
                  <w:pPr>
                    <w:widowControl/>
                    <w:jc w:val="center"/>
                    <w:textAlignment w:val="center"/>
                    <w:rPr>
                      <w:szCs w:val="21"/>
                    </w:rPr>
                  </w:pPr>
                  <w:r w:rsidRPr="008D4E53">
                    <w:rPr>
                      <w:rFonts w:hint="eastAsia"/>
                      <w:szCs w:val="21"/>
                    </w:rPr>
                    <w:t>60</w:t>
                  </w:r>
                </w:p>
              </w:tc>
              <w:tc>
                <w:tcPr>
                  <w:tcW w:w="320" w:type="pct"/>
                  <w:vAlign w:val="center"/>
                </w:tcPr>
                <w:p w:rsidR="000721E1" w:rsidRPr="008D4E53" w:rsidRDefault="00E65B18">
                  <w:pPr>
                    <w:widowControl/>
                    <w:jc w:val="center"/>
                    <w:textAlignment w:val="center"/>
                    <w:rPr>
                      <w:szCs w:val="21"/>
                    </w:rPr>
                  </w:pPr>
                  <w:r w:rsidRPr="008D4E53">
                    <w:rPr>
                      <w:rFonts w:hint="eastAsia"/>
                      <w:szCs w:val="21"/>
                    </w:rPr>
                    <w:t>35</w:t>
                  </w:r>
                </w:p>
              </w:tc>
              <w:tc>
                <w:tcPr>
                  <w:tcW w:w="326" w:type="pct"/>
                  <w:vAlign w:val="center"/>
                </w:tcPr>
                <w:p w:rsidR="000721E1" w:rsidRPr="008D4E53" w:rsidRDefault="00E65B18">
                  <w:pPr>
                    <w:widowControl/>
                    <w:jc w:val="center"/>
                    <w:textAlignment w:val="center"/>
                    <w:rPr>
                      <w:szCs w:val="21"/>
                    </w:rPr>
                  </w:pPr>
                  <w:r w:rsidRPr="008D4E53">
                    <w:rPr>
                      <w:rFonts w:hint="eastAsia"/>
                      <w:szCs w:val="21"/>
                    </w:rPr>
                    <w:t>28</w:t>
                  </w:r>
                </w:p>
              </w:tc>
              <w:tc>
                <w:tcPr>
                  <w:tcW w:w="324" w:type="pct"/>
                  <w:vAlign w:val="center"/>
                </w:tcPr>
                <w:p w:rsidR="000721E1" w:rsidRPr="008D4E53" w:rsidRDefault="00E65B18">
                  <w:pPr>
                    <w:widowControl/>
                    <w:jc w:val="center"/>
                    <w:textAlignment w:val="center"/>
                    <w:rPr>
                      <w:szCs w:val="21"/>
                    </w:rPr>
                  </w:pPr>
                  <w:r w:rsidRPr="008D4E53">
                    <w:rPr>
                      <w:rFonts w:hint="eastAsia"/>
                      <w:szCs w:val="21"/>
                    </w:rPr>
                    <w:t>35</w:t>
                  </w:r>
                </w:p>
              </w:tc>
            </w:tr>
            <w:tr w:rsidR="008D4E53" w:rsidRPr="008D4E53">
              <w:trPr>
                <w:trHeight w:val="89"/>
                <w:jc w:val="center"/>
              </w:trPr>
              <w:tc>
                <w:tcPr>
                  <w:tcW w:w="211" w:type="pct"/>
                  <w:vAlign w:val="center"/>
                </w:tcPr>
                <w:p w:rsidR="000721E1" w:rsidRPr="008D4E53" w:rsidRDefault="000721E1">
                  <w:pPr>
                    <w:pStyle w:val="afb"/>
                    <w:numPr>
                      <w:ilvl w:val="0"/>
                      <w:numId w:val="6"/>
                    </w:numPr>
                    <w:ind w:firstLineChars="0"/>
                    <w:jc w:val="center"/>
                    <w:rPr>
                      <w:szCs w:val="21"/>
                    </w:rPr>
                  </w:pPr>
                </w:p>
              </w:tc>
              <w:tc>
                <w:tcPr>
                  <w:tcW w:w="675" w:type="pct"/>
                  <w:shd w:val="clear" w:color="auto" w:fill="auto"/>
                  <w:vAlign w:val="center"/>
                </w:tcPr>
                <w:p w:rsidR="000721E1" w:rsidRPr="008D4E53" w:rsidRDefault="00E65B18">
                  <w:pPr>
                    <w:pStyle w:val="a7"/>
                    <w:jc w:val="center"/>
                    <w:rPr>
                      <w:szCs w:val="21"/>
                    </w:rPr>
                  </w:pPr>
                  <w:r w:rsidRPr="008D4E53">
                    <w:rPr>
                      <w:rFonts w:hint="eastAsia"/>
                      <w:szCs w:val="21"/>
                    </w:rPr>
                    <w:t>水泵</w:t>
                  </w:r>
                </w:p>
              </w:tc>
              <w:tc>
                <w:tcPr>
                  <w:tcW w:w="421" w:type="pct"/>
                  <w:vAlign w:val="center"/>
                </w:tcPr>
                <w:p w:rsidR="000721E1" w:rsidRPr="008D4E53" w:rsidRDefault="00E65B18">
                  <w:pPr>
                    <w:adjustRightInd w:val="0"/>
                    <w:snapToGrid w:val="0"/>
                    <w:jc w:val="center"/>
                    <w:rPr>
                      <w:szCs w:val="21"/>
                    </w:rPr>
                  </w:pPr>
                  <w:r w:rsidRPr="008D4E53">
                    <w:rPr>
                      <w:rFonts w:hint="eastAsia"/>
                      <w:szCs w:val="21"/>
                    </w:rPr>
                    <w:t>1</w:t>
                  </w:r>
                  <w:r w:rsidRPr="008D4E53">
                    <w:rPr>
                      <w:rFonts w:hint="eastAsia"/>
                      <w:szCs w:val="21"/>
                    </w:rPr>
                    <w:t>套</w:t>
                  </w:r>
                </w:p>
              </w:tc>
              <w:tc>
                <w:tcPr>
                  <w:tcW w:w="618" w:type="pct"/>
                  <w:vAlign w:val="center"/>
                </w:tcPr>
                <w:p w:rsidR="000721E1" w:rsidRPr="008D4E53" w:rsidRDefault="00E65B18">
                  <w:pPr>
                    <w:widowControl/>
                    <w:jc w:val="center"/>
                    <w:textAlignment w:val="center"/>
                    <w:rPr>
                      <w:szCs w:val="21"/>
                    </w:rPr>
                  </w:pPr>
                  <w:r w:rsidRPr="008D4E53">
                    <w:rPr>
                      <w:rFonts w:hint="eastAsia"/>
                      <w:szCs w:val="21"/>
                    </w:rPr>
                    <w:t>80</w:t>
                  </w:r>
                </w:p>
              </w:tc>
              <w:tc>
                <w:tcPr>
                  <w:tcW w:w="529" w:type="pct"/>
                  <w:vAlign w:val="center"/>
                </w:tcPr>
                <w:p w:rsidR="000721E1" w:rsidRPr="008D4E53" w:rsidRDefault="00E65B18">
                  <w:pPr>
                    <w:jc w:val="center"/>
                    <w:rPr>
                      <w:szCs w:val="21"/>
                    </w:rPr>
                  </w:pPr>
                  <w:r w:rsidRPr="008D4E53">
                    <w:rPr>
                      <w:rFonts w:hint="eastAsia"/>
                      <w:szCs w:val="21"/>
                    </w:rPr>
                    <w:t>24h</w:t>
                  </w:r>
                </w:p>
              </w:tc>
              <w:tc>
                <w:tcPr>
                  <w:tcW w:w="627" w:type="pct"/>
                  <w:vAlign w:val="center"/>
                </w:tcPr>
                <w:p w:rsidR="000721E1" w:rsidRPr="008D4E53" w:rsidRDefault="00E65B18">
                  <w:pPr>
                    <w:jc w:val="center"/>
                    <w:rPr>
                      <w:szCs w:val="21"/>
                    </w:rPr>
                  </w:pPr>
                  <w:r w:rsidRPr="008D4E53">
                    <w:rPr>
                      <w:rFonts w:hint="eastAsia"/>
                      <w:szCs w:val="21"/>
                    </w:rPr>
                    <w:t>减振、机房隔声</w:t>
                  </w:r>
                </w:p>
              </w:tc>
              <w:tc>
                <w:tcPr>
                  <w:tcW w:w="646" w:type="pct"/>
                  <w:vAlign w:val="center"/>
                </w:tcPr>
                <w:p w:rsidR="000721E1" w:rsidRPr="008D4E53" w:rsidRDefault="00E65B18">
                  <w:pPr>
                    <w:widowControl/>
                    <w:jc w:val="center"/>
                    <w:textAlignment w:val="center"/>
                    <w:rPr>
                      <w:szCs w:val="21"/>
                    </w:rPr>
                  </w:pPr>
                  <w:r w:rsidRPr="008D4E53">
                    <w:rPr>
                      <w:rFonts w:hint="eastAsia"/>
                      <w:kern w:val="0"/>
                      <w:szCs w:val="21"/>
                      <w:lang w:bidi="ar"/>
                    </w:rPr>
                    <w:t>60</w:t>
                  </w:r>
                </w:p>
              </w:tc>
              <w:tc>
                <w:tcPr>
                  <w:tcW w:w="303" w:type="pct"/>
                  <w:vAlign w:val="center"/>
                </w:tcPr>
                <w:p w:rsidR="000721E1" w:rsidRPr="008D4E53" w:rsidRDefault="00E65B18">
                  <w:pPr>
                    <w:widowControl/>
                    <w:jc w:val="center"/>
                    <w:textAlignment w:val="center"/>
                    <w:rPr>
                      <w:szCs w:val="21"/>
                    </w:rPr>
                  </w:pPr>
                  <w:r w:rsidRPr="008D4E53">
                    <w:rPr>
                      <w:rFonts w:hint="eastAsia"/>
                      <w:szCs w:val="21"/>
                    </w:rPr>
                    <w:t>55</w:t>
                  </w:r>
                </w:p>
              </w:tc>
              <w:tc>
                <w:tcPr>
                  <w:tcW w:w="320" w:type="pct"/>
                  <w:vAlign w:val="center"/>
                </w:tcPr>
                <w:p w:rsidR="000721E1" w:rsidRPr="008D4E53" w:rsidRDefault="00E65B18">
                  <w:pPr>
                    <w:widowControl/>
                    <w:jc w:val="center"/>
                    <w:textAlignment w:val="center"/>
                    <w:rPr>
                      <w:szCs w:val="21"/>
                    </w:rPr>
                  </w:pPr>
                  <w:r w:rsidRPr="008D4E53">
                    <w:rPr>
                      <w:rFonts w:hint="eastAsia"/>
                      <w:szCs w:val="21"/>
                    </w:rPr>
                    <w:t>55</w:t>
                  </w:r>
                </w:p>
              </w:tc>
              <w:tc>
                <w:tcPr>
                  <w:tcW w:w="326" w:type="pct"/>
                  <w:vAlign w:val="center"/>
                </w:tcPr>
                <w:p w:rsidR="000721E1" w:rsidRPr="008D4E53" w:rsidRDefault="00E65B18">
                  <w:pPr>
                    <w:widowControl/>
                    <w:jc w:val="center"/>
                    <w:textAlignment w:val="center"/>
                    <w:rPr>
                      <w:szCs w:val="21"/>
                    </w:rPr>
                  </w:pPr>
                  <w:r w:rsidRPr="008D4E53">
                    <w:rPr>
                      <w:rFonts w:hint="eastAsia"/>
                      <w:szCs w:val="21"/>
                    </w:rPr>
                    <w:t>25</w:t>
                  </w:r>
                </w:p>
              </w:tc>
              <w:tc>
                <w:tcPr>
                  <w:tcW w:w="324" w:type="pct"/>
                  <w:vAlign w:val="center"/>
                </w:tcPr>
                <w:p w:rsidR="000721E1" w:rsidRPr="008D4E53" w:rsidRDefault="00E65B18">
                  <w:pPr>
                    <w:widowControl/>
                    <w:jc w:val="center"/>
                    <w:textAlignment w:val="center"/>
                    <w:rPr>
                      <w:szCs w:val="21"/>
                    </w:rPr>
                  </w:pPr>
                  <w:r w:rsidRPr="008D4E53">
                    <w:rPr>
                      <w:rFonts w:hint="eastAsia"/>
                      <w:szCs w:val="21"/>
                    </w:rPr>
                    <w:t>15</w:t>
                  </w:r>
                </w:p>
              </w:tc>
            </w:tr>
            <w:tr w:rsidR="008D4E53" w:rsidRPr="008D4E53">
              <w:trPr>
                <w:trHeight w:val="89"/>
                <w:jc w:val="center"/>
              </w:trPr>
              <w:tc>
                <w:tcPr>
                  <w:tcW w:w="211" w:type="pct"/>
                  <w:vAlign w:val="center"/>
                </w:tcPr>
                <w:p w:rsidR="000721E1" w:rsidRPr="008D4E53" w:rsidRDefault="000721E1">
                  <w:pPr>
                    <w:pStyle w:val="afb"/>
                    <w:numPr>
                      <w:ilvl w:val="0"/>
                      <w:numId w:val="6"/>
                    </w:numPr>
                    <w:ind w:firstLineChars="0"/>
                    <w:jc w:val="center"/>
                    <w:rPr>
                      <w:szCs w:val="21"/>
                    </w:rPr>
                  </w:pPr>
                </w:p>
              </w:tc>
              <w:tc>
                <w:tcPr>
                  <w:tcW w:w="675" w:type="pct"/>
                  <w:shd w:val="clear" w:color="auto" w:fill="auto"/>
                  <w:vAlign w:val="center"/>
                </w:tcPr>
                <w:p w:rsidR="000721E1" w:rsidRPr="008D4E53" w:rsidRDefault="00E65B18">
                  <w:pPr>
                    <w:pStyle w:val="a7"/>
                    <w:jc w:val="center"/>
                    <w:rPr>
                      <w:szCs w:val="21"/>
                    </w:rPr>
                  </w:pPr>
                  <w:r w:rsidRPr="008D4E53">
                    <w:rPr>
                      <w:rFonts w:hint="eastAsia"/>
                      <w:szCs w:val="21"/>
                    </w:rPr>
                    <w:t>备用柴油发电机</w:t>
                  </w:r>
                </w:p>
              </w:tc>
              <w:tc>
                <w:tcPr>
                  <w:tcW w:w="421" w:type="pct"/>
                  <w:vAlign w:val="center"/>
                </w:tcPr>
                <w:p w:rsidR="000721E1" w:rsidRPr="008D4E53" w:rsidRDefault="00E65B18">
                  <w:pPr>
                    <w:adjustRightInd w:val="0"/>
                    <w:snapToGrid w:val="0"/>
                    <w:jc w:val="center"/>
                    <w:rPr>
                      <w:szCs w:val="21"/>
                    </w:rPr>
                  </w:pPr>
                  <w:r w:rsidRPr="008D4E53">
                    <w:rPr>
                      <w:rFonts w:hint="eastAsia"/>
                      <w:szCs w:val="21"/>
                    </w:rPr>
                    <w:t>1</w:t>
                  </w:r>
                  <w:r w:rsidRPr="008D4E53">
                    <w:rPr>
                      <w:rFonts w:hint="eastAsia"/>
                      <w:szCs w:val="21"/>
                    </w:rPr>
                    <w:t>台</w:t>
                  </w:r>
                </w:p>
              </w:tc>
              <w:tc>
                <w:tcPr>
                  <w:tcW w:w="618" w:type="pct"/>
                  <w:vAlign w:val="center"/>
                </w:tcPr>
                <w:p w:rsidR="000721E1" w:rsidRPr="008D4E53" w:rsidRDefault="00E65B18">
                  <w:pPr>
                    <w:widowControl/>
                    <w:jc w:val="center"/>
                    <w:textAlignment w:val="center"/>
                    <w:rPr>
                      <w:szCs w:val="21"/>
                    </w:rPr>
                  </w:pPr>
                  <w:r w:rsidRPr="008D4E53">
                    <w:rPr>
                      <w:rFonts w:hint="eastAsia"/>
                      <w:szCs w:val="21"/>
                    </w:rPr>
                    <w:t>90</w:t>
                  </w:r>
                </w:p>
              </w:tc>
              <w:tc>
                <w:tcPr>
                  <w:tcW w:w="529" w:type="pct"/>
                  <w:vAlign w:val="center"/>
                </w:tcPr>
                <w:p w:rsidR="000721E1" w:rsidRPr="008D4E53" w:rsidRDefault="00E65B18">
                  <w:pPr>
                    <w:jc w:val="center"/>
                    <w:rPr>
                      <w:szCs w:val="21"/>
                    </w:rPr>
                  </w:pPr>
                  <w:r w:rsidRPr="008D4E53">
                    <w:rPr>
                      <w:rFonts w:hint="eastAsia"/>
                      <w:szCs w:val="21"/>
                    </w:rPr>
                    <w:t>单次</w:t>
                  </w:r>
                  <w:r w:rsidRPr="008D4E53">
                    <w:rPr>
                      <w:rFonts w:hint="eastAsia"/>
                      <w:szCs w:val="21"/>
                    </w:rPr>
                    <w:t>1 h</w:t>
                  </w:r>
                </w:p>
              </w:tc>
              <w:tc>
                <w:tcPr>
                  <w:tcW w:w="627" w:type="pct"/>
                  <w:vAlign w:val="center"/>
                </w:tcPr>
                <w:p w:rsidR="000721E1" w:rsidRPr="008D4E53" w:rsidRDefault="00E65B18">
                  <w:pPr>
                    <w:jc w:val="center"/>
                    <w:rPr>
                      <w:szCs w:val="21"/>
                    </w:rPr>
                  </w:pPr>
                  <w:r w:rsidRPr="008D4E53">
                    <w:rPr>
                      <w:rFonts w:hint="eastAsia"/>
                      <w:szCs w:val="21"/>
                    </w:rPr>
                    <w:t>减振、机房隔声、</w:t>
                  </w:r>
                </w:p>
              </w:tc>
              <w:tc>
                <w:tcPr>
                  <w:tcW w:w="646" w:type="pct"/>
                  <w:vAlign w:val="center"/>
                </w:tcPr>
                <w:p w:rsidR="000721E1" w:rsidRPr="008D4E53" w:rsidRDefault="00E65B18">
                  <w:pPr>
                    <w:widowControl/>
                    <w:jc w:val="center"/>
                    <w:textAlignment w:val="center"/>
                    <w:rPr>
                      <w:kern w:val="0"/>
                      <w:szCs w:val="21"/>
                      <w:lang w:bidi="ar"/>
                    </w:rPr>
                  </w:pPr>
                  <w:r w:rsidRPr="008D4E53">
                    <w:rPr>
                      <w:rFonts w:hint="eastAsia"/>
                      <w:kern w:val="0"/>
                      <w:szCs w:val="21"/>
                      <w:lang w:bidi="ar"/>
                    </w:rPr>
                    <w:t>70</w:t>
                  </w:r>
                </w:p>
              </w:tc>
              <w:tc>
                <w:tcPr>
                  <w:tcW w:w="303" w:type="pct"/>
                  <w:vAlign w:val="center"/>
                </w:tcPr>
                <w:p w:rsidR="000721E1" w:rsidRPr="008D4E53" w:rsidRDefault="00E65B18">
                  <w:pPr>
                    <w:widowControl/>
                    <w:jc w:val="center"/>
                    <w:textAlignment w:val="center"/>
                    <w:rPr>
                      <w:szCs w:val="21"/>
                    </w:rPr>
                  </w:pPr>
                  <w:r w:rsidRPr="008D4E53">
                    <w:rPr>
                      <w:rFonts w:hint="eastAsia"/>
                      <w:szCs w:val="21"/>
                    </w:rPr>
                    <w:t>52</w:t>
                  </w:r>
                </w:p>
              </w:tc>
              <w:tc>
                <w:tcPr>
                  <w:tcW w:w="320" w:type="pct"/>
                  <w:vAlign w:val="center"/>
                </w:tcPr>
                <w:p w:rsidR="000721E1" w:rsidRPr="008D4E53" w:rsidRDefault="00E65B18">
                  <w:pPr>
                    <w:widowControl/>
                    <w:jc w:val="center"/>
                    <w:textAlignment w:val="center"/>
                    <w:rPr>
                      <w:szCs w:val="21"/>
                    </w:rPr>
                  </w:pPr>
                  <w:r w:rsidRPr="008D4E53">
                    <w:rPr>
                      <w:rFonts w:hint="eastAsia"/>
                      <w:szCs w:val="21"/>
                    </w:rPr>
                    <w:t>55</w:t>
                  </w:r>
                </w:p>
              </w:tc>
              <w:tc>
                <w:tcPr>
                  <w:tcW w:w="326" w:type="pct"/>
                  <w:vAlign w:val="center"/>
                </w:tcPr>
                <w:p w:rsidR="000721E1" w:rsidRPr="008D4E53" w:rsidRDefault="00E65B18">
                  <w:pPr>
                    <w:widowControl/>
                    <w:jc w:val="center"/>
                    <w:textAlignment w:val="center"/>
                    <w:rPr>
                      <w:szCs w:val="21"/>
                    </w:rPr>
                  </w:pPr>
                  <w:r w:rsidRPr="008D4E53">
                    <w:rPr>
                      <w:rFonts w:hint="eastAsia"/>
                      <w:szCs w:val="21"/>
                    </w:rPr>
                    <w:t>26</w:t>
                  </w:r>
                </w:p>
              </w:tc>
              <w:tc>
                <w:tcPr>
                  <w:tcW w:w="324" w:type="pct"/>
                  <w:vAlign w:val="center"/>
                </w:tcPr>
                <w:p w:rsidR="000721E1" w:rsidRPr="008D4E53" w:rsidRDefault="00E65B18">
                  <w:pPr>
                    <w:widowControl/>
                    <w:jc w:val="center"/>
                    <w:textAlignment w:val="center"/>
                    <w:rPr>
                      <w:szCs w:val="21"/>
                    </w:rPr>
                  </w:pPr>
                  <w:r w:rsidRPr="008D4E53">
                    <w:rPr>
                      <w:rFonts w:hint="eastAsia"/>
                      <w:szCs w:val="21"/>
                    </w:rPr>
                    <w:t>15</w:t>
                  </w:r>
                </w:p>
              </w:tc>
            </w:tr>
          </w:tbl>
          <w:p w:rsidR="000721E1" w:rsidRPr="008D4E53" w:rsidRDefault="00E65B18">
            <w:pPr>
              <w:adjustRightInd w:val="0"/>
              <w:spacing w:beforeLines="50" w:before="120" w:line="360" w:lineRule="auto"/>
              <w:ind w:firstLineChars="200" w:firstLine="422"/>
              <w:rPr>
                <w:b/>
                <w:szCs w:val="21"/>
              </w:rPr>
            </w:pPr>
            <w:r w:rsidRPr="008D4E53">
              <w:rPr>
                <w:rFonts w:hint="eastAsia"/>
                <w:b/>
                <w:szCs w:val="21"/>
              </w:rPr>
              <w:t>2</w:t>
            </w:r>
            <w:r w:rsidRPr="008D4E53">
              <w:rPr>
                <w:rFonts w:hint="eastAsia"/>
                <w:b/>
                <w:szCs w:val="21"/>
              </w:rPr>
              <w:t>、噪声排放达标分析</w:t>
            </w:r>
          </w:p>
          <w:p w:rsidR="000721E1" w:rsidRPr="008D4E53" w:rsidRDefault="00E65B18">
            <w:pPr>
              <w:autoSpaceDE w:val="0"/>
              <w:autoSpaceDN w:val="0"/>
              <w:adjustRightInd w:val="0"/>
              <w:snapToGrid w:val="0"/>
              <w:spacing w:line="360" w:lineRule="auto"/>
              <w:ind w:firstLineChars="200" w:firstLine="420"/>
              <w:rPr>
                <w:szCs w:val="21"/>
              </w:rPr>
            </w:pPr>
            <w:r w:rsidRPr="008D4E53">
              <w:rPr>
                <w:szCs w:val="21"/>
              </w:rPr>
              <w:t>1</w:t>
            </w:r>
            <w:r w:rsidRPr="008D4E53">
              <w:rPr>
                <w:szCs w:val="21"/>
              </w:rPr>
              <w:t>）室内声源等效室外声源</w:t>
            </w:r>
          </w:p>
          <w:p w:rsidR="000721E1" w:rsidRPr="008D4E53" w:rsidRDefault="00E65B18">
            <w:pPr>
              <w:adjustRightInd w:val="0"/>
              <w:snapToGrid w:val="0"/>
              <w:spacing w:line="360" w:lineRule="auto"/>
              <w:ind w:firstLineChars="200" w:firstLine="420"/>
              <w:rPr>
                <w:szCs w:val="21"/>
              </w:rPr>
            </w:pPr>
            <w:r w:rsidRPr="008D4E53">
              <w:rPr>
                <w:szCs w:val="21"/>
              </w:rPr>
              <w:t>设备运行时的叠加混响噪声按下式计算：</w:t>
            </w:r>
          </w:p>
          <w:p w:rsidR="000721E1" w:rsidRPr="008D4E53" w:rsidRDefault="00E65B18">
            <w:pPr>
              <w:adjustRightInd w:val="0"/>
              <w:snapToGrid w:val="0"/>
              <w:spacing w:line="360" w:lineRule="auto"/>
              <w:ind w:firstLineChars="200" w:firstLine="420"/>
              <w:jc w:val="center"/>
              <w:rPr>
                <w:szCs w:val="21"/>
              </w:rPr>
            </w:pPr>
            <w:r w:rsidRPr="008D4E53">
              <w:rPr>
                <w:szCs w:val="21"/>
              </w:rPr>
              <w:object w:dxaOrig="1926" w:dyaOrig="6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3pt;height:34.35pt" o:ole="">
                  <v:imagedata r:id="rId17" o:title=""/>
                </v:shape>
                <o:OLEObject Type="Embed" ProgID="Equation.DSMT4" ShapeID="_x0000_i1025" DrawAspect="Content" ObjectID="_1825851091" r:id="rId18"/>
              </w:object>
            </w:r>
          </w:p>
          <w:p w:rsidR="000721E1" w:rsidRPr="008D4E53" w:rsidRDefault="00E65B18">
            <w:pPr>
              <w:autoSpaceDE w:val="0"/>
              <w:autoSpaceDN w:val="0"/>
              <w:adjustRightInd w:val="0"/>
              <w:snapToGrid w:val="0"/>
              <w:spacing w:line="360" w:lineRule="auto"/>
              <w:ind w:firstLineChars="200" w:firstLine="420"/>
              <w:rPr>
                <w:szCs w:val="21"/>
              </w:rPr>
            </w:pPr>
            <w:r w:rsidRPr="008D4E53">
              <w:rPr>
                <w:szCs w:val="21"/>
              </w:rPr>
              <w:t>某一室内声源靠近围护结构处产生的倍频带声压级为</w:t>
            </w:r>
          </w:p>
          <w:p w:rsidR="000721E1" w:rsidRPr="008D4E53" w:rsidRDefault="00E65B18">
            <w:pPr>
              <w:spacing w:line="360" w:lineRule="auto"/>
              <w:ind w:firstLineChars="200" w:firstLine="420"/>
              <w:jc w:val="center"/>
              <w:rPr>
                <w:szCs w:val="21"/>
              </w:rPr>
            </w:pPr>
            <w:r w:rsidRPr="008D4E53">
              <w:rPr>
                <w:szCs w:val="21"/>
              </w:rPr>
              <w:object w:dxaOrig="2525" w:dyaOrig="617">
                <v:shape id="_x0000_i1026" type="#_x0000_t75" style="width:125.6pt;height:31pt" o:ole="">
                  <v:imagedata r:id="rId19" o:title=""/>
                </v:shape>
                <o:OLEObject Type="Embed" ProgID="Equation.DSMT4" ShapeID="_x0000_i1026" DrawAspect="Content" ObjectID="_1825851092" r:id="rId20"/>
              </w:object>
            </w:r>
          </w:p>
          <w:p w:rsidR="000721E1" w:rsidRPr="008D4E53" w:rsidRDefault="00E65B18">
            <w:pPr>
              <w:spacing w:line="360" w:lineRule="auto"/>
              <w:ind w:firstLineChars="200" w:firstLine="420"/>
              <w:rPr>
                <w:szCs w:val="21"/>
              </w:rPr>
            </w:pPr>
            <w:r w:rsidRPr="008D4E53">
              <w:rPr>
                <w:szCs w:val="21"/>
              </w:rPr>
              <w:t>式中：</w:t>
            </w:r>
            <w:r w:rsidRPr="008D4E53">
              <w:rPr>
                <w:szCs w:val="21"/>
              </w:rPr>
              <w:t>Q——</w:t>
            </w:r>
            <w:r w:rsidRPr="008D4E53">
              <w:rPr>
                <w:szCs w:val="21"/>
              </w:rPr>
              <w:t>指向性因数；</w:t>
            </w:r>
            <w:r w:rsidRPr="008D4E53">
              <w:rPr>
                <w:szCs w:val="21"/>
              </w:rPr>
              <w:t>R——</w:t>
            </w:r>
            <w:r w:rsidRPr="008D4E53">
              <w:rPr>
                <w:szCs w:val="21"/>
              </w:rPr>
              <w:t>房间常数；</w:t>
            </w:r>
            <w:r w:rsidRPr="008D4E53">
              <w:rPr>
                <w:szCs w:val="21"/>
              </w:rPr>
              <w:t>r——</w:t>
            </w:r>
            <w:r w:rsidRPr="008D4E53">
              <w:rPr>
                <w:szCs w:val="21"/>
              </w:rPr>
              <w:t>声源到靠近围护结构某处点的距离，</w:t>
            </w:r>
            <w:r w:rsidRPr="008D4E53">
              <w:rPr>
                <w:szCs w:val="21"/>
              </w:rPr>
              <w:t>m</w:t>
            </w:r>
            <w:r w:rsidRPr="008D4E53">
              <w:rPr>
                <w:szCs w:val="21"/>
              </w:rPr>
              <w:t>。</w:t>
            </w:r>
          </w:p>
          <w:p w:rsidR="000721E1" w:rsidRPr="008D4E53" w:rsidRDefault="00E65B18">
            <w:pPr>
              <w:spacing w:line="360" w:lineRule="auto"/>
              <w:ind w:firstLineChars="200" w:firstLine="420"/>
              <w:rPr>
                <w:szCs w:val="21"/>
              </w:rPr>
            </w:pPr>
            <w:r w:rsidRPr="008D4E53">
              <w:rPr>
                <w:szCs w:val="21"/>
              </w:rPr>
              <w:t>所有室内声源在围护结构处产生的</w:t>
            </w:r>
            <w:r w:rsidRPr="008D4E53">
              <w:rPr>
                <w:szCs w:val="21"/>
              </w:rPr>
              <w:t>i</w:t>
            </w:r>
            <w:r w:rsidRPr="008D4E53">
              <w:rPr>
                <w:szCs w:val="21"/>
              </w:rPr>
              <w:t>倍频带叠加声压级：</w:t>
            </w:r>
          </w:p>
          <w:p w:rsidR="000721E1" w:rsidRPr="008D4E53" w:rsidRDefault="00E65B18">
            <w:pPr>
              <w:spacing w:line="360" w:lineRule="auto"/>
              <w:ind w:firstLineChars="200" w:firstLine="420"/>
              <w:jc w:val="center"/>
              <w:rPr>
                <w:szCs w:val="21"/>
              </w:rPr>
            </w:pPr>
            <w:r w:rsidRPr="008D4E53">
              <w:rPr>
                <w:szCs w:val="21"/>
              </w:rPr>
              <w:object w:dxaOrig="2497" w:dyaOrig="701">
                <v:shape id="_x0000_i1027" type="#_x0000_t75" style="width:125.6pt;height:35.15pt" o:ole="">
                  <v:imagedata r:id="rId21" o:title=""/>
                </v:shape>
                <o:OLEObject Type="Embed" ProgID="Equation.DSMT4" ShapeID="_x0000_i1027" DrawAspect="Content" ObjectID="_1825851093" r:id="rId22"/>
              </w:object>
            </w:r>
          </w:p>
          <w:p w:rsidR="000721E1" w:rsidRPr="008D4E53" w:rsidRDefault="00E65B18">
            <w:pPr>
              <w:spacing w:line="360" w:lineRule="auto"/>
              <w:ind w:firstLineChars="200" w:firstLine="420"/>
              <w:rPr>
                <w:szCs w:val="21"/>
              </w:rPr>
            </w:pPr>
            <w:r w:rsidRPr="008D4E53">
              <w:rPr>
                <w:szCs w:val="21"/>
              </w:rPr>
              <w:t>式中：</w:t>
            </w:r>
            <w:r w:rsidRPr="008D4E53">
              <w:rPr>
                <w:szCs w:val="21"/>
              </w:rPr>
              <w:t>LP1i(T)——</w:t>
            </w:r>
            <w:r w:rsidRPr="008D4E53">
              <w:rPr>
                <w:szCs w:val="21"/>
              </w:rPr>
              <w:t>靠近围护结构处室内</w:t>
            </w:r>
            <w:r w:rsidRPr="008D4E53">
              <w:rPr>
                <w:szCs w:val="21"/>
              </w:rPr>
              <w:t>N</w:t>
            </w:r>
            <w:proofErr w:type="gramStart"/>
            <w:r w:rsidRPr="008D4E53">
              <w:rPr>
                <w:szCs w:val="21"/>
              </w:rPr>
              <w:t>个</w:t>
            </w:r>
            <w:proofErr w:type="gramEnd"/>
            <w:r w:rsidRPr="008D4E53">
              <w:rPr>
                <w:szCs w:val="21"/>
              </w:rPr>
              <w:t>声源</w:t>
            </w:r>
            <w:r w:rsidRPr="008D4E53">
              <w:rPr>
                <w:szCs w:val="21"/>
              </w:rPr>
              <w:t>i</w:t>
            </w:r>
            <w:r w:rsidRPr="008D4E53">
              <w:rPr>
                <w:szCs w:val="21"/>
              </w:rPr>
              <w:t>倍频带的叠加声压级，</w:t>
            </w:r>
            <w:r w:rsidRPr="008D4E53">
              <w:rPr>
                <w:szCs w:val="21"/>
              </w:rPr>
              <w:t>dB</w:t>
            </w:r>
            <w:r w:rsidRPr="008D4E53">
              <w:rPr>
                <w:szCs w:val="21"/>
              </w:rPr>
              <w:t>；</w:t>
            </w:r>
          </w:p>
          <w:p w:rsidR="000721E1" w:rsidRPr="008D4E53" w:rsidRDefault="00E65B18">
            <w:pPr>
              <w:spacing w:line="360" w:lineRule="auto"/>
              <w:ind w:firstLineChars="200" w:firstLine="420"/>
              <w:rPr>
                <w:szCs w:val="21"/>
              </w:rPr>
            </w:pPr>
            <w:r w:rsidRPr="008D4E53">
              <w:rPr>
                <w:szCs w:val="21"/>
              </w:rPr>
              <w:t>LP1ij(T)——</w:t>
            </w:r>
            <w:r w:rsidRPr="008D4E53">
              <w:rPr>
                <w:szCs w:val="21"/>
              </w:rPr>
              <w:t>室内</w:t>
            </w:r>
            <w:r w:rsidRPr="008D4E53">
              <w:rPr>
                <w:szCs w:val="21"/>
              </w:rPr>
              <w:t>j</w:t>
            </w:r>
            <w:r w:rsidRPr="008D4E53">
              <w:rPr>
                <w:szCs w:val="21"/>
              </w:rPr>
              <w:t>声源</w:t>
            </w:r>
            <w:r w:rsidRPr="008D4E53">
              <w:rPr>
                <w:szCs w:val="21"/>
              </w:rPr>
              <w:t>i</w:t>
            </w:r>
            <w:r w:rsidRPr="008D4E53">
              <w:rPr>
                <w:szCs w:val="21"/>
              </w:rPr>
              <w:t>倍频带的声压级，</w:t>
            </w:r>
            <w:r w:rsidRPr="008D4E53">
              <w:rPr>
                <w:szCs w:val="21"/>
              </w:rPr>
              <w:t>dB</w:t>
            </w:r>
            <w:r w:rsidRPr="008D4E53">
              <w:rPr>
                <w:szCs w:val="21"/>
              </w:rPr>
              <w:t>；</w:t>
            </w:r>
            <w:r w:rsidRPr="008D4E53">
              <w:rPr>
                <w:szCs w:val="21"/>
              </w:rPr>
              <w:t>N——</w:t>
            </w:r>
            <w:r w:rsidRPr="008D4E53">
              <w:rPr>
                <w:szCs w:val="21"/>
              </w:rPr>
              <w:t>室内声源总数。</w:t>
            </w:r>
          </w:p>
          <w:p w:rsidR="000721E1" w:rsidRPr="008D4E53" w:rsidRDefault="00E65B18">
            <w:pPr>
              <w:spacing w:line="360" w:lineRule="auto"/>
              <w:ind w:firstLineChars="200" w:firstLine="420"/>
              <w:rPr>
                <w:szCs w:val="21"/>
              </w:rPr>
            </w:pPr>
            <w:r w:rsidRPr="008D4E53">
              <w:rPr>
                <w:szCs w:val="21"/>
              </w:rPr>
              <w:t>靠近室外围护结构处的声压级：</w:t>
            </w:r>
          </w:p>
          <w:p w:rsidR="000721E1" w:rsidRPr="008D4E53" w:rsidRDefault="00E65B18">
            <w:pPr>
              <w:spacing w:line="360" w:lineRule="auto"/>
              <w:ind w:firstLineChars="200" w:firstLine="420"/>
              <w:jc w:val="center"/>
              <w:rPr>
                <w:szCs w:val="21"/>
              </w:rPr>
            </w:pPr>
            <w:r w:rsidRPr="008D4E53">
              <w:rPr>
                <w:szCs w:val="21"/>
              </w:rPr>
              <w:object w:dxaOrig="2562" w:dyaOrig="318">
                <v:shape id="_x0000_i1028" type="#_x0000_t75" style="width:127.25pt;height:15.9pt" o:ole="">
                  <v:imagedata r:id="rId23" o:title=""/>
                </v:shape>
                <o:OLEObject Type="Embed" ProgID="Equation.DSMT4" ShapeID="_x0000_i1028" DrawAspect="Content" ObjectID="_1825851094" r:id="rId24"/>
              </w:object>
            </w:r>
          </w:p>
          <w:p w:rsidR="000721E1" w:rsidRPr="008D4E53" w:rsidRDefault="00E65B18">
            <w:pPr>
              <w:spacing w:line="360" w:lineRule="auto"/>
              <w:ind w:firstLineChars="200" w:firstLine="420"/>
              <w:rPr>
                <w:szCs w:val="21"/>
              </w:rPr>
            </w:pPr>
            <w:r w:rsidRPr="008D4E53">
              <w:rPr>
                <w:szCs w:val="21"/>
              </w:rPr>
              <w:t>式中：</w:t>
            </w:r>
            <w:r w:rsidRPr="008D4E53">
              <w:rPr>
                <w:szCs w:val="21"/>
              </w:rPr>
              <w:t>LP2i(T)——</w:t>
            </w:r>
            <w:r w:rsidRPr="008D4E53">
              <w:rPr>
                <w:szCs w:val="21"/>
              </w:rPr>
              <w:t>靠近围护结构处室外</w:t>
            </w:r>
            <w:r w:rsidRPr="008D4E53">
              <w:rPr>
                <w:szCs w:val="21"/>
              </w:rPr>
              <w:t>N</w:t>
            </w:r>
            <w:proofErr w:type="gramStart"/>
            <w:r w:rsidRPr="008D4E53">
              <w:rPr>
                <w:szCs w:val="21"/>
              </w:rPr>
              <w:t>个</w:t>
            </w:r>
            <w:proofErr w:type="gramEnd"/>
            <w:r w:rsidRPr="008D4E53">
              <w:rPr>
                <w:szCs w:val="21"/>
              </w:rPr>
              <w:t>声源</w:t>
            </w:r>
            <w:r w:rsidRPr="008D4E53">
              <w:rPr>
                <w:szCs w:val="21"/>
              </w:rPr>
              <w:t>i</w:t>
            </w:r>
            <w:r w:rsidRPr="008D4E53">
              <w:rPr>
                <w:szCs w:val="21"/>
              </w:rPr>
              <w:t>倍频带的叠加声压级，</w:t>
            </w:r>
            <w:r w:rsidRPr="008D4E53">
              <w:rPr>
                <w:szCs w:val="21"/>
              </w:rPr>
              <w:t>dB</w:t>
            </w:r>
            <w:r w:rsidRPr="008D4E53">
              <w:rPr>
                <w:szCs w:val="21"/>
              </w:rPr>
              <w:t>；</w:t>
            </w:r>
            <w:r w:rsidRPr="008D4E53">
              <w:rPr>
                <w:szCs w:val="21"/>
              </w:rPr>
              <w:t>TLi——</w:t>
            </w:r>
            <w:r w:rsidRPr="008D4E53">
              <w:rPr>
                <w:szCs w:val="21"/>
              </w:rPr>
              <w:t>围护结构</w:t>
            </w:r>
            <w:r w:rsidRPr="008D4E53">
              <w:rPr>
                <w:szCs w:val="21"/>
              </w:rPr>
              <w:t>i</w:t>
            </w:r>
            <w:r w:rsidRPr="008D4E53">
              <w:rPr>
                <w:szCs w:val="21"/>
              </w:rPr>
              <w:t>倍频带的隔声量，</w:t>
            </w:r>
            <w:r w:rsidRPr="008D4E53">
              <w:rPr>
                <w:rFonts w:hint="eastAsia"/>
                <w:szCs w:val="21"/>
              </w:rPr>
              <w:t>取值</w:t>
            </w:r>
            <w:r w:rsidRPr="008D4E53">
              <w:rPr>
                <w:rFonts w:hint="eastAsia"/>
                <w:szCs w:val="21"/>
              </w:rPr>
              <w:t>35dB</w:t>
            </w:r>
            <w:r w:rsidRPr="008D4E53">
              <w:rPr>
                <w:rFonts w:hint="eastAsia"/>
                <w:szCs w:val="21"/>
              </w:rPr>
              <w:t>（</w:t>
            </w:r>
            <w:r w:rsidRPr="008D4E53">
              <w:rPr>
                <w:rFonts w:hint="eastAsia"/>
                <w:szCs w:val="21"/>
              </w:rPr>
              <w:t>A</w:t>
            </w:r>
            <w:r w:rsidRPr="008D4E53">
              <w:rPr>
                <w:rFonts w:hint="eastAsia"/>
                <w:szCs w:val="21"/>
              </w:rPr>
              <w:t>）</w:t>
            </w:r>
            <w:r w:rsidRPr="008D4E53">
              <w:rPr>
                <w:szCs w:val="21"/>
              </w:rPr>
              <w:t>。</w:t>
            </w:r>
          </w:p>
          <w:p w:rsidR="000721E1" w:rsidRPr="008D4E53" w:rsidRDefault="00E65B18">
            <w:pPr>
              <w:spacing w:line="360" w:lineRule="auto"/>
              <w:ind w:firstLineChars="200" w:firstLine="420"/>
              <w:rPr>
                <w:szCs w:val="21"/>
              </w:rPr>
            </w:pPr>
            <w:r w:rsidRPr="008D4E53">
              <w:rPr>
                <w:szCs w:val="21"/>
              </w:rPr>
              <w:lastRenderedPageBreak/>
              <w:t>中心位置</w:t>
            </w:r>
            <w:proofErr w:type="gramStart"/>
            <w:r w:rsidRPr="008D4E53">
              <w:rPr>
                <w:szCs w:val="21"/>
              </w:rPr>
              <w:t>位于透声面积</w:t>
            </w:r>
            <w:proofErr w:type="gramEnd"/>
            <w:r w:rsidRPr="008D4E53">
              <w:rPr>
                <w:szCs w:val="21"/>
              </w:rPr>
              <w:t>（</w:t>
            </w:r>
            <w:r w:rsidRPr="008D4E53">
              <w:rPr>
                <w:szCs w:val="21"/>
              </w:rPr>
              <w:t>S</w:t>
            </w:r>
            <w:r w:rsidRPr="008D4E53">
              <w:rPr>
                <w:szCs w:val="21"/>
              </w:rPr>
              <w:t>）处的等效声源的倍频带声功率级：</w:t>
            </w:r>
          </w:p>
          <w:p w:rsidR="000721E1" w:rsidRPr="008D4E53" w:rsidRDefault="00E65B18">
            <w:pPr>
              <w:spacing w:line="360" w:lineRule="auto"/>
              <w:ind w:firstLineChars="200" w:firstLine="420"/>
              <w:jc w:val="center"/>
              <w:rPr>
                <w:szCs w:val="21"/>
              </w:rPr>
            </w:pPr>
            <w:r w:rsidRPr="008D4E53">
              <w:rPr>
                <w:szCs w:val="21"/>
              </w:rPr>
              <w:object w:dxaOrig="1973" w:dyaOrig="318">
                <v:shape id="_x0000_i1029" type="#_x0000_t75" style="width:98.8pt;height:15.9pt" o:ole="">
                  <v:imagedata r:id="rId25" o:title=""/>
                </v:shape>
                <o:OLEObject Type="Embed" ProgID="Equation.DSMT4" ShapeID="_x0000_i1029" DrawAspect="Content" ObjectID="_1825851095" r:id="rId26"/>
              </w:object>
            </w:r>
          </w:p>
          <w:p w:rsidR="000721E1" w:rsidRPr="008D4E53" w:rsidRDefault="00E65B18">
            <w:pPr>
              <w:autoSpaceDE w:val="0"/>
              <w:autoSpaceDN w:val="0"/>
              <w:spacing w:line="360" w:lineRule="auto"/>
              <w:ind w:firstLineChars="200" w:firstLine="420"/>
              <w:jc w:val="left"/>
              <w:rPr>
                <w:szCs w:val="21"/>
              </w:rPr>
            </w:pPr>
            <w:r w:rsidRPr="008D4E53">
              <w:rPr>
                <w:szCs w:val="21"/>
              </w:rPr>
              <w:t>2</w:t>
            </w:r>
            <w:r w:rsidRPr="008D4E53">
              <w:rPr>
                <w:szCs w:val="21"/>
              </w:rPr>
              <w:t>）噪声从声源</w:t>
            </w:r>
            <w:proofErr w:type="gramStart"/>
            <w:r w:rsidRPr="008D4E53">
              <w:rPr>
                <w:szCs w:val="21"/>
              </w:rPr>
              <w:t>传播受声点、受传播</w:t>
            </w:r>
            <w:proofErr w:type="gramEnd"/>
            <w:r w:rsidRPr="008D4E53">
              <w:rPr>
                <w:szCs w:val="21"/>
              </w:rPr>
              <w:t>距离、空气吸收、阻挡物的反射与屏障等因素的影响而产生衰减。</w:t>
            </w:r>
          </w:p>
          <w:p w:rsidR="000721E1" w:rsidRPr="008D4E53" w:rsidRDefault="00E65B18">
            <w:pPr>
              <w:autoSpaceDE w:val="0"/>
              <w:autoSpaceDN w:val="0"/>
              <w:spacing w:line="360" w:lineRule="auto"/>
              <w:ind w:firstLineChars="200" w:firstLine="420"/>
              <w:jc w:val="left"/>
              <w:rPr>
                <w:szCs w:val="21"/>
              </w:rPr>
            </w:pPr>
            <w:r w:rsidRPr="008D4E53">
              <w:rPr>
                <w:szCs w:val="21"/>
              </w:rPr>
              <w:t>点声源：用</w:t>
            </w:r>
            <w:r w:rsidRPr="008D4E53">
              <w:rPr>
                <w:szCs w:val="21"/>
              </w:rPr>
              <w:t>A</w:t>
            </w:r>
            <w:r w:rsidRPr="008D4E53">
              <w:rPr>
                <w:szCs w:val="21"/>
              </w:rPr>
              <w:t>声级进行预测时，其计算公式如下：</w:t>
            </w:r>
          </w:p>
          <w:p w:rsidR="000721E1" w:rsidRPr="008D4E53" w:rsidRDefault="00E65B18">
            <w:pPr>
              <w:autoSpaceDE w:val="0"/>
              <w:autoSpaceDN w:val="0"/>
              <w:spacing w:line="360" w:lineRule="auto"/>
              <w:ind w:firstLineChars="200" w:firstLine="420"/>
              <w:jc w:val="center"/>
              <w:rPr>
                <w:szCs w:val="21"/>
              </w:rPr>
            </w:pPr>
            <w:r w:rsidRPr="008D4E53">
              <w:rPr>
                <w:szCs w:val="21"/>
              </w:rPr>
              <w:t>LA</w:t>
            </w:r>
            <w:r w:rsidRPr="008D4E53">
              <w:rPr>
                <w:szCs w:val="21"/>
              </w:rPr>
              <w:t>（</w:t>
            </w:r>
            <w:r w:rsidRPr="008D4E53">
              <w:rPr>
                <w:szCs w:val="21"/>
              </w:rPr>
              <w:t>r</w:t>
            </w:r>
            <w:r w:rsidRPr="008D4E53">
              <w:rPr>
                <w:szCs w:val="21"/>
              </w:rPr>
              <w:t>）</w:t>
            </w:r>
            <w:r w:rsidRPr="008D4E53">
              <w:rPr>
                <w:szCs w:val="21"/>
              </w:rPr>
              <w:t>=LA</w:t>
            </w:r>
            <w:r w:rsidRPr="008D4E53">
              <w:rPr>
                <w:szCs w:val="21"/>
              </w:rPr>
              <w:t>（</w:t>
            </w:r>
            <w:r w:rsidRPr="008D4E53">
              <w:rPr>
                <w:szCs w:val="21"/>
              </w:rPr>
              <w:t>r0</w:t>
            </w:r>
            <w:r w:rsidRPr="008D4E53">
              <w:rPr>
                <w:szCs w:val="21"/>
              </w:rPr>
              <w:t>）</w:t>
            </w:r>
            <w:r w:rsidRPr="008D4E53">
              <w:rPr>
                <w:szCs w:val="21"/>
              </w:rPr>
              <w:t>-</w:t>
            </w:r>
            <w:r w:rsidRPr="008D4E53">
              <w:rPr>
                <w:szCs w:val="21"/>
              </w:rPr>
              <w:t>（</w:t>
            </w:r>
            <w:r w:rsidRPr="008D4E53">
              <w:rPr>
                <w:szCs w:val="21"/>
              </w:rPr>
              <w:t>A1+A2+A3+A4</w:t>
            </w:r>
            <w:r w:rsidRPr="008D4E53">
              <w:rPr>
                <w:szCs w:val="21"/>
              </w:rPr>
              <w:t>）</w:t>
            </w:r>
          </w:p>
          <w:p w:rsidR="000721E1" w:rsidRPr="008D4E53" w:rsidRDefault="00E65B18">
            <w:pPr>
              <w:autoSpaceDE w:val="0"/>
              <w:autoSpaceDN w:val="0"/>
              <w:spacing w:line="360" w:lineRule="auto"/>
              <w:ind w:firstLineChars="200" w:firstLine="420"/>
              <w:jc w:val="left"/>
              <w:rPr>
                <w:szCs w:val="21"/>
              </w:rPr>
            </w:pPr>
            <w:r w:rsidRPr="008D4E53">
              <w:rPr>
                <w:szCs w:val="21"/>
              </w:rPr>
              <w:t>式中：</w:t>
            </w:r>
            <w:r w:rsidRPr="008D4E53">
              <w:rPr>
                <w:szCs w:val="21"/>
              </w:rPr>
              <w:t>LA</w:t>
            </w:r>
            <w:r w:rsidRPr="008D4E53">
              <w:rPr>
                <w:szCs w:val="21"/>
              </w:rPr>
              <w:t>（</w:t>
            </w:r>
            <w:r w:rsidRPr="008D4E53">
              <w:rPr>
                <w:szCs w:val="21"/>
              </w:rPr>
              <w:t>r</w:t>
            </w:r>
            <w:r w:rsidRPr="008D4E53">
              <w:rPr>
                <w:szCs w:val="21"/>
              </w:rPr>
              <w:t>）</w:t>
            </w:r>
            <w:r w:rsidRPr="008D4E53">
              <w:rPr>
                <w:szCs w:val="21"/>
              </w:rPr>
              <w:t>——</w:t>
            </w:r>
            <w:r w:rsidRPr="008D4E53">
              <w:rPr>
                <w:szCs w:val="21"/>
              </w:rPr>
              <w:t>为距声源</w:t>
            </w:r>
            <w:r w:rsidRPr="008D4E53">
              <w:rPr>
                <w:szCs w:val="21"/>
              </w:rPr>
              <w:t>r</w:t>
            </w:r>
            <w:r w:rsidRPr="008D4E53">
              <w:rPr>
                <w:szCs w:val="21"/>
              </w:rPr>
              <w:t>米处的预测点的</w:t>
            </w:r>
            <w:r w:rsidRPr="008D4E53">
              <w:rPr>
                <w:szCs w:val="21"/>
              </w:rPr>
              <w:t>A</w:t>
            </w:r>
            <w:r w:rsidRPr="008D4E53">
              <w:rPr>
                <w:szCs w:val="21"/>
              </w:rPr>
              <w:t>声级，</w:t>
            </w:r>
            <w:r w:rsidRPr="008D4E53">
              <w:rPr>
                <w:szCs w:val="21"/>
              </w:rPr>
              <w:t>dB</w:t>
            </w:r>
            <w:r w:rsidRPr="008D4E53">
              <w:rPr>
                <w:szCs w:val="21"/>
              </w:rPr>
              <w:t>（</w:t>
            </w:r>
            <w:r w:rsidRPr="008D4E53">
              <w:rPr>
                <w:szCs w:val="21"/>
              </w:rPr>
              <w:t>A</w:t>
            </w:r>
            <w:r w:rsidRPr="008D4E53">
              <w:rPr>
                <w:szCs w:val="21"/>
              </w:rPr>
              <w:t>）；</w:t>
            </w:r>
          </w:p>
          <w:p w:rsidR="000721E1" w:rsidRPr="008D4E53" w:rsidRDefault="00E65B18">
            <w:pPr>
              <w:autoSpaceDE w:val="0"/>
              <w:autoSpaceDN w:val="0"/>
              <w:spacing w:line="360" w:lineRule="auto"/>
              <w:ind w:firstLineChars="200" w:firstLine="420"/>
              <w:jc w:val="left"/>
              <w:rPr>
                <w:szCs w:val="21"/>
              </w:rPr>
            </w:pPr>
            <w:r w:rsidRPr="008D4E53">
              <w:rPr>
                <w:szCs w:val="21"/>
              </w:rPr>
              <w:t>LA</w:t>
            </w:r>
            <w:r w:rsidRPr="008D4E53">
              <w:rPr>
                <w:szCs w:val="21"/>
              </w:rPr>
              <w:t>（</w:t>
            </w:r>
            <w:r w:rsidRPr="008D4E53">
              <w:rPr>
                <w:szCs w:val="21"/>
              </w:rPr>
              <w:t>r0</w:t>
            </w:r>
            <w:r w:rsidRPr="008D4E53">
              <w:rPr>
                <w:szCs w:val="21"/>
              </w:rPr>
              <w:t>）</w:t>
            </w:r>
            <w:r w:rsidRPr="008D4E53">
              <w:rPr>
                <w:szCs w:val="21"/>
              </w:rPr>
              <w:t>——</w:t>
            </w:r>
            <w:r w:rsidRPr="008D4E53">
              <w:rPr>
                <w:szCs w:val="21"/>
              </w:rPr>
              <w:t>为参考位置距声源</w:t>
            </w:r>
            <w:r w:rsidRPr="008D4E53">
              <w:rPr>
                <w:szCs w:val="21"/>
              </w:rPr>
              <w:t>r0</w:t>
            </w:r>
            <w:r w:rsidRPr="008D4E53">
              <w:rPr>
                <w:szCs w:val="21"/>
              </w:rPr>
              <w:t>米的</w:t>
            </w:r>
            <w:r w:rsidRPr="008D4E53">
              <w:rPr>
                <w:szCs w:val="21"/>
              </w:rPr>
              <w:t>A</w:t>
            </w:r>
            <w:r w:rsidRPr="008D4E53">
              <w:rPr>
                <w:szCs w:val="21"/>
              </w:rPr>
              <w:t>声级，</w:t>
            </w:r>
            <w:r w:rsidRPr="008D4E53">
              <w:rPr>
                <w:szCs w:val="21"/>
              </w:rPr>
              <w:t>dB</w:t>
            </w:r>
            <w:r w:rsidRPr="008D4E53">
              <w:rPr>
                <w:szCs w:val="21"/>
              </w:rPr>
              <w:t>（</w:t>
            </w:r>
            <w:r w:rsidRPr="008D4E53">
              <w:rPr>
                <w:szCs w:val="21"/>
              </w:rPr>
              <w:t>A</w:t>
            </w:r>
            <w:r w:rsidRPr="008D4E53">
              <w:rPr>
                <w:szCs w:val="21"/>
              </w:rPr>
              <w:t>）；</w:t>
            </w:r>
            <w:r w:rsidRPr="008D4E53">
              <w:rPr>
                <w:szCs w:val="21"/>
              </w:rPr>
              <w:t xml:space="preserve"> </w:t>
            </w:r>
          </w:p>
          <w:p w:rsidR="000721E1" w:rsidRPr="008D4E53" w:rsidRDefault="00E65B18">
            <w:pPr>
              <w:autoSpaceDE w:val="0"/>
              <w:autoSpaceDN w:val="0"/>
              <w:spacing w:line="360" w:lineRule="auto"/>
              <w:ind w:firstLineChars="200" w:firstLine="420"/>
              <w:jc w:val="left"/>
              <w:rPr>
                <w:szCs w:val="21"/>
              </w:rPr>
            </w:pPr>
            <w:r w:rsidRPr="008D4E53">
              <w:rPr>
                <w:szCs w:val="21"/>
              </w:rPr>
              <w:t>A1——</w:t>
            </w:r>
            <w:r w:rsidRPr="008D4E53">
              <w:rPr>
                <w:szCs w:val="21"/>
              </w:rPr>
              <w:t>为声波几何发散引起的</w:t>
            </w:r>
            <w:r w:rsidRPr="008D4E53">
              <w:rPr>
                <w:szCs w:val="21"/>
              </w:rPr>
              <w:t>A</w:t>
            </w:r>
            <w:r w:rsidRPr="008D4E53">
              <w:rPr>
                <w:szCs w:val="21"/>
              </w:rPr>
              <w:t>声级衰减量，</w:t>
            </w:r>
            <w:r w:rsidRPr="008D4E53">
              <w:rPr>
                <w:szCs w:val="21"/>
              </w:rPr>
              <w:t>dB</w:t>
            </w:r>
            <w:r w:rsidRPr="008D4E53">
              <w:rPr>
                <w:szCs w:val="21"/>
              </w:rPr>
              <w:t>（</w:t>
            </w:r>
            <w:r w:rsidRPr="008D4E53">
              <w:rPr>
                <w:szCs w:val="21"/>
              </w:rPr>
              <w:t>A</w:t>
            </w:r>
            <w:r w:rsidRPr="008D4E53">
              <w:rPr>
                <w:szCs w:val="21"/>
              </w:rPr>
              <w:t>）；</w:t>
            </w:r>
          </w:p>
          <w:p w:rsidR="000721E1" w:rsidRPr="008D4E53" w:rsidRDefault="00E65B18">
            <w:pPr>
              <w:autoSpaceDE w:val="0"/>
              <w:autoSpaceDN w:val="0"/>
              <w:spacing w:line="360" w:lineRule="auto"/>
              <w:ind w:firstLineChars="200" w:firstLine="420"/>
              <w:jc w:val="left"/>
              <w:rPr>
                <w:szCs w:val="21"/>
              </w:rPr>
            </w:pPr>
            <w:r w:rsidRPr="008D4E53">
              <w:rPr>
                <w:szCs w:val="21"/>
              </w:rPr>
              <w:t>A2——</w:t>
            </w:r>
            <w:r w:rsidRPr="008D4E53">
              <w:rPr>
                <w:szCs w:val="21"/>
              </w:rPr>
              <w:t>为遮挡物引起的</w:t>
            </w:r>
            <w:r w:rsidRPr="008D4E53">
              <w:rPr>
                <w:szCs w:val="21"/>
              </w:rPr>
              <w:t>A</w:t>
            </w:r>
            <w:r w:rsidRPr="008D4E53">
              <w:rPr>
                <w:szCs w:val="21"/>
              </w:rPr>
              <w:t>声级衰减量，</w:t>
            </w:r>
            <w:r w:rsidRPr="008D4E53">
              <w:rPr>
                <w:szCs w:val="21"/>
              </w:rPr>
              <w:t>dB</w:t>
            </w:r>
            <w:r w:rsidRPr="008D4E53">
              <w:rPr>
                <w:szCs w:val="21"/>
              </w:rPr>
              <w:t>（</w:t>
            </w:r>
            <w:r w:rsidRPr="008D4E53">
              <w:rPr>
                <w:szCs w:val="21"/>
              </w:rPr>
              <w:t>A</w:t>
            </w:r>
            <w:r w:rsidRPr="008D4E53">
              <w:rPr>
                <w:szCs w:val="21"/>
              </w:rPr>
              <w:t>）；</w:t>
            </w:r>
          </w:p>
          <w:p w:rsidR="000721E1" w:rsidRPr="008D4E53" w:rsidRDefault="00E65B18">
            <w:pPr>
              <w:autoSpaceDE w:val="0"/>
              <w:autoSpaceDN w:val="0"/>
              <w:spacing w:line="360" w:lineRule="auto"/>
              <w:ind w:firstLineChars="200" w:firstLine="420"/>
              <w:jc w:val="left"/>
              <w:rPr>
                <w:szCs w:val="21"/>
              </w:rPr>
            </w:pPr>
            <w:r w:rsidRPr="008D4E53">
              <w:rPr>
                <w:szCs w:val="21"/>
              </w:rPr>
              <w:t>A3——</w:t>
            </w:r>
            <w:r w:rsidRPr="008D4E53">
              <w:rPr>
                <w:szCs w:val="21"/>
              </w:rPr>
              <w:t>为空气吸收引起的</w:t>
            </w:r>
            <w:r w:rsidRPr="008D4E53">
              <w:rPr>
                <w:szCs w:val="21"/>
              </w:rPr>
              <w:t>A</w:t>
            </w:r>
            <w:r w:rsidRPr="008D4E53">
              <w:rPr>
                <w:szCs w:val="21"/>
              </w:rPr>
              <w:t>声级衰减量，</w:t>
            </w:r>
            <w:r w:rsidRPr="008D4E53">
              <w:rPr>
                <w:szCs w:val="21"/>
              </w:rPr>
              <w:t>dB</w:t>
            </w:r>
            <w:r w:rsidRPr="008D4E53">
              <w:rPr>
                <w:szCs w:val="21"/>
              </w:rPr>
              <w:t>（</w:t>
            </w:r>
            <w:r w:rsidRPr="008D4E53">
              <w:rPr>
                <w:szCs w:val="21"/>
              </w:rPr>
              <w:t>A</w:t>
            </w:r>
            <w:r w:rsidRPr="008D4E53">
              <w:rPr>
                <w:szCs w:val="21"/>
              </w:rPr>
              <w:t>）；</w:t>
            </w:r>
          </w:p>
          <w:p w:rsidR="000721E1" w:rsidRPr="008D4E53" w:rsidRDefault="00E65B18">
            <w:pPr>
              <w:autoSpaceDE w:val="0"/>
              <w:autoSpaceDN w:val="0"/>
              <w:spacing w:line="360" w:lineRule="auto"/>
              <w:ind w:firstLineChars="200" w:firstLine="420"/>
              <w:jc w:val="left"/>
              <w:rPr>
                <w:szCs w:val="21"/>
              </w:rPr>
            </w:pPr>
            <w:r w:rsidRPr="008D4E53">
              <w:rPr>
                <w:szCs w:val="21"/>
              </w:rPr>
              <w:t>A4——</w:t>
            </w:r>
            <w:r w:rsidRPr="008D4E53">
              <w:rPr>
                <w:szCs w:val="21"/>
              </w:rPr>
              <w:t>为附加衰减量，</w:t>
            </w:r>
            <w:r w:rsidRPr="008D4E53">
              <w:rPr>
                <w:szCs w:val="21"/>
              </w:rPr>
              <w:t>dB</w:t>
            </w:r>
            <w:r w:rsidRPr="008D4E53">
              <w:rPr>
                <w:szCs w:val="21"/>
              </w:rPr>
              <w:t>（</w:t>
            </w:r>
            <w:r w:rsidRPr="008D4E53">
              <w:rPr>
                <w:szCs w:val="21"/>
              </w:rPr>
              <w:t>A</w:t>
            </w:r>
            <w:r w:rsidRPr="008D4E53">
              <w:rPr>
                <w:szCs w:val="21"/>
              </w:rPr>
              <w:t>）。</w:t>
            </w:r>
          </w:p>
          <w:p w:rsidR="000721E1" w:rsidRPr="008D4E53" w:rsidRDefault="00E65B18">
            <w:pPr>
              <w:autoSpaceDE w:val="0"/>
              <w:autoSpaceDN w:val="0"/>
              <w:spacing w:line="360" w:lineRule="auto"/>
              <w:ind w:firstLineChars="200" w:firstLine="420"/>
              <w:jc w:val="left"/>
              <w:rPr>
                <w:szCs w:val="21"/>
              </w:rPr>
            </w:pPr>
            <w:r w:rsidRPr="008D4E53">
              <w:rPr>
                <w:szCs w:val="21"/>
              </w:rPr>
              <w:t>对于点声源，几何发散</w:t>
            </w:r>
            <w:r w:rsidRPr="008D4E53">
              <w:rPr>
                <w:szCs w:val="21"/>
              </w:rPr>
              <w:t>A1</w:t>
            </w:r>
            <w:r w:rsidRPr="008D4E53">
              <w:rPr>
                <w:szCs w:val="21"/>
              </w:rPr>
              <w:t>引起的</w:t>
            </w:r>
            <w:r w:rsidRPr="008D4E53">
              <w:rPr>
                <w:szCs w:val="21"/>
              </w:rPr>
              <w:t>A</w:t>
            </w:r>
            <w:r w:rsidRPr="008D4E53">
              <w:rPr>
                <w:szCs w:val="21"/>
              </w:rPr>
              <w:t>声级衰减量的计算公式为：</w:t>
            </w:r>
          </w:p>
          <w:p w:rsidR="000721E1" w:rsidRPr="008D4E53" w:rsidRDefault="00E65B18">
            <w:pPr>
              <w:autoSpaceDE w:val="0"/>
              <w:autoSpaceDN w:val="0"/>
              <w:spacing w:line="360" w:lineRule="auto"/>
              <w:ind w:firstLineChars="200" w:firstLine="420"/>
              <w:jc w:val="center"/>
              <w:rPr>
                <w:szCs w:val="21"/>
              </w:rPr>
            </w:pPr>
            <w:r w:rsidRPr="008D4E53">
              <w:rPr>
                <w:szCs w:val="21"/>
              </w:rPr>
              <w:t>A1=20lg</w:t>
            </w:r>
            <w:r w:rsidRPr="008D4E53">
              <w:rPr>
                <w:szCs w:val="21"/>
              </w:rPr>
              <w:t>（</w:t>
            </w:r>
            <w:r w:rsidRPr="008D4E53">
              <w:rPr>
                <w:szCs w:val="21"/>
              </w:rPr>
              <w:t>r/r0</w:t>
            </w:r>
            <w:r w:rsidRPr="008D4E53">
              <w:rPr>
                <w:szCs w:val="21"/>
              </w:rPr>
              <w:t>）</w:t>
            </w:r>
          </w:p>
          <w:p w:rsidR="000721E1" w:rsidRPr="008D4E53" w:rsidRDefault="00E65B18">
            <w:pPr>
              <w:pStyle w:val="afa"/>
              <w:ind w:firstLineChars="200" w:firstLine="420"/>
              <w:rPr>
                <w:szCs w:val="21"/>
              </w:rPr>
            </w:pPr>
            <w:r w:rsidRPr="008D4E53">
              <w:rPr>
                <w:szCs w:val="21"/>
              </w:rPr>
              <w:t>为保守预测只考虑几何发散</w:t>
            </w:r>
            <w:r w:rsidRPr="008D4E53">
              <w:rPr>
                <w:szCs w:val="21"/>
              </w:rPr>
              <w:t>A1</w:t>
            </w:r>
            <w:r w:rsidRPr="008D4E53">
              <w:rPr>
                <w:szCs w:val="21"/>
              </w:rPr>
              <w:t>引起的</w:t>
            </w:r>
            <w:r w:rsidRPr="008D4E53">
              <w:rPr>
                <w:szCs w:val="21"/>
              </w:rPr>
              <w:t>A</w:t>
            </w:r>
            <w:r w:rsidRPr="008D4E53">
              <w:rPr>
                <w:szCs w:val="21"/>
              </w:rPr>
              <w:t>声级衰减量，</w:t>
            </w:r>
            <w:r w:rsidRPr="008D4E53">
              <w:rPr>
                <w:rFonts w:hint="eastAsia"/>
                <w:szCs w:val="21"/>
              </w:rPr>
              <w:t>根据上述预测模式，本项目厂界噪声</w:t>
            </w:r>
            <w:proofErr w:type="gramStart"/>
            <w:r w:rsidRPr="008D4E53">
              <w:rPr>
                <w:rFonts w:hint="eastAsia"/>
                <w:szCs w:val="21"/>
              </w:rPr>
              <w:t>贡献值见下表</w:t>
            </w:r>
            <w:proofErr w:type="gramEnd"/>
            <w:r w:rsidRPr="008D4E53">
              <w:rPr>
                <w:rFonts w:hint="eastAsia"/>
                <w:szCs w:val="21"/>
              </w:rPr>
              <w:t>。</w:t>
            </w:r>
          </w:p>
          <w:p w:rsidR="000721E1" w:rsidRPr="008D4E53" w:rsidRDefault="00E65B18">
            <w:pPr>
              <w:adjustRightInd w:val="0"/>
              <w:snapToGrid w:val="0"/>
              <w:spacing w:line="360" w:lineRule="auto"/>
              <w:jc w:val="center"/>
              <w:rPr>
                <w:b/>
                <w:szCs w:val="21"/>
              </w:rPr>
            </w:pPr>
            <w:r w:rsidRPr="008D4E53">
              <w:rPr>
                <w:rFonts w:hint="eastAsia"/>
                <w:b/>
                <w:bCs/>
                <w:szCs w:val="21"/>
              </w:rPr>
              <w:t>表</w:t>
            </w:r>
            <w:r w:rsidRPr="008D4E53">
              <w:rPr>
                <w:rFonts w:hint="eastAsia"/>
                <w:b/>
                <w:bCs/>
                <w:szCs w:val="21"/>
              </w:rPr>
              <w:t>4</w:t>
            </w:r>
            <w:r w:rsidR="00AC5402" w:rsidRPr="008D4E53">
              <w:rPr>
                <w:rFonts w:hint="eastAsia"/>
                <w:b/>
              </w:rPr>
              <w:t>.3</w:t>
            </w:r>
            <w:r w:rsidRPr="008D4E53">
              <w:rPr>
                <w:rFonts w:hint="eastAsia"/>
                <w:b/>
                <w:bCs/>
                <w:szCs w:val="21"/>
              </w:rPr>
              <w:t>-</w:t>
            </w:r>
            <w:r w:rsidR="00AC5402" w:rsidRPr="008D4E53">
              <w:rPr>
                <w:rFonts w:hint="eastAsia"/>
                <w:b/>
                <w:bCs/>
                <w:szCs w:val="21"/>
              </w:rPr>
              <w:t>2</w:t>
            </w:r>
            <w:r w:rsidRPr="008D4E53">
              <w:rPr>
                <w:rFonts w:hint="eastAsia"/>
                <w:b/>
                <w:bCs/>
                <w:szCs w:val="21"/>
              </w:rPr>
              <w:t>项目主要噪声源衰减至厂界及敏感</w:t>
            </w:r>
            <w:proofErr w:type="gramStart"/>
            <w:r w:rsidRPr="008D4E53">
              <w:rPr>
                <w:rFonts w:hint="eastAsia"/>
                <w:b/>
                <w:bCs/>
                <w:szCs w:val="21"/>
              </w:rPr>
              <w:t>点预测</w:t>
            </w:r>
            <w:proofErr w:type="gramEnd"/>
            <w:r w:rsidRPr="008D4E53">
              <w:rPr>
                <w:rFonts w:hint="eastAsia"/>
                <w:b/>
                <w:bCs/>
                <w:szCs w:val="21"/>
              </w:rPr>
              <w:t>值一览表</w:t>
            </w:r>
            <w:r w:rsidRPr="008D4E53">
              <w:rPr>
                <w:rFonts w:hint="eastAsia"/>
                <w:b/>
                <w:bCs/>
                <w:szCs w:val="21"/>
              </w:rPr>
              <w:t xml:space="preserve">   </w:t>
            </w:r>
            <w:r w:rsidRPr="008D4E53">
              <w:rPr>
                <w:rFonts w:hint="eastAsia"/>
                <w:b/>
                <w:bCs/>
                <w:szCs w:val="21"/>
              </w:rPr>
              <w:t>单位：</w:t>
            </w:r>
            <w:r w:rsidRPr="008D4E53">
              <w:rPr>
                <w:rFonts w:hint="eastAsia"/>
                <w:b/>
                <w:bCs/>
                <w:szCs w:val="21"/>
              </w:rPr>
              <w:t xml:space="preserve">dB(A) </w:t>
            </w:r>
          </w:p>
          <w:tbl>
            <w:tblPr>
              <w:tblW w:w="8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4"/>
              <w:gridCol w:w="878"/>
              <w:gridCol w:w="716"/>
              <w:gridCol w:w="878"/>
              <w:gridCol w:w="760"/>
              <w:gridCol w:w="736"/>
              <w:gridCol w:w="758"/>
              <w:gridCol w:w="705"/>
              <w:gridCol w:w="705"/>
            </w:tblGrid>
            <w:tr w:rsidR="008D4E53" w:rsidRPr="008D4E53">
              <w:trPr>
                <w:cantSplit/>
                <w:trHeight w:val="407"/>
              </w:trPr>
              <w:tc>
                <w:tcPr>
                  <w:tcW w:w="1325" w:type="pct"/>
                  <w:vMerge w:val="restart"/>
                  <w:vAlign w:val="center"/>
                </w:tcPr>
                <w:p w:rsidR="000721E1" w:rsidRPr="008D4E53" w:rsidRDefault="00E65B18">
                  <w:pPr>
                    <w:jc w:val="center"/>
                    <w:rPr>
                      <w:b/>
                      <w:snapToGrid w:val="0"/>
                      <w:kern w:val="0"/>
                      <w:szCs w:val="21"/>
                    </w:rPr>
                  </w:pPr>
                  <w:r w:rsidRPr="008D4E53">
                    <w:rPr>
                      <w:b/>
                      <w:snapToGrid w:val="0"/>
                      <w:kern w:val="0"/>
                      <w:szCs w:val="21"/>
                    </w:rPr>
                    <w:t>名称</w:t>
                  </w:r>
                </w:p>
              </w:tc>
              <w:tc>
                <w:tcPr>
                  <w:tcW w:w="526" w:type="pct"/>
                  <w:vMerge w:val="restart"/>
                  <w:vAlign w:val="center"/>
                </w:tcPr>
                <w:p w:rsidR="000721E1" w:rsidRPr="008D4E53" w:rsidRDefault="00E65B18">
                  <w:pPr>
                    <w:jc w:val="center"/>
                    <w:rPr>
                      <w:b/>
                      <w:snapToGrid w:val="0"/>
                      <w:kern w:val="0"/>
                      <w:szCs w:val="21"/>
                    </w:rPr>
                  </w:pPr>
                  <w:r w:rsidRPr="008D4E53">
                    <w:rPr>
                      <w:b/>
                      <w:snapToGrid w:val="0"/>
                      <w:kern w:val="0"/>
                      <w:szCs w:val="21"/>
                    </w:rPr>
                    <w:t>贡献值</w:t>
                  </w:r>
                </w:p>
              </w:tc>
              <w:tc>
                <w:tcPr>
                  <w:tcW w:w="954" w:type="pct"/>
                  <w:gridSpan w:val="2"/>
                  <w:vAlign w:val="center"/>
                </w:tcPr>
                <w:p w:rsidR="000721E1" w:rsidRPr="008D4E53" w:rsidRDefault="00E65B18">
                  <w:pPr>
                    <w:jc w:val="center"/>
                    <w:rPr>
                      <w:b/>
                      <w:snapToGrid w:val="0"/>
                      <w:kern w:val="0"/>
                      <w:szCs w:val="21"/>
                    </w:rPr>
                  </w:pPr>
                  <w:r w:rsidRPr="008D4E53">
                    <w:rPr>
                      <w:b/>
                      <w:snapToGrid w:val="0"/>
                      <w:kern w:val="0"/>
                      <w:szCs w:val="21"/>
                    </w:rPr>
                    <w:t>背景值</w:t>
                  </w:r>
                </w:p>
              </w:tc>
              <w:tc>
                <w:tcPr>
                  <w:tcW w:w="896" w:type="pct"/>
                  <w:gridSpan w:val="2"/>
                  <w:vAlign w:val="center"/>
                </w:tcPr>
                <w:p w:rsidR="000721E1" w:rsidRPr="008D4E53" w:rsidRDefault="00E65B18">
                  <w:pPr>
                    <w:jc w:val="center"/>
                    <w:rPr>
                      <w:b/>
                      <w:snapToGrid w:val="0"/>
                      <w:kern w:val="0"/>
                      <w:szCs w:val="21"/>
                    </w:rPr>
                  </w:pPr>
                  <w:r w:rsidRPr="008D4E53">
                    <w:rPr>
                      <w:b/>
                      <w:snapToGrid w:val="0"/>
                      <w:kern w:val="0"/>
                      <w:szCs w:val="21"/>
                    </w:rPr>
                    <w:t>最大预测值</w:t>
                  </w:r>
                </w:p>
              </w:tc>
              <w:tc>
                <w:tcPr>
                  <w:tcW w:w="876" w:type="pct"/>
                  <w:gridSpan w:val="2"/>
                  <w:vAlign w:val="center"/>
                </w:tcPr>
                <w:p w:rsidR="000721E1" w:rsidRPr="008D4E53" w:rsidRDefault="00E65B18">
                  <w:pPr>
                    <w:jc w:val="center"/>
                    <w:rPr>
                      <w:b/>
                      <w:snapToGrid w:val="0"/>
                      <w:kern w:val="0"/>
                      <w:szCs w:val="21"/>
                    </w:rPr>
                  </w:pPr>
                  <w:r w:rsidRPr="008D4E53">
                    <w:rPr>
                      <w:b/>
                      <w:snapToGrid w:val="0"/>
                      <w:kern w:val="0"/>
                      <w:szCs w:val="21"/>
                    </w:rPr>
                    <w:t>排放限值</w:t>
                  </w:r>
                </w:p>
              </w:tc>
              <w:tc>
                <w:tcPr>
                  <w:tcW w:w="423" w:type="pct"/>
                  <w:vMerge w:val="restart"/>
                  <w:vAlign w:val="center"/>
                </w:tcPr>
                <w:p w:rsidR="000721E1" w:rsidRPr="008D4E53" w:rsidRDefault="00E65B18">
                  <w:pPr>
                    <w:jc w:val="center"/>
                    <w:rPr>
                      <w:b/>
                      <w:snapToGrid w:val="0"/>
                      <w:kern w:val="0"/>
                      <w:szCs w:val="21"/>
                    </w:rPr>
                  </w:pPr>
                  <w:r w:rsidRPr="008D4E53">
                    <w:rPr>
                      <w:b/>
                      <w:snapToGrid w:val="0"/>
                      <w:kern w:val="0"/>
                      <w:szCs w:val="21"/>
                    </w:rPr>
                    <w:t>达标情况</w:t>
                  </w:r>
                </w:p>
              </w:tc>
            </w:tr>
            <w:tr w:rsidR="008D4E53" w:rsidRPr="008D4E53">
              <w:trPr>
                <w:cantSplit/>
                <w:trHeight w:val="407"/>
              </w:trPr>
              <w:tc>
                <w:tcPr>
                  <w:tcW w:w="1325" w:type="pct"/>
                  <w:vMerge/>
                  <w:vAlign w:val="center"/>
                </w:tcPr>
                <w:p w:rsidR="000721E1" w:rsidRPr="008D4E53" w:rsidRDefault="000721E1">
                  <w:pPr>
                    <w:jc w:val="center"/>
                    <w:rPr>
                      <w:szCs w:val="21"/>
                    </w:rPr>
                  </w:pPr>
                </w:p>
              </w:tc>
              <w:tc>
                <w:tcPr>
                  <w:tcW w:w="526" w:type="pct"/>
                  <w:vMerge/>
                  <w:vAlign w:val="center"/>
                </w:tcPr>
                <w:p w:rsidR="000721E1" w:rsidRPr="008D4E53" w:rsidRDefault="000721E1">
                  <w:pPr>
                    <w:jc w:val="center"/>
                    <w:rPr>
                      <w:szCs w:val="21"/>
                    </w:rPr>
                  </w:pPr>
                </w:p>
              </w:tc>
              <w:tc>
                <w:tcPr>
                  <w:tcW w:w="429" w:type="pct"/>
                  <w:vAlign w:val="center"/>
                </w:tcPr>
                <w:p w:rsidR="000721E1" w:rsidRPr="008D4E53" w:rsidRDefault="00E65B18">
                  <w:pPr>
                    <w:jc w:val="center"/>
                    <w:rPr>
                      <w:b/>
                      <w:snapToGrid w:val="0"/>
                      <w:kern w:val="0"/>
                      <w:szCs w:val="21"/>
                    </w:rPr>
                  </w:pPr>
                  <w:r w:rsidRPr="008D4E53">
                    <w:rPr>
                      <w:b/>
                      <w:snapToGrid w:val="0"/>
                      <w:kern w:val="0"/>
                      <w:szCs w:val="21"/>
                    </w:rPr>
                    <w:t>昼间</w:t>
                  </w:r>
                </w:p>
              </w:tc>
              <w:tc>
                <w:tcPr>
                  <w:tcW w:w="526" w:type="pct"/>
                  <w:vAlign w:val="center"/>
                </w:tcPr>
                <w:p w:rsidR="000721E1" w:rsidRPr="008D4E53" w:rsidRDefault="00E65B18">
                  <w:pPr>
                    <w:jc w:val="center"/>
                    <w:rPr>
                      <w:b/>
                      <w:snapToGrid w:val="0"/>
                      <w:kern w:val="0"/>
                      <w:szCs w:val="21"/>
                    </w:rPr>
                  </w:pPr>
                  <w:r w:rsidRPr="008D4E53">
                    <w:rPr>
                      <w:b/>
                      <w:snapToGrid w:val="0"/>
                      <w:kern w:val="0"/>
                      <w:szCs w:val="21"/>
                    </w:rPr>
                    <w:t>夜间</w:t>
                  </w:r>
                </w:p>
              </w:tc>
              <w:tc>
                <w:tcPr>
                  <w:tcW w:w="455" w:type="pct"/>
                  <w:vAlign w:val="center"/>
                </w:tcPr>
                <w:p w:rsidR="000721E1" w:rsidRPr="008D4E53" w:rsidRDefault="00E65B18">
                  <w:pPr>
                    <w:jc w:val="center"/>
                    <w:rPr>
                      <w:b/>
                      <w:snapToGrid w:val="0"/>
                      <w:kern w:val="0"/>
                      <w:szCs w:val="21"/>
                    </w:rPr>
                  </w:pPr>
                  <w:r w:rsidRPr="008D4E53">
                    <w:rPr>
                      <w:b/>
                      <w:snapToGrid w:val="0"/>
                      <w:kern w:val="0"/>
                      <w:szCs w:val="21"/>
                    </w:rPr>
                    <w:t>昼间</w:t>
                  </w:r>
                </w:p>
              </w:tc>
              <w:tc>
                <w:tcPr>
                  <w:tcW w:w="441" w:type="pct"/>
                  <w:vAlign w:val="center"/>
                </w:tcPr>
                <w:p w:rsidR="000721E1" w:rsidRPr="008D4E53" w:rsidRDefault="00E65B18">
                  <w:pPr>
                    <w:jc w:val="center"/>
                    <w:rPr>
                      <w:b/>
                      <w:snapToGrid w:val="0"/>
                      <w:kern w:val="0"/>
                      <w:szCs w:val="21"/>
                    </w:rPr>
                  </w:pPr>
                  <w:r w:rsidRPr="008D4E53">
                    <w:rPr>
                      <w:b/>
                      <w:snapToGrid w:val="0"/>
                      <w:kern w:val="0"/>
                      <w:szCs w:val="21"/>
                    </w:rPr>
                    <w:t>夜间</w:t>
                  </w:r>
                </w:p>
              </w:tc>
              <w:tc>
                <w:tcPr>
                  <w:tcW w:w="454" w:type="pct"/>
                  <w:vAlign w:val="center"/>
                </w:tcPr>
                <w:p w:rsidR="000721E1" w:rsidRPr="008D4E53" w:rsidRDefault="00E65B18">
                  <w:pPr>
                    <w:jc w:val="center"/>
                    <w:rPr>
                      <w:b/>
                      <w:snapToGrid w:val="0"/>
                      <w:kern w:val="0"/>
                      <w:szCs w:val="21"/>
                    </w:rPr>
                  </w:pPr>
                  <w:r w:rsidRPr="008D4E53">
                    <w:rPr>
                      <w:b/>
                      <w:snapToGrid w:val="0"/>
                      <w:kern w:val="0"/>
                      <w:szCs w:val="21"/>
                    </w:rPr>
                    <w:t>昼间</w:t>
                  </w:r>
                </w:p>
              </w:tc>
              <w:tc>
                <w:tcPr>
                  <w:tcW w:w="422" w:type="pct"/>
                  <w:vAlign w:val="center"/>
                </w:tcPr>
                <w:p w:rsidR="000721E1" w:rsidRPr="008D4E53" w:rsidRDefault="00E65B18">
                  <w:pPr>
                    <w:jc w:val="center"/>
                    <w:rPr>
                      <w:b/>
                      <w:snapToGrid w:val="0"/>
                      <w:kern w:val="0"/>
                      <w:szCs w:val="21"/>
                    </w:rPr>
                  </w:pPr>
                  <w:r w:rsidRPr="008D4E53">
                    <w:rPr>
                      <w:b/>
                      <w:snapToGrid w:val="0"/>
                      <w:kern w:val="0"/>
                      <w:szCs w:val="21"/>
                    </w:rPr>
                    <w:t>昼间</w:t>
                  </w:r>
                </w:p>
              </w:tc>
              <w:tc>
                <w:tcPr>
                  <w:tcW w:w="423" w:type="pct"/>
                  <w:vMerge/>
                  <w:vAlign w:val="center"/>
                </w:tcPr>
                <w:p w:rsidR="000721E1" w:rsidRPr="008D4E53" w:rsidRDefault="000721E1">
                  <w:pPr>
                    <w:jc w:val="center"/>
                    <w:rPr>
                      <w:b/>
                      <w:snapToGrid w:val="0"/>
                      <w:kern w:val="0"/>
                      <w:szCs w:val="21"/>
                    </w:rPr>
                  </w:pPr>
                </w:p>
              </w:tc>
            </w:tr>
            <w:tr w:rsidR="008D4E53" w:rsidRPr="008D4E53">
              <w:trPr>
                <w:cantSplit/>
                <w:trHeight w:val="389"/>
              </w:trPr>
              <w:tc>
                <w:tcPr>
                  <w:tcW w:w="1325" w:type="pct"/>
                  <w:vAlign w:val="center"/>
                </w:tcPr>
                <w:p w:rsidR="000721E1" w:rsidRPr="008D4E53" w:rsidRDefault="00E65B18">
                  <w:pPr>
                    <w:jc w:val="center"/>
                    <w:rPr>
                      <w:snapToGrid w:val="0"/>
                      <w:kern w:val="0"/>
                      <w:szCs w:val="21"/>
                    </w:rPr>
                  </w:pPr>
                  <w:r w:rsidRPr="008D4E53">
                    <w:rPr>
                      <w:szCs w:val="21"/>
                    </w:rPr>
                    <w:t>1#</w:t>
                  </w:r>
                  <w:r w:rsidRPr="008D4E53">
                    <w:rPr>
                      <w:szCs w:val="21"/>
                    </w:rPr>
                    <w:t>项目东面</w:t>
                  </w:r>
                  <w:r w:rsidRPr="008D4E53">
                    <w:rPr>
                      <w:rFonts w:hint="eastAsia"/>
                      <w:bCs/>
                      <w:szCs w:val="21"/>
                    </w:rPr>
                    <w:t>厂</w:t>
                  </w:r>
                  <w:r w:rsidRPr="008D4E53">
                    <w:rPr>
                      <w:szCs w:val="21"/>
                    </w:rPr>
                    <w:t>界</w:t>
                  </w:r>
                </w:p>
              </w:tc>
              <w:tc>
                <w:tcPr>
                  <w:tcW w:w="526" w:type="pct"/>
                  <w:vAlign w:val="center"/>
                </w:tcPr>
                <w:p w:rsidR="000721E1" w:rsidRPr="008D4E53" w:rsidRDefault="00E65B18">
                  <w:pPr>
                    <w:jc w:val="center"/>
                    <w:rPr>
                      <w:rFonts w:ascii="宋体" w:hAnsi="宋体" w:cs="宋体"/>
                      <w:szCs w:val="21"/>
                    </w:rPr>
                  </w:pPr>
                  <w:r w:rsidRPr="008D4E53">
                    <w:rPr>
                      <w:rFonts w:hint="eastAsia"/>
                      <w:szCs w:val="21"/>
                    </w:rPr>
                    <w:t>35.8</w:t>
                  </w:r>
                </w:p>
              </w:tc>
              <w:tc>
                <w:tcPr>
                  <w:tcW w:w="429" w:type="pct"/>
                  <w:vAlign w:val="center"/>
                </w:tcPr>
                <w:p w:rsidR="000721E1" w:rsidRPr="008D4E53" w:rsidRDefault="00E65B18">
                  <w:pPr>
                    <w:jc w:val="center"/>
                    <w:rPr>
                      <w:szCs w:val="21"/>
                    </w:rPr>
                  </w:pPr>
                  <w:r w:rsidRPr="008D4E53">
                    <w:rPr>
                      <w:szCs w:val="21"/>
                    </w:rPr>
                    <w:t>/</w:t>
                  </w:r>
                </w:p>
              </w:tc>
              <w:tc>
                <w:tcPr>
                  <w:tcW w:w="526" w:type="pct"/>
                  <w:vAlign w:val="center"/>
                </w:tcPr>
                <w:p w:rsidR="000721E1" w:rsidRPr="008D4E53" w:rsidRDefault="00E65B18">
                  <w:pPr>
                    <w:jc w:val="center"/>
                    <w:rPr>
                      <w:szCs w:val="21"/>
                    </w:rPr>
                  </w:pPr>
                  <w:r w:rsidRPr="008D4E53">
                    <w:rPr>
                      <w:szCs w:val="21"/>
                    </w:rPr>
                    <w:t>/</w:t>
                  </w:r>
                </w:p>
              </w:tc>
              <w:tc>
                <w:tcPr>
                  <w:tcW w:w="455" w:type="pct"/>
                  <w:vAlign w:val="center"/>
                </w:tcPr>
                <w:p w:rsidR="000721E1" w:rsidRPr="008D4E53" w:rsidRDefault="00E65B18">
                  <w:pPr>
                    <w:jc w:val="center"/>
                    <w:rPr>
                      <w:snapToGrid w:val="0"/>
                      <w:kern w:val="0"/>
                      <w:szCs w:val="21"/>
                    </w:rPr>
                  </w:pPr>
                  <w:r w:rsidRPr="008D4E53">
                    <w:rPr>
                      <w:snapToGrid w:val="0"/>
                      <w:kern w:val="0"/>
                      <w:szCs w:val="21"/>
                    </w:rPr>
                    <w:t>/</w:t>
                  </w:r>
                </w:p>
              </w:tc>
              <w:tc>
                <w:tcPr>
                  <w:tcW w:w="441" w:type="pct"/>
                  <w:vAlign w:val="center"/>
                </w:tcPr>
                <w:p w:rsidR="000721E1" w:rsidRPr="008D4E53" w:rsidRDefault="00E65B18">
                  <w:pPr>
                    <w:jc w:val="center"/>
                    <w:rPr>
                      <w:snapToGrid w:val="0"/>
                      <w:kern w:val="0"/>
                      <w:szCs w:val="21"/>
                    </w:rPr>
                  </w:pPr>
                  <w:r w:rsidRPr="008D4E53">
                    <w:rPr>
                      <w:snapToGrid w:val="0"/>
                      <w:kern w:val="0"/>
                      <w:szCs w:val="21"/>
                    </w:rPr>
                    <w:t>/</w:t>
                  </w:r>
                </w:p>
              </w:tc>
              <w:tc>
                <w:tcPr>
                  <w:tcW w:w="454" w:type="pct"/>
                  <w:vAlign w:val="center"/>
                </w:tcPr>
                <w:p w:rsidR="000721E1" w:rsidRPr="008D4E53" w:rsidRDefault="00E65B18">
                  <w:pPr>
                    <w:jc w:val="center"/>
                    <w:rPr>
                      <w:snapToGrid w:val="0"/>
                      <w:kern w:val="0"/>
                      <w:szCs w:val="21"/>
                    </w:rPr>
                  </w:pPr>
                  <w:r w:rsidRPr="008D4E53">
                    <w:rPr>
                      <w:snapToGrid w:val="0"/>
                      <w:kern w:val="0"/>
                      <w:szCs w:val="21"/>
                    </w:rPr>
                    <w:t>60</w:t>
                  </w:r>
                </w:p>
              </w:tc>
              <w:tc>
                <w:tcPr>
                  <w:tcW w:w="422" w:type="pct"/>
                  <w:vAlign w:val="center"/>
                </w:tcPr>
                <w:p w:rsidR="000721E1" w:rsidRPr="008D4E53" w:rsidRDefault="00E65B18">
                  <w:pPr>
                    <w:jc w:val="center"/>
                    <w:rPr>
                      <w:szCs w:val="21"/>
                    </w:rPr>
                  </w:pPr>
                  <w:r w:rsidRPr="008D4E53">
                    <w:rPr>
                      <w:szCs w:val="21"/>
                    </w:rPr>
                    <w:t>50</w:t>
                  </w:r>
                </w:p>
              </w:tc>
              <w:tc>
                <w:tcPr>
                  <w:tcW w:w="423" w:type="pct"/>
                  <w:vAlign w:val="center"/>
                </w:tcPr>
                <w:p w:rsidR="000721E1" w:rsidRPr="008D4E53" w:rsidRDefault="00E65B18">
                  <w:pPr>
                    <w:jc w:val="center"/>
                    <w:rPr>
                      <w:szCs w:val="21"/>
                    </w:rPr>
                  </w:pPr>
                  <w:r w:rsidRPr="008D4E53">
                    <w:rPr>
                      <w:szCs w:val="21"/>
                    </w:rPr>
                    <w:t>达标</w:t>
                  </w:r>
                </w:p>
              </w:tc>
            </w:tr>
            <w:tr w:rsidR="008D4E53" w:rsidRPr="008D4E53">
              <w:trPr>
                <w:cantSplit/>
                <w:trHeight w:val="389"/>
              </w:trPr>
              <w:tc>
                <w:tcPr>
                  <w:tcW w:w="1325" w:type="pct"/>
                  <w:vAlign w:val="center"/>
                </w:tcPr>
                <w:p w:rsidR="000721E1" w:rsidRPr="008D4E53" w:rsidRDefault="00E65B18">
                  <w:pPr>
                    <w:jc w:val="center"/>
                    <w:rPr>
                      <w:snapToGrid w:val="0"/>
                      <w:kern w:val="0"/>
                      <w:szCs w:val="21"/>
                    </w:rPr>
                  </w:pPr>
                  <w:r w:rsidRPr="008D4E53">
                    <w:rPr>
                      <w:szCs w:val="21"/>
                    </w:rPr>
                    <w:t>2#</w:t>
                  </w:r>
                  <w:r w:rsidRPr="008D4E53">
                    <w:rPr>
                      <w:szCs w:val="21"/>
                    </w:rPr>
                    <w:t>项目南面</w:t>
                  </w:r>
                  <w:r w:rsidRPr="008D4E53">
                    <w:rPr>
                      <w:rFonts w:hint="eastAsia"/>
                      <w:bCs/>
                      <w:szCs w:val="21"/>
                    </w:rPr>
                    <w:t>厂</w:t>
                  </w:r>
                  <w:r w:rsidRPr="008D4E53">
                    <w:rPr>
                      <w:szCs w:val="21"/>
                    </w:rPr>
                    <w:t>界</w:t>
                  </w:r>
                </w:p>
              </w:tc>
              <w:tc>
                <w:tcPr>
                  <w:tcW w:w="526" w:type="pct"/>
                  <w:vAlign w:val="center"/>
                </w:tcPr>
                <w:p w:rsidR="000721E1" w:rsidRPr="008D4E53" w:rsidRDefault="00E65B18">
                  <w:pPr>
                    <w:jc w:val="center"/>
                    <w:rPr>
                      <w:rFonts w:ascii="宋体" w:hAnsi="宋体" w:cs="宋体"/>
                      <w:szCs w:val="21"/>
                    </w:rPr>
                  </w:pPr>
                  <w:r w:rsidRPr="008D4E53">
                    <w:rPr>
                      <w:rFonts w:hint="eastAsia"/>
                      <w:szCs w:val="21"/>
                    </w:rPr>
                    <w:t>35.5</w:t>
                  </w:r>
                </w:p>
              </w:tc>
              <w:tc>
                <w:tcPr>
                  <w:tcW w:w="429" w:type="pct"/>
                  <w:vAlign w:val="center"/>
                </w:tcPr>
                <w:p w:rsidR="000721E1" w:rsidRPr="008D4E53" w:rsidRDefault="00E65B18">
                  <w:pPr>
                    <w:jc w:val="center"/>
                    <w:rPr>
                      <w:szCs w:val="21"/>
                    </w:rPr>
                  </w:pPr>
                  <w:r w:rsidRPr="008D4E53">
                    <w:rPr>
                      <w:szCs w:val="21"/>
                    </w:rPr>
                    <w:t>/</w:t>
                  </w:r>
                </w:p>
              </w:tc>
              <w:tc>
                <w:tcPr>
                  <w:tcW w:w="526" w:type="pct"/>
                  <w:vAlign w:val="center"/>
                </w:tcPr>
                <w:p w:rsidR="000721E1" w:rsidRPr="008D4E53" w:rsidRDefault="00E65B18">
                  <w:pPr>
                    <w:jc w:val="center"/>
                    <w:rPr>
                      <w:szCs w:val="21"/>
                    </w:rPr>
                  </w:pPr>
                  <w:r w:rsidRPr="008D4E53">
                    <w:rPr>
                      <w:szCs w:val="21"/>
                    </w:rPr>
                    <w:t>/</w:t>
                  </w:r>
                </w:p>
              </w:tc>
              <w:tc>
                <w:tcPr>
                  <w:tcW w:w="455" w:type="pct"/>
                  <w:vAlign w:val="center"/>
                </w:tcPr>
                <w:p w:rsidR="000721E1" w:rsidRPr="008D4E53" w:rsidRDefault="00E65B18">
                  <w:pPr>
                    <w:jc w:val="center"/>
                    <w:rPr>
                      <w:snapToGrid w:val="0"/>
                      <w:kern w:val="0"/>
                      <w:szCs w:val="21"/>
                    </w:rPr>
                  </w:pPr>
                  <w:r w:rsidRPr="008D4E53">
                    <w:rPr>
                      <w:snapToGrid w:val="0"/>
                      <w:kern w:val="0"/>
                      <w:szCs w:val="21"/>
                    </w:rPr>
                    <w:t>/</w:t>
                  </w:r>
                </w:p>
              </w:tc>
              <w:tc>
                <w:tcPr>
                  <w:tcW w:w="441" w:type="pct"/>
                  <w:vAlign w:val="center"/>
                </w:tcPr>
                <w:p w:rsidR="000721E1" w:rsidRPr="008D4E53" w:rsidRDefault="00E65B18">
                  <w:pPr>
                    <w:jc w:val="center"/>
                    <w:rPr>
                      <w:snapToGrid w:val="0"/>
                      <w:kern w:val="0"/>
                      <w:szCs w:val="21"/>
                    </w:rPr>
                  </w:pPr>
                  <w:r w:rsidRPr="008D4E53">
                    <w:rPr>
                      <w:snapToGrid w:val="0"/>
                      <w:kern w:val="0"/>
                      <w:szCs w:val="21"/>
                    </w:rPr>
                    <w:t>/</w:t>
                  </w:r>
                </w:p>
              </w:tc>
              <w:tc>
                <w:tcPr>
                  <w:tcW w:w="454" w:type="pct"/>
                  <w:vAlign w:val="center"/>
                </w:tcPr>
                <w:p w:rsidR="000721E1" w:rsidRPr="008D4E53" w:rsidRDefault="00E65B18">
                  <w:pPr>
                    <w:jc w:val="center"/>
                    <w:rPr>
                      <w:snapToGrid w:val="0"/>
                      <w:kern w:val="0"/>
                      <w:szCs w:val="21"/>
                    </w:rPr>
                  </w:pPr>
                  <w:r w:rsidRPr="008D4E53">
                    <w:rPr>
                      <w:snapToGrid w:val="0"/>
                      <w:kern w:val="0"/>
                      <w:szCs w:val="21"/>
                    </w:rPr>
                    <w:t>60</w:t>
                  </w:r>
                </w:p>
              </w:tc>
              <w:tc>
                <w:tcPr>
                  <w:tcW w:w="422" w:type="pct"/>
                  <w:vAlign w:val="center"/>
                </w:tcPr>
                <w:p w:rsidR="000721E1" w:rsidRPr="008D4E53" w:rsidRDefault="00E65B18">
                  <w:pPr>
                    <w:jc w:val="center"/>
                    <w:rPr>
                      <w:szCs w:val="21"/>
                    </w:rPr>
                  </w:pPr>
                  <w:r w:rsidRPr="008D4E53">
                    <w:rPr>
                      <w:szCs w:val="21"/>
                    </w:rPr>
                    <w:t>50</w:t>
                  </w:r>
                </w:p>
              </w:tc>
              <w:tc>
                <w:tcPr>
                  <w:tcW w:w="423" w:type="pct"/>
                  <w:vAlign w:val="center"/>
                </w:tcPr>
                <w:p w:rsidR="000721E1" w:rsidRPr="008D4E53" w:rsidRDefault="00E65B18">
                  <w:pPr>
                    <w:jc w:val="center"/>
                    <w:rPr>
                      <w:szCs w:val="21"/>
                    </w:rPr>
                  </w:pPr>
                  <w:r w:rsidRPr="008D4E53">
                    <w:rPr>
                      <w:szCs w:val="21"/>
                    </w:rPr>
                    <w:t>达标</w:t>
                  </w:r>
                </w:p>
              </w:tc>
            </w:tr>
            <w:tr w:rsidR="008D4E53" w:rsidRPr="008D4E53">
              <w:trPr>
                <w:cantSplit/>
                <w:trHeight w:val="389"/>
              </w:trPr>
              <w:tc>
                <w:tcPr>
                  <w:tcW w:w="1325" w:type="pct"/>
                  <w:vAlign w:val="center"/>
                </w:tcPr>
                <w:p w:rsidR="000721E1" w:rsidRPr="008D4E53" w:rsidRDefault="00E65B18">
                  <w:pPr>
                    <w:jc w:val="center"/>
                    <w:rPr>
                      <w:snapToGrid w:val="0"/>
                      <w:kern w:val="0"/>
                      <w:szCs w:val="21"/>
                    </w:rPr>
                  </w:pPr>
                  <w:r w:rsidRPr="008D4E53">
                    <w:rPr>
                      <w:szCs w:val="21"/>
                    </w:rPr>
                    <w:t>3#</w:t>
                  </w:r>
                  <w:r w:rsidRPr="008D4E53">
                    <w:rPr>
                      <w:szCs w:val="21"/>
                    </w:rPr>
                    <w:t>项目西面</w:t>
                  </w:r>
                  <w:r w:rsidRPr="008D4E53">
                    <w:rPr>
                      <w:rFonts w:hint="eastAsia"/>
                      <w:bCs/>
                      <w:szCs w:val="21"/>
                    </w:rPr>
                    <w:t>厂</w:t>
                  </w:r>
                  <w:r w:rsidRPr="008D4E53">
                    <w:rPr>
                      <w:szCs w:val="21"/>
                    </w:rPr>
                    <w:t>界</w:t>
                  </w:r>
                </w:p>
              </w:tc>
              <w:tc>
                <w:tcPr>
                  <w:tcW w:w="526" w:type="pct"/>
                  <w:vAlign w:val="center"/>
                </w:tcPr>
                <w:p w:rsidR="000721E1" w:rsidRPr="008D4E53" w:rsidRDefault="00E65B18">
                  <w:pPr>
                    <w:jc w:val="center"/>
                    <w:rPr>
                      <w:rFonts w:ascii="宋体" w:hAnsi="宋体" w:cs="宋体"/>
                      <w:szCs w:val="21"/>
                    </w:rPr>
                  </w:pPr>
                  <w:r w:rsidRPr="008D4E53">
                    <w:rPr>
                      <w:rFonts w:hint="eastAsia"/>
                      <w:szCs w:val="21"/>
                    </w:rPr>
                    <w:t>41.9</w:t>
                  </w:r>
                </w:p>
              </w:tc>
              <w:tc>
                <w:tcPr>
                  <w:tcW w:w="429" w:type="pct"/>
                  <w:vAlign w:val="center"/>
                </w:tcPr>
                <w:p w:rsidR="000721E1" w:rsidRPr="008D4E53" w:rsidRDefault="00E65B18">
                  <w:pPr>
                    <w:jc w:val="center"/>
                    <w:rPr>
                      <w:szCs w:val="21"/>
                    </w:rPr>
                  </w:pPr>
                  <w:r w:rsidRPr="008D4E53">
                    <w:rPr>
                      <w:szCs w:val="21"/>
                    </w:rPr>
                    <w:t>/</w:t>
                  </w:r>
                </w:p>
              </w:tc>
              <w:tc>
                <w:tcPr>
                  <w:tcW w:w="526" w:type="pct"/>
                  <w:vAlign w:val="center"/>
                </w:tcPr>
                <w:p w:rsidR="000721E1" w:rsidRPr="008D4E53" w:rsidRDefault="00E65B18">
                  <w:pPr>
                    <w:jc w:val="center"/>
                    <w:rPr>
                      <w:szCs w:val="21"/>
                    </w:rPr>
                  </w:pPr>
                  <w:r w:rsidRPr="008D4E53">
                    <w:rPr>
                      <w:szCs w:val="21"/>
                    </w:rPr>
                    <w:t>/</w:t>
                  </w:r>
                </w:p>
              </w:tc>
              <w:tc>
                <w:tcPr>
                  <w:tcW w:w="455" w:type="pct"/>
                  <w:vAlign w:val="center"/>
                </w:tcPr>
                <w:p w:rsidR="000721E1" w:rsidRPr="008D4E53" w:rsidRDefault="00E65B18">
                  <w:pPr>
                    <w:jc w:val="center"/>
                    <w:rPr>
                      <w:snapToGrid w:val="0"/>
                      <w:kern w:val="0"/>
                      <w:szCs w:val="21"/>
                    </w:rPr>
                  </w:pPr>
                  <w:r w:rsidRPr="008D4E53">
                    <w:rPr>
                      <w:snapToGrid w:val="0"/>
                      <w:kern w:val="0"/>
                      <w:szCs w:val="21"/>
                    </w:rPr>
                    <w:t>/</w:t>
                  </w:r>
                </w:p>
              </w:tc>
              <w:tc>
                <w:tcPr>
                  <w:tcW w:w="441" w:type="pct"/>
                  <w:vAlign w:val="center"/>
                </w:tcPr>
                <w:p w:rsidR="000721E1" w:rsidRPr="008D4E53" w:rsidRDefault="00E65B18">
                  <w:pPr>
                    <w:jc w:val="center"/>
                    <w:rPr>
                      <w:snapToGrid w:val="0"/>
                      <w:kern w:val="0"/>
                      <w:szCs w:val="21"/>
                    </w:rPr>
                  </w:pPr>
                  <w:r w:rsidRPr="008D4E53">
                    <w:rPr>
                      <w:snapToGrid w:val="0"/>
                      <w:kern w:val="0"/>
                      <w:szCs w:val="21"/>
                    </w:rPr>
                    <w:t>/</w:t>
                  </w:r>
                </w:p>
              </w:tc>
              <w:tc>
                <w:tcPr>
                  <w:tcW w:w="454" w:type="pct"/>
                  <w:vAlign w:val="center"/>
                </w:tcPr>
                <w:p w:rsidR="000721E1" w:rsidRPr="008D4E53" w:rsidRDefault="00E65B18">
                  <w:pPr>
                    <w:jc w:val="center"/>
                    <w:rPr>
                      <w:snapToGrid w:val="0"/>
                      <w:kern w:val="0"/>
                      <w:szCs w:val="21"/>
                    </w:rPr>
                  </w:pPr>
                  <w:r w:rsidRPr="008D4E53">
                    <w:rPr>
                      <w:rFonts w:hint="eastAsia"/>
                      <w:snapToGrid w:val="0"/>
                      <w:kern w:val="0"/>
                      <w:szCs w:val="21"/>
                    </w:rPr>
                    <w:t>70</w:t>
                  </w:r>
                </w:p>
              </w:tc>
              <w:tc>
                <w:tcPr>
                  <w:tcW w:w="422" w:type="pct"/>
                  <w:vAlign w:val="center"/>
                </w:tcPr>
                <w:p w:rsidR="000721E1" w:rsidRPr="008D4E53" w:rsidRDefault="00E65B18">
                  <w:pPr>
                    <w:jc w:val="center"/>
                    <w:rPr>
                      <w:szCs w:val="21"/>
                    </w:rPr>
                  </w:pPr>
                  <w:r w:rsidRPr="008D4E53">
                    <w:rPr>
                      <w:rFonts w:hint="eastAsia"/>
                      <w:szCs w:val="21"/>
                    </w:rPr>
                    <w:t>55</w:t>
                  </w:r>
                </w:p>
              </w:tc>
              <w:tc>
                <w:tcPr>
                  <w:tcW w:w="423" w:type="pct"/>
                  <w:vAlign w:val="center"/>
                </w:tcPr>
                <w:p w:rsidR="000721E1" w:rsidRPr="008D4E53" w:rsidRDefault="00E65B18">
                  <w:pPr>
                    <w:jc w:val="center"/>
                    <w:rPr>
                      <w:szCs w:val="21"/>
                    </w:rPr>
                  </w:pPr>
                  <w:r w:rsidRPr="008D4E53">
                    <w:rPr>
                      <w:szCs w:val="21"/>
                    </w:rPr>
                    <w:t>达标</w:t>
                  </w:r>
                </w:p>
              </w:tc>
            </w:tr>
            <w:tr w:rsidR="008D4E53" w:rsidRPr="008D4E53">
              <w:trPr>
                <w:cantSplit/>
                <w:trHeight w:val="389"/>
              </w:trPr>
              <w:tc>
                <w:tcPr>
                  <w:tcW w:w="1325" w:type="pct"/>
                  <w:vAlign w:val="center"/>
                </w:tcPr>
                <w:p w:rsidR="000721E1" w:rsidRPr="008D4E53" w:rsidRDefault="00E65B18">
                  <w:pPr>
                    <w:jc w:val="center"/>
                    <w:rPr>
                      <w:snapToGrid w:val="0"/>
                      <w:kern w:val="0"/>
                      <w:szCs w:val="21"/>
                    </w:rPr>
                  </w:pPr>
                  <w:r w:rsidRPr="008D4E53">
                    <w:rPr>
                      <w:szCs w:val="21"/>
                    </w:rPr>
                    <w:t>4#</w:t>
                  </w:r>
                  <w:r w:rsidRPr="008D4E53">
                    <w:rPr>
                      <w:szCs w:val="21"/>
                    </w:rPr>
                    <w:t>项目北面</w:t>
                  </w:r>
                  <w:r w:rsidRPr="008D4E53">
                    <w:rPr>
                      <w:rFonts w:hint="eastAsia"/>
                      <w:bCs/>
                      <w:szCs w:val="21"/>
                    </w:rPr>
                    <w:t>厂</w:t>
                  </w:r>
                  <w:r w:rsidRPr="008D4E53">
                    <w:rPr>
                      <w:szCs w:val="21"/>
                    </w:rPr>
                    <w:t>界</w:t>
                  </w:r>
                </w:p>
              </w:tc>
              <w:tc>
                <w:tcPr>
                  <w:tcW w:w="526" w:type="pct"/>
                  <w:vAlign w:val="center"/>
                </w:tcPr>
                <w:p w:rsidR="000721E1" w:rsidRPr="008D4E53" w:rsidRDefault="00E65B18">
                  <w:pPr>
                    <w:jc w:val="center"/>
                    <w:rPr>
                      <w:rFonts w:ascii="宋体" w:hAnsi="宋体" w:cs="宋体"/>
                      <w:szCs w:val="21"/>
                    </w:rPr>
                  </w:pPr>
                  <w:r w:rsidRPr="008D4E53">
                    <w:rPr>
                      <w:rFonts w:hint="eastAsia"/>
                      <w:szCs w:val="21"/>
                    </w:rPr>
                    <w:t>46.6</w:t>
                  </w:r>
                </w:p>
              </w:tc>
              <w:tc>
                <w:tcPr>
                  <w:tcW w:w="429" w:type="pct"/>
                  <w:vAlign w:val="center"/>
                </w:tcPr>
                <w:p w:rsidR="000721E1" w:rsidRPr="008D4E53" w:rsidRDefault="00E65B18">
                  <w:pPr>
                    <w:jc w:val="center"/>
                    <w:rPr>
                      <w:szCs w:val="21"/>
                    </w:rPr>
                  </w:pPr>
                  <w:r w:rsidRPr="008D4E53">
                    <w:rPr>
                      <w:szCs w:val="21"/>
                    </w:rPr>
                    <w:t>/</w:t>
                  </w:r>
                </w:p>
              </w:tc>
              <w:tc>
                <w:tcPr>
                  <w:tcW w:w="526" w:type="pct"/>
                  <w:vAlign w:val="center"/>
                </w:tcPr>
                <w:p w:rsidR="000721E1" w:rsidRPr="008D4E53" w:rsidRDefault="00E65B18">
                  <w:pPr>
                    <w:jc w:val="center"/>
                    <w:rPr>
                      <w:szCs w:val="21"/>
                    </w:rPr>
                  </w:pPr>
                  <w:r w:rsidRPr="008D4E53">
                    <w:rPr>
                      <w:szCs w:val="21"/>
                    </w:rPr>
                    <w:t>/</w:t>
                  </w:r>
                </w:p>
              </w:tc>
              <w:tc>
                <w:tcPr>
                  <w:tcW w:w="455" w:type="pct"/>
                  <w:vAlign w:val="center"/>
                </w:tcPr>
                <w:p w:rsidR="000721E1" w:rsidRPr="008D4E53" w:rsidRDefault="00E65B18">
                  <w:pPr>
                    <w:jc w:val="center"/>
                    <w:rPr>
                      <w:snapToGrid w:val="0"/>
                      <w:kern w:val="0"/>
                      <w:szCs w:val="21"/>
                    </w:rPr>
                  </w:pPr>
                  <w:r w:rsidRPr="008D4E53">
                    <w:rPr>
                      <w:snapToGrid w:val="0"/>
                      <w:kern w:val="0"/>
                      <w:szCs w:val="21"/>
                    </w:rPr>
                    <w:t>/</w:t>
                  </w:r>
                </w:p>
              </w:tc>
              <w:tc>
                <w:tcPr>
                  <w:tcW w:w="441" w:type="pct"/>
                  <w:vAlign w:val="center"/>
                </w:tcPr>
                <w:p w:rsidR="000721E1" w:rsidRPr="008D4E53" w:rsidRDefault="00E65B18">
                  <w:pPr>
                    <w:jc w:val="center"/>
                    <w:rPr>
                      <w:snapToGrid w:val="0"/>
                      <w:kern w:val="0"/>
                      <w:szCs w:val="21"/>
                    </w:rPr>
                  </w:pPr>
                  <w:r w:rsidRPr="008D4E53">
                    <w:rPr>
                      <w:snapToGrid w:val="0"/>
                      <w:kern w:val="0"/>
                      <w:szCs w:val="21"/>
                    </w:rPr>
                    <w:t>/</w:t>
                  </w:r>
                </w:p>
              </w:tc>
              <w:tc>
                <w:tcPr>
                  <w:tcW w:w="454" w:type="pct"/>
                  <w:vAlign w:val="center"/>
                </w:tcPr>
                <w:p w:rsidR="000721E1" w:rsidRPr="008D4E53" w:rsidRDefault="00E65B18">
                  <w:pPr>
                    <w:jc w:val="center"/>
                    <w:rPr>
                      <w:snapToGrid w:val="0"/>
                      <w:kern w:val="0"/>
                      <w:szCs w:val="21"/>
                    </w:rPr>
                  </w:pPr>
                  <w:r w:rsidRPr="008D4E53">
                    <w:rPr>
                      <w:snapToGrid w:val="0"/>
                      <w:kern w:val="0"/>
                      <w:szCs w:val="21"/>
                    </w:rPr>
                    <w:t>60</w:t>
                  </w:r>
                </w:p>
              </w:tc>
              <w:tc>
                <w:tcPr>
                  <w:tcW w:w="422" w:type="pct"/>
                  <w:vAlign w:val="center"/>
                </w:tcPr>
                <w:p w:rsidR="000721E1" w:rsidRPr="008D4E53" w:rsidRDefault="00E65B18">
                  <w:pPr>
                    <w:jc w:val="center"/>
                    <w:rPr>
                      <w:szCs w:val="21"/>
                    </w:rPr>
                  </w:pPr>
                  <w:r w:rsidRPr="008D4E53">
                    <w:rPr>
                      <w:szCs w:val="21"/>
                    </w:rPr>
                    <w:t>50</w:t>
                  </w:r>
                </w:p>
              </w:tc>
              <w:tc>
                <w:tcPr>
                  <w:tcW w:w="423" w:type="pct"/>
                  <w:vAlign w:val="center"/>
                </w:tcPr>
                <w:p w:rsidR="000721E1" w:rsidRPr="008D4E53" w:rsidRDefault="00E65B18">
                  <w:pPr>
                    <w:jc w:val="center"/>
                    <w:rPr>
                      <w:szCs w:val="21"/>
                    </w:rPr>
                  </w:pPr>
                  <w:r w:rsidRPr="008D4E53">
                    <w:rPr>
                      <w:szCs w:val="21"/>
                    </w:rPr>
                    <w:t>达标</w:t>
                  </w:r>
                </w:p>
              </w:tc>
            </w:tr>
            <w:tr w:rsidR="008D4E53" w:rsidRPr="008D4E53">
              <w:trPr>
                <w:cantSplit/>
                <w:trHeight w:val="590"/>
              </w:trPr>
              <w:tc>
                <w:tcPr>
                  <w:tcW w:w="1325" w:type="pct"/>
                  <w:vAlign w:val="center"/>
                </w:tcPr>
                <w:p w:rsidR="000721E1" w:rsidRPr="008D4E53" w:rsidRDefault="00E65B18">
                  <w:pPr>
                    <w:widowControl/>
                    <w:tabs>
                      <w:tab w:val="left" w:pos="-2848"/>
                    </w:tabs>
                    <w:wordWrap w:val="0"/>
                    <w:autoSpaceDE w:val="0"/>
                    <w:autoSpaceDN w:val="0"/>
                    <w:jc w:val="center"/>
                    <w:textAlignment w:val="center"/>
                    <w:rPr>
                      <w:kern w:val="0"/>
                      <w:position w:val="-10"/>
                      <w:szCs w:val="21"/>
                    </w:rPr>
                  </w:pPr>
                  <w:r w:rsidRPr="008D4E53">
                    <w:rPr>
                      <w:kern w:val="0"/>
                      <w:position w:val="-10"/>
                      <w:szCs w:val="21"/>
                    </w:rPr>
                    <w:t>5#</w:t>
                  </w:r>
                  <w:r w:rsidRPr="008D4E53">
                    <w:rPr>
                      <w:rFonts w:hint="eastAsia"/>
                      <w:kern w:val="0"/>
                      <w:position w:val="-10"/>
                      <w:szCs w:val="21"/>
                    </w:rPr>
                    <w:t>北面</w:t>
                  </w:r>
                  <w:r w:rsidRPr="008D4E53">
                    <w:rPr>
                      <w:kern w:val="0"/>
                      <w:position w:val="-10"/>
                      <w:szCs w:val="21"/>
                    </w:rPr>
                    <w:t>居民点（北面约</w:t>
                  </w:r>
                  <w:r w:rsidRPr="008D4E53">
                    <w:rPr>
                      <w:kern w:val="0"/>
                      <w:position w:val="-10"/>
                      <w:szCs w:val="21"/>
                    </w:rPr>
                    <w:t>15m</w:t>
                  </w:r>
                  <w:r w:rsidRPr="008D4E53">
                    <w:rPr>
                      <w:kern w:val="0"/>
                      <w:position w:val="-10"/>
                      <w:szCs w:val="21"/>
                    </w:rPr>
                    <w:t>）</w:t>
                  </w:r>
                </w:p>
              </w:tc>
              <w:tc>
                <w:tcPr>
                  <w:tcW w:w="526" w:type="pct"/>
                  <w:vAlign w:val="center"/>
                </w:tcPr>
                <w:p w:rsidR="000721E1" w:rsidRPr="008D4E53" w:rsidRDefault="00E65B18">
                  <w:pPr>
                    <w:jc w:val="center"/>
                    <w:rPr>
                      <w:rFonts w:ascii="宋体" w:hAnsi="宋体" w:cs="宋体"/>
                      <w:szCs w:val="21"/>
                    </w:rPr>
                  </w:pPr>
                  <w:r w:rsidRPr="008D4E53">
                    <w:rPr>
                      <w:rFonts w:hint="eastAsia"/>
                      <w:szCs w:val="21"/>
                    </w:rPr>
                    <w:t>40.6</w:t>
                  </w:r>
                </w:p>
              </w:tc>
              <w:tc>
                <w:tcPr>
                  <w:tcW w:w="429" w:type="pct"/>
                  <w:vAlign w:val="center"/>
                </w:tcPr>
                <w:p w:rsidR="000721E1" w:rsidRPr="008D4E53" w:rsidRDefault="00E65B18">
                  <w:pPr>
                    <w:jc w:val="center"/>
                    <w:rPr>
                      <w:szCs w:val="21"/>
                    </w:rPr>
                  </w:pPr>
                  <w:r w:rsidRPr="008D4E53">
                    <w:rPr>
                      <w:rFonts w:hint="eastAsia"/>
                      <w:szCs w:val="21"/>
                    </w:rPr>
                    <w:t>48</w:t>
                  </w:r>
                </w:p>
              </w:tc>
              <w:tc>
                <w:tcPr>
                  <w:tcW w:w="526" w:type="pct"/>
                  <w:vAlign w:val="center"/>
                </w:tcPr>
                <w:p w:rsidR="000721E1" w:rsidRPr="008D4E53" w:rsidRDefault="00E65B18">
                  <w:pPr>
                    <w:jc w:val="center"/>
                    <w:rPr>
                      <w:szCs w:val="21"/>
                    </w:rPr>
                  </w:pPr>
                  <w:r w:rsidRPr="008D4E53">
                    <w:rPr>
                      <w:rFonts w:hint="eastAsia"/>
                      <w:szCs w:val="21"/>
                    </w:rPr>
                    <w:t>42</w:t>
                  </w:r>
                </w:p>
              </w:tc>
              <w:tc>
                <w:tcPr>
                  <w:tcW w:w="455" w:type="pct"/>
                  <w:vAlign w:val="center"/>
                </w:tcPr>
                <w:p w:rsidR="000721E1" w:rsidRPr="008D4E53" w:rsidRDefault="00E65B18">
                  <w:pPr>
                    <w:jc w:val="center"/>
                    <w:rPr>
                      <w:snapToGrid w:val="0"/>
                      <w:kern w:val="0"/>
                      <w:szCs w:val="21"/>
                    </w:rPr>
                  </w:pPr>
                  <w:r w:rsidRPr="008D4E53">
                    <w:rPr>
                      <w:rFonts w:hint="eastAsia"/>
                      <w:szCs w:val="21"/>
                    </w:rPr>
                    <w:t>48.7</w:t>
                  </w:r>
                </w:p>
              </w:tc>
              <w:tc>
                <w:tcPr>
                  <w:tcW w:w="441" w:type="pct"/>
                  <w:vAlign w:val="center"/>
                </w:tcPr>
                <w:p w:rsidR="000721E1" w:rsidRPr="008D4E53" w:rsidRDefault="00E65B18">
                  <w:pPr>
                    <w:jc w:val="center"/>
                    <w:rPr>
                      <w:snapToGrid w:val="0"/>
                      <w:kern w:val="0"/>
                      <w:szCs w:val="21"/>
                    </w:rPr>
                  </w:pPr>
                  <w:r w:rsidRPr="008D4E53">
                    <w:rPr>
                      <w:rFonts w:hint="eastAsia"/>
                      <w:snapToGrid w:val="0"/>
                      <w:kern w:val="0"/>
                      <w:szCs w:val="21"/>
                    </w:rPr>
                    <w:t>44.4</w:t>
                  </w:r>
                </w:p>
              </w:tc>
              <w:tc>
                <w:tcPr>
                  <w:tcW w:w="454" w:type="pct"/>
                  <w:vAlign w:val="center"/>
                </w:tcPr>
                <w:p w:rsidR="000721E1" w:rsidRPr="008D4E53" w:rsidRDefault="00E65B18">
                  <w:pPr>
                    <w:jc w:val="center"/>
                    <w:rPr>
                      <w:snapToGrid w:val="0"/>
                      <w:kern w:val="0"/>
                      <w:szCs w:val="21"/>
                    </w:rPr>
                  </w:pPr>
                  <w:r w:rsidRPr="008D4E53">
                    <w:rPr>
                      <w:snapToGrid w:val="0"/>
                      <w:kern w:val="0"/>
                      <w:szCs w:val="21"/>
                    </w:rPr>
                    <w:t>60</w:t>
                  </w:r>
                </w:p>
              </w:tc>
              <w:tc>
                <w:tcPr>
                  <w:tcW w:w="422" w:type="pct"/>
                  <w:vAlign w:val="center"/>
                </w:tcPr>
                <w:p w:rsidR="000721E1" w:rsidRPr="008D4E53" w:rsidRDefault="00E65B18">
                  <w:pPr>
                    <w:jc w:val="center"/>
                    <w:rPr>
                      <w:szCs w:val="21"/>
                    </w:rPr>
                  </w:pPr>
                  <w:r w:rsidRPr="008D4E53">
                    <w:rPr>
                      <w:szCs w:val="21"/>
                    </w:rPr>
                    <w:t>50</w:t>
                  </w:r>
                </w:p>
              </w:tc>
              <w:tc>
                <w:tcPr>
                  <w:tcW w:w="423" w:type="pct"/>
                  <w:vAlign w:val="center"/>
                </w:tcPr>
                <w:p w:rsidR="000721E1" w:rsidRPr="008D4E53" w:rsidRDefault="00E65B18">
                  <w:pPr>
                    <w:jc w:val="center"/>
                    <w:rPr>
                      <w:szCs w:val="21"/>
                    </w:rPr>
                  </w:pPr>
                  <w:r w:rsidRPr="008D4E53">
                    <w:rPr>
                      <w:szCs w:val="21"/>
                    </w:rPr>
                    <w:t>达标</w:t>
                  </w:r>
                </w:p>
              </w:tc>
            </w:tr>
            <w:tr w:rsidR="008D4E53" w:rsidRPr="008D4E53">
              <w:trPr>
                <w:cantSplit/>
                <w:trHeight w:val="590"/>
              </w:trPr>
              <w:tc>
                <w:tcPr>
                  <w:tcW w:w="1325" w:type="pct"/>
                  <w:vAlign w:val="center"/>
                </w:tcPr>
                <w:p w:rsidR="000721E1" w:rsidRPr="008D4E53" w:rsidRDefault="00E65B18">
                  <w:pPr>
                    <w:widowControl/>
                    <w:tabs>
                      <w:tab w:val="left" w:pos="-2848"/>
                    </w:tabs>
                    <w:wordWrap w:val="0"/>
                    <w:autoSpaceDE w:val="0"/>
                    <w:autoSpaceDN w:val="0"/>
                    <w:jc w:val="center"/>
                    <w:textAlignment w:val="center"/>
                    <w:rPr>
                      <w:kern w:val="0"/>
                      <w:position w:val="-10"/>
                      <w:szCs w:val="21"/>
                    </w:rPr>
                  </w:pPr>
                  <w:r w:rsidRPr="008D4E53">
                    <w:rPr>
                      <w:kern w:val="0"/>
                      <w:position w:val="-10"/>
                      <w:szCs w:val="21"/>
                    </w:rPr>
                    <w:t>6#</w:t>
                  </w:r>
                  <w:r w:rsidRPr="008D4E53">
                    <w:rPr>
                      <w:rFonts w:hint="eastAsia"/>
                      <w:kern w:val="0"/>
                      <w:position w:val="-10"/>
                      <w:szCs w:val="21"/>
                    </w:rPr>
                    <w:t>东面</w:t>
                  </w:r>
                  <w:r w:rsidRPr="008D4E53">
                    <w:rPr>
                      <w:kern w:val="0"/>
                      <w:position w:val="-10"/>
                      <w:szCs w:val="21"/>
                    </w:rPr>
                    <w:t>居民点（</w:t>
                  </w:r>
                  <w:r w:rsidRPr="008D4E53">
                    <w:rPr>
                      <w:rFonts w:hint="eastAsia"/>
                      <w:kern w:val="0"/>
                      <w:position w:val="-10"/>
                      <w:szCs w:val="21"/>
                    </w:rPr>
                    <w:t>东</w:t>
                  </w:r>
                  <w:r w:rsidRPr="008D4E53">
                    <w:rPr>
                      <w:kern w:val="0"/>
                      <w:position w:val="-10"/>
                      <w:szCs w:val="21"/>
                    </w:rPr>
                    <w:t>面约</w:t>
                  </w:r>
                  <w:r w:rsidRPr="008D4E53">
                    <w:rPr>
                      <w:kern w:val="0"/>
                      <w:position w:val="-10"/>
                      <w:szCs w:val="21"/>
                    </w:rPr>
                    <w:t>15m</w:t>
                  </w:r>
                  <w:r w:rsidRPr="008D4E53">
                    <w:rPr>
                      <w:kern w:val="0"/>
                      <w:position w:val="-10"/>
                      <w:szCs w:val="21"/>
                    </w:rPr>
                    <w:t>）</w:t>
                  </w:r>
                </w:p>
              </w:tc>
              <w:tc>
                <w:tcPr>
                  <w:tcW w:w="526" w:type="pct"/>
                  <w:vAlign w:val="center"/>
                </w:tcPr>
                <w:p w:rsidR="000721E1" w:rsidRPr="008D4E53" w:rsidRDefault="00E65B18">
                  <w:pPr>
                    <w:jc w:val="center"/>
                    <w:rPr>
                      <w:rFonts w:ascii="宋体" w:hAnsi="宋体" w:cs="宋体"/>
                      <w:szCs w:val="21"/>
                    </w:rPr>
                  </w:pPr>
                  <w:r w:rsidRPr="008D4E53">
                    <w:rPr>
                      <w:rFonts w:hint="eastAsia"/>
                      <w:szCs w:val="21"/>
                    </w:rPr>
                    <w:t>33.6</w:t>
                  </w:r>
                </w:p>
              </w:tc>
              <w:tc>
                <w:tcPr>
                  <w:tcW w:w="429" w:type="pct"/>
                  <w:vAlign w:val="center"/>
                </w:tcPr>
                <w:p w:rsidR="000721E1" w:rsidRPr="008D4E53" w:rsidRDefault="00E65B18">
                  <w:pPr>
                    <w:jc w:val="center"/>
                    <w:rPr>
                      <w:szCs w:val="21"/>
                    </w:rPr>
                  </w:pPr>
                  <w:r w:rsidRPr="008D4E53">
                    <w:rPr>
                      <w:rFonts w:hint="eastAsia"/>
                      <w:szCs w:val="21"/>
                    </w:rPr>
                    <w:t>46</w:t>
                  </w:r>
                </w:p>
              </w:tc>
              <w:tc>
                <w:tcPr>
                  <w:tcW w:w="526" w:type="pct"/>
                  <w:vAlign w:val="center"/>
                </w:tcPr>
                <w:p w:rsidR="000721E1" w:rsidRPr="008D4E53" w:rsidRDefault="00E65B18">
                  <w:pPr>
                    <w:jc w:val="center"/>
                    <w:rPr>
                      <w:szCs w:val="21"/>
                    </w:rPr>
                  </w:pPr>
                  <w:r w:rsidRPr="008D4E53">
                    <w:rPr>
                      <w:rFonts w:hint="eastAsia"/>
                      <w:szCs w:val="21"/>
                    </w:rPr>
                    <w:t>38</w:t>
                  </w:r>
                </w:p>
              </w:tc>
              <w:tc>
                <w:tcPr>
                  <w:tcW w:w="455" w:type="pct"/>
                  <w:vAlign w:val="center"/>
                </w:tcPr>
                <w:p w:rsidR="000721E1" w:rsidRPr="008D4E53" w:rsidRDefault="00E65B18">
                  <w:pPr>
                    <w:jc w:val="center"/>
                    <w:rPr>
                      <w:snapToGrid w:val="0"/>
                      <w:kern w:val="0"/>
                      <w:szCs w:val="21"/>
                    </w:rPr>
                  </w:pPr>
                  <w:r w:rsidRPr="008D4E53">
                    <w:rPr>
                      <w:rFonts w:hint="eastAsia"/>
                      <w:snapToGrid w:val="0"/>
                      <w:kern w:val="0"/>
                      <w:szCs w:val="21"/>
                    </w:rPr>
                    <w:t>46.2</w:t>
                  </w:r>
                </w:p>
              </w:tc>
              <w:tc>
                <w:tcPr>
                  <w:tcW w:w="441" w:type="pct"/>
                  <w:vAlign w:val="center"/>
                </w:tcPr>
                <w:p w:rsidR="000721E1" w:rsidRPr="008D4E53" w:rsidRDefault="00E65B18">
                  <w:pPr>
                    <w:jc w:val="center"/>
                    <w:rPr>
                      <w:snapToGrid w:val="0"/>
                      <w:kern w:val="0"/>
                      <w:szCs w:val="21"/>
                    </w:rPr>
                  </w:pPr>
                  <w:r w:rsidRPr="008D4E53">
                    <w:rPr>
                      <w:rFonts w:hint="eastAsia"/>
                      <w:snapToGrid w:val="0"/>
                      <w:kern w:val="0"/>
                      <w:szCs w:val="21"/>
                    </w:rPr>
                    <w:t>39.4</w:t>
                  </w:r>
                </w:p>
              </w:tc>
              <w:tc>
                <w:tcPr>
                  <w:tcW w:w="454" w:type="pct"/>
                  <w:vAlign w:val="center"/>
                </w:tcPr>
                <w:p w:rsidR="000721E1" w:rsidRPr="008D4E53" w:rsidRDefault="00E65B18">
                  <w:pPr>
                    <w:jc w:val="center"/>
                    <w:rPr>
                      <w:snapToGrid w:val="0"/>
                      <w:kern w:val="0"/>
                      <w:szCs w:val="21"/>
                    </w:rPr>
                  </w:pPr>
                  <w:r w:rsidRPr="008D4E53">
                    <w:rPr>
                      <w:snapToGrid w:val="0"/>
                      <w:kern w:val="0"/>
                      <w:szCs w:val="21"/>
                    </w:rPr>
                    <w:t>60</w:t>
                  </w:r>
                </w:p>
              </w:tc>
              <w:tc>
                <w:tcPr>
                  <w:tcW w:w="422" w:type="pct"/>
                  <w:vAlign w:val="center"/>
                </w:tcPr>
                <w:p w:rsidR="000721E1" w:rsidRPr="008D4E53" w:rsidRDefault="00E65B18">
                  <w:pPr>
                    <w:jc w:val="center"/>
                    <w:rPr>
                      <w:szCs w:val="21"/>
                    </w:rPr>
                  </w:pPr>
                  <w:r w:rsidRPr="008D4E53">
                    <w:rPr>
                      <w:szCs w:val="21"/>
                    </w:rPr>
                    <w:t>50</w:t>
                  </w:r>
                </w:p>
              </w:tc>
              <w:tc>
                <w:tcPr>
                  <w:tcW w:w="423" w:type="pct"/>
                  <w:vAlign w:val="center"/>
                </w:tcPr>
                <w:p w:rsidR="000721E1" w:rsidRPr="008D4E53" w:rsidRDefault="00E65B18">
                  <w:pPr>
                    <w:jc w:val="center"/>
                    <w:rPr>
                      <w:szCs w:val="21"/>
                    </w:rPr>
                  </w:pPr>
                  <w:r w:rsidRPr="008D4E53">
                    <w:rPr>
                      <w:szCs w:val="21"/>
                    </w:rPr>
                    <w:t>达标</w:t>
                  </w:r>
                </w:p>
              </w:tc>
            </w:tr>
            <w:tr w:rsidR="008D4E53" w:rsidRPr="008D4E53">
              <w:trPr>
                <w:cantSplit/>
                <w:trHeight w:val="590"/>
              </w:trPr>
              <w:tc>
                <w:tcPr>
                  <w:tcW w:w="1325" w:type="pct"/>
                  <w:vAlign w:val="center"/>
                </w:tcPr>
                <w:p w:rsidR="000721E1" w:rsidRPr="008D4E53" w:rsidRDefault="00E65B18">
                  <w:pPr>
                    <w:widowControl/>
                    <w:tabs>
                      <w:tab w:val="left" w:pos="-2848"/>
                    </w:tabs>
                    <w:wordWrap w:val="0"/>
                    <w:autoSpaceDE w:val="0"/>
                    <w:autoSpaceDN w:val="0"/>
                    <w:jc w:val="center"/>
                    <w:textAlignment w:val="center"/>
                    <w:rPr>
                      <w:kern w:val="0"/>
                      <w:position w:val="-10"/>
                      <w:szCs w:val="21"/>
                    </w:rPr>
                  </w:pPr>
                  <w:r w:rsidRPr="008D4E53">
                    <w:rPr>
                      <w:rFonts w:hint="eastAsia"/>
                      <w:kern w:val="0"/>
                      <w:position w:val="-10"/>
                      <w:szCs w:val="21"/>
                    </w:rPr>
                    <w:t>7</w:t>
                  </w:r>
                  <w:r w:rsidRPr="008D4E53">
                    <w:rPr>
                      <w:kern w:val="0"/>
                      <w:position w:val="-10"/>
                      <w:szCs w:val="21"/>
                    </w:rPr>
                    <w:t>#</w:t>
                  </w:r>
                  <w:r w:rsidRPr="008D4E53">
                    <w:rPr>
                      <w:kern w:val="0"/>
                      <w:position w:val="-10"/>
                      <w:szCs w:val="21"/>
                    </w:rPr>
                    <w:t>开心幼儿园（南面约</w:t>
                  </w:r>
                  <w:r w:rsidRPr="008D4E53">
                    <w:rPr>
                      <w:kern w:val="0"/>
                      <w:position w:val="-10"/>
                      <w:szCs w:val="21"/>
                    </w:rPr>
                    <w:t>10m</w:t>
                  </w:r>
                  <w:r w:rsidRPr="008D4E53">
                    <w:rPr>
                      <w:kern w:val="0"/>
                      <w:position w:val="-10"/>
                      <w:szCs w:val="21"/>
                    </w:rPr>
                    <w:t>）</w:t>
                  </w:r>
                </w:p>
              </w:tc>
              <w:tc>
                <w:tcPr>
                  <w:tcW w:w="526" w:type="pct"/>
                  <w:vAlign w:val="center"/>
                </w:tcPr>
                <w:p w:rsidR="000721E1" w:rsidRPr="008D4E53" w:rsidRDefault="00E65B18">
                  <w:pPr>
                    <w:jc w:val="center"/>
                    <w:rPr>
                      <w:rFonts w:ascii="宋体" w:hAnsi="宋体" w:cs="宋体"/>
                      <w:szCs w:val="21"/>
                    </w:rPr>
                  </w:pPr>
                  <w:r w:rsidRPr="008D4E53">
                    <w:rPr>
                      <w:rFonts w:hint="eastAsia"/>
                      <w:szCs w:val="21"/>
                    </w:rPr>
                    <w:t>33.9</w:t>
                  </w:r>
                </w:p>
              </w:tc>
              <w:tc>
                <w:tcPr>
                  <w:tcW w:w="429" w:type="pct"/>
                  <w:vAlign w:val="center"/>
                </w:tcPr>
                <w:p w:rsidR="000721E1" w:rsidRPr="008D4E53" w:rsidRDefault="00E65B18">
                  <w:pPr>
                    <w:jc w:val="center"/>
                    <w:rPr>
                      <w:szCs w:val="21"/>
                    </w:rPr>
                  </w:pPr>
                  <w:r w:rsidRPr="008D4E53">
                    <w:rPr>
                      <w:rFonts w:hint="eastAsia"/>
                      <w:szCs w:val="21"/>
                    </w:rPr>
                    <w:t>42</w:t>
                  </w:r>
                </w:p>
              </w:tc>
              <w:tc>
                <w:tcPr>
                  <w:tcW w:w="526" w:type="pct"/>
                  <w:vAlign w:val="center"/>
                </w:tcPr>
                <w:p w:rsidR="000721E1" w:rsidRPr="008D4E53" w:rsidRDefault="00E65B18">
                  <w:pPr>
                    <w:jc w:val="center"/>
                    <w:rPr>
                      <w:szCs w:val="21"/>
                    </w:rPr>
                  </w:pPr>
                  <w:r w:rsidRPr="008D4E53">
                    <w:rPr>
                      <w:rFonts w:hint="eastAsia"/>
                      <w:szCs w:val="21"/>
                    </w:rPr>
                    <w:t>43</w:t>
                  </w:r>
                </w:p>
              </w:tc>
              <w:tc>
                <w:tcPr>
                  <w:tcW w:w="455" w:type="pct"/>
                  <w:vAlign w:val="center"/>
                </w:tcPr>
                <w:p w:rsidR="000721E1" w:rsidRPr="008D4E53" w:rsidRDefault="00E65B18">
                  <w:pPr>
                    <w:jc w:val="center"/>
                    <w:rPr>
                      <w:snapToGrid w:val="0"/>
                      <w:kern w:val="0"/>
                      <w:szCs w:val="21"/>
                    </w:rPr>
                  </w:pPr>
                  <w:r w:rsidRPr="008D4E53">
                    <w:rPr>
                      <w:rFonts w:hint="eastAsia"/>
                      <w:snapToGrid w:val="0"/>
                      <w:kern w:val="0"/>
                      <w:szCs w:val="21"/>
                    </w:rPr>
                    <w:t>42.6</w:t>
                  </w:r>
                </w:p>
              </w:tc>
              <w:tc>
                <w:tcPr>
                  <w:tcW w:w="441" w:type="pct"/>
                  <w:vAlign w:val="center"/>
                </w:tcPr>
                <w:p w:rsidR="000721E1" w:rsidRPr="008D4E53" w:rsidRDefault="00E65B18">
                  <w:pPr>
                    <w:jc w:val="center"/>
                    <w:rPr>
                      <w:snapToGrid w:val="0"/>
                      <w:kern w:val="0"/>
                      <w:szCs w:val="21"/>
                    </w:rPr>
                  </w:pPr>
                  <w:r w:rsidRPr="008D4E53">
                    <w:rPr>
                      <w:rFonts w:hint="eastAsia"/>
                      <w:snapToGrid w:val="0"/>
                      <w:kern w:val="0"/>
                      <w:szCs w:val="21"/>
                    </w:rPr>
                    <w:t>43.5</w:t>
                  </w:r>
                </w:p>
              </w:tc>
              <w:tc>
                <w:tcPr>
                  <w:tcW w:w="454" w:type="pct"/>
                  <w:vAlign w:val="center"/>
                </w:tcPr>
                <w:p w:rsidR="000721E1" w:rsidRPr="008D4E53" w:rsidRDefault="00E65B18">
                  <w:pPr>
                    <w:jc w:val="center"/>
                    <w:rPr>
                      <w:snapToGrid w:val="0"/>
                      <w:kern w:val="0"/>
                      <w:szCs w:val="21"/>
                    </w:rPr>
                  </w:pPr>
                  <w:r w:rsidRPr="008D4E53">
                    <w:rPr>
                      <w:snapToGrid w:val="0"/>
                      <w:kern w:val="0"/>
                      <w:szCs w:val="21"/>
                    </w:rPr>
                    <w:t>60</w:t>
                  </w:r>
                </w:p>
              </w:tc>
              <w:tc>
                <w:tcPr>
                  <w:tcW w:w="422" w:type="pct"/>
                  <w:vAlign w:val="center"/>
                </w:tcPr>
                <w:p w:rsidR="000721E1" w:rsidRPr="008D4E53" w:rsidRDefault="00E65B18">
                  <w:pPr>
                    <w:jc w:val="center"/>
                    <w:rPr>
                      <w:szCs w:val="21"/>
                    </w:rPr>
                  </w:pPr>
                  <w:r w:rsidRPr="008D4E53">
                    <w:rPr>
                      <w:szCs w:val="21"/>
                    </w:rPr>
                    <w:t>50</w:t>
                  </w:r>
                </w:p>
              </w:tc>
              <w:tc>
                <w:tcPr>
                  <w:tcW w:w="423" w:type="pct"/>
                  <w:vAlign w:val="center"/>
                </w:tcPr>
                <w:p w:rsidR="000721E1" w:rsidRPr="008D4E53" w:rsidRDefault="00E65B18">
                  <w:pPr>
                    <w:jc w:val="center"/>
                    <w:rPr>
                      <w:szCs w:val="21"/>
                    </w:rPr>
                  </w:pPr>
                  <w:r w:rsidRPr="008D4E53">
                    <w:rPr>
                      <w:szCs w:val="21"/>
                    </w:rPr>
                    <w:t>达标</w:t>
                  </w:r>
                </w:p>
              </w:tc>
            </w:tr>
          </w:tbl>
          <w:p w:rsidR="000721E1" w:rsidRPr="008D4E53" w:rsidRDefault="00E65B18">
            <w:pPr>
              <w:adjustRightInd w:val="0"/>
              <w:spacing w:beforeLines="50" w:before="120" w:line="360" w:lineRule="auto"/>
              <w:ind w:firstLineChars="200" w:firstLine="420"/>
              <w:rPr>
                <w:bCs/>
                <w:szCs w:val="21"/>
              </w:rPr>
            </w:pPr>
            <w:r w:rsidRPr="008D4E53">
              <w:rPr>
                <w:rFonts w:hint="eastAsia"/>
                <w:bCs/>
                <w:szCs w:val="21"/>
              </w:rPr>
              <w:t>由上表可知，本项目西厂界昼间、夜间噪声贡献值均满足《工业企业厂界环境噪声排放标准》（</w:t>
            </w:r>
            <w:r w:rsidRPr="008D4E53">
              <w:rPr>
                <w:rFonts w:hint="eastAsia"/>
                <w:bCs/>
                <w:szCs w:val="21"/>
              </w:rPr>
              <w:t>GB12348-2008</w:t>
            </w:r>
            <w:r w:rsidRPr="008D4E53">
              <w:rPr>
                <w:rFonts w:hint="eastAsia"/>
                <w:bCs/>
                <w:szCs w:val="21"/>
              </w:rPr>
              <w:t>）</w:t>
            </w:r>
            <w:r w:rsidRPr="008D4E53">
              <w:rPr>
                <w:rFonts w:hint="eastAsia"/>
                <w:bCs/>
                <w:szCs w:val="21"/>
              </w:rPr>
              <w:t>4</w:t>
            </w:r>
            <w:r w:rsidRPr="008D4E53">
              <w:rPr>
                <w:rFonts w:hint="eastAsia"/>
                <w:bCs/>
                <w:szCs w:val="21"/>
              </w:rPr>
              <w:t>类标准，东、南、北厂界昼间、夜间噪声贡献值均满足《工业企业厂界环境噪声排放标准》（</w:t>
            </w:r>
            <w:r w:rsidRPr="008D4E53">
              <w:rPr>
                <w:rFonts w:hint="eastAsia"/>
                <w:bCs/>
                <w:szCs w:val="21"/>
              </w:rPr>
              <w:t>GB12348-2008</w:t>
            </w:r>
            <w:r w:rsidRPr="008D4E53">
              <w:rPr>
                <w:rFonts w:hint="eastAsia"/>
                <w:bCs/>
                <w:szCs w:val="21"/>
              </w:rPr>
              <w:t>）</w:t>
            </w:r>
            <w:r w:rsidRPr="008D4E53">
              <w:rPr>
                <w:rFonts w:hint="eastAsia"/>
                <w:bCs/>
                <w:szCs w:val="21"/>
              </w:rPr>
              <w:t>2</w:t>
            </w:r>
            <w:r w:rsidRPr="008D4E53">
              <w:rPr>
                <w:rFonts w:hint="eastAsia"/>
                <w:bCs/>
                <w:szCs w:val="21"/>
              </w:rPr>
              <w:t>类标准，对周边环境影响不大。项目周边敏感点昼间、夜间噪声预测值满足《声环境质量标准》（</w:t>
            </w:r>
            <w:r w:rsidRPr="008D4E53">
              <w:rPr>
                <w:rFonts w:hint="eastAsia"/>
                <w:bCs/>
                <w:szCs w:val="21"/>
              </w:rPr>
              <w:t>GB3096-2008</w:t>
            </w:r>
            <w:r w:rsidRPr="008D4E53">
              <w:rPr>
                <w:rFonts w:hint="eastAsia"/>
                <w:bCs/>
                <w:szCs w:val="21"/>
              </w:rPr>
              <w:t>）</w:t>
            </w:r>
            <w:r w:rsidRPr="008D4E53">
              <w:rPr>
                <w:rFonts w:hint="eastAsia"/>
                <w:bCs/>
                <w:szCs w:val="21"/>
              </w:rPr>
              <w:t>2</w:t>
            </w:r>
            <w:r w:rsidRPr="008D4E53">
              <w:rPr>
                <w:rFonts w:hint="eastAsia"/>
                <w:bCs/>
                <w:szCs w:val="21"/>
              </w:rPr>
              <w:t>类标准，项目运营</w:t>
            </w:r>
            <w:r w:rsidRPr="008D4E53">
              <w:rPr>
                <w:rFonts w:hint="eastAsia"/>
                <w:bCs/>
                <w:szCs w:val="21"/>
              </w:rPr>
              <w:lastRenderedPageBreak/>
              <w:t>过程产生的噪声对周边环境影响不大。</w:t>
            </w:r>
          </w:p>
          <w:p w:rsidR="000721E1" w:rsidRPr="008D4E53" w:rsidRDefault="00E65B18">
            <w:pPr>
              <w:adjustRightInd w:val="0"/>
              <w:spacing w:line="360" w:lineRule="auto"/>
              <w:ind w:firstLineChars="200" w:firstLine="422"/>
              <w:rPr>
                <w:b/>
                <w:szCs w:val="21"/>
              </w:rPr>
            </w:pPr>
            <w:r w:rsidRPr="008D4E53">
              <w:rPr>
                <w:rFonts w:hint="eastAsia"/>
                <w:b/>
                <w:szCs w:val="21"/>
              </w:rPr>
              <w:t>3</w:t>
            </w:r>
            <w:r w:rsidRPr="008D4E53">
              <w:rPr>
                <w:rFonts w:hint="eastAsia"/>
                <w:b/>
                <w:szCs w:val="21"/>
              </w:rPr>
              <w:t>、</w:t>
            </w:r>
            <w:r w:rsidRPr="008D4E53">
              <w:rPr>
                <w:b/>
                <w:szCs w:val="21"/>
              </w:rPr>
              <w:t>噪声污染防治措施</w:t>
            </w:r>
          </w:p>
          <w:p w:rsidR="000721E1" w:rsidRPr="008D4E53" w:rsidRDefault="00E65B18">
            <w:pPr>
              <w:adjustRightInd w:val="0"/>
              <w:snapToGrid w:val="0"/>
              <w:spacing w:line="360" w:lineRule="auto"/>
              <w:ind w:firstLineChars="200" w:firstLine="420"/>
              <w:jc w:val="left"/>
              <w:rPr>
                <w:szCs w:val="21"/>
              </w:rPr>
            </w:pPr>
            <w:r w:rsidRPr="008D4E53">
              <w:rPr>
                <w:szCs w:val="21"/>
              </w:rPr>
              <w:t>为了确保将项目产生的噪声对区域环境噪声的影响降至最小，环</w:t>
            </w:r>
            <w:proofErr w:type="gramStart"/>
            <w:r w:rsidRPr="008D4E53">
              <w:rPr>
                <w:szCs w:val="21"/>
              </w:rPr>
              <w:t>评建议</w:t>
            </w:r>
            <w:proofErr w:type="gramEnd"/>
            <w:r w:rsidRPr="008D4E53">
              <w:rPr>
                <w:szCs w:val="21"/>
              </w:rPr>
              <w:t>项目运营期注重采取如下噪声控制措施：</w:t>
            </w:r>
          </w:p>
          <w:p w:rsidR="000721E1" w:rsidRPr="008D4E53" w:rsidRDefault="00E65B18">
            <w:pPr>
              <w:adjustRightInd w:val="0"/>
              <w:snapToGrid w:val="0"/>
              <w:spacing w:line="360" w:lineRule="auto"/>
              <w:ind w:left="482"/>
              <w:rPr>
                <w:szCs w:val="21"/>
              </w:rPr>
            </w:pPr>
            <w:r w:rsidRPr="008D4E53">
              <w:rPr>
                <w:szCs w:val="21"/>
              </w:rPr>
              <w:t>1</w:t>
            </w:r>
            <w:r w:rsidRPr="008D4E53">
              <w:rPr>
                <w:szCs w:val="21"/>
              </w:rPr>
              <w:t>）</w:t>
            </w:r>
            <w:r w:rsidRPr="008D4E53">
              <w:rPr>
                <w:rFonts w:hint="eastAsia"/>
                <w:szCs w:val="21"/>
              </w:rPr>
              <w:t>选择高效率、低噪音设备，医院墙体结构及窗户采用隔声设计</w:t>
            </w:r>
            <w:r w:rsidRPr="008D4E53">
              <w:rPr>
                <w:szCs w:val="21"/>
              </w:rPr>
              <w:t>；</w:t>
            </w:r>
          </w:p>
          <w:p w:rsidR="000721E1" w:rsidRPr="008D4E53" w:rsidRDefault="00E65B18">
            <w:pPr>
              <w:adjustRightInd w:val="0"/>
              <w:snapToGrid w:val="0"/>
              <w:spacing w:line="360" w:lineRule="auto"/>
              <w:ind w:left="482"/>
              <w:rPr>
                <w:szCs w:val="21"/>
              </w:rPr>
            </w:pPr>
            <w:r w:rsidRPr="008D4E53">
              <w:rPr>
                <w:szCs w:val="21"/>
              </w:rPr>
              <w:t>2</w:t>
            </w:r>
            <w:r w:rsidRPr="008D4E53">
              <w:rPr>
                <w:szCs w:val="21"/>
              </w:rPr>
              <w:t>）</w:t>
            </w:r>
            <w:r w:rsidRPr="008D4E53">
              <w:rPr>
                <w:rFonts w:hint="eastAsia"/>
                <w:szCs w:val="21"/>
              </w:rPr>
              <w:t>水泵、备用发电机加强养护，日常落实隔声、减振等措施</w:t>
            </w:r>
            <w:r w:rsidRPr="008D4E53">
              <w:rPr>
                <w:szCs w:val="21"/>
              </w:rPr>
              <w:t>；</w:t>
            </w:r>
          </w:p>
          <w:p w:rsidR="000721E1" w:rsidRPr="008D4E53" w:rsidRDefault="00E65B18">
            <w:pPr>
              <w:adjustRightInd w:val="0"/>
              <w:snapToGrid w:val="0"/>
              <w:spacing w:line="360" w:lineRule="auto"/>
              <w:ind w:left="480"/>
              <w:rPr>
                <w:szCs w:val="21"/>
              </w:rPr>
            </w:pPr>
            <w:r w:rsidRPr="008D4E53">
              <w:rPr>
                <w:szCs w:val="21"/>
              </w:rPr>
              <w:t>3</w:t>
            </w:r>
            <w:r w:rsidRPr="008D4E53">
              <w:rPr>
                <w:szCs w:val="21"/>
              </w:rPr>
              <w:t>）</w:t>
            </w:r>
            <w:r w:rsidRPr="008D4E53">
              <w:rPr>
                <w:rFonts w:hint="eastAsia"/>
                <w:szCs w:val="21"/>
              </w:rPr>
              <w:t>在院区内树立禁止喧哗标示，减少人为活动噪声</w:t>
            </w:r>
            <w:r w:rsidRPr="008D4E53">
              <w:rPr>
                <w:szCs w:val="21"/>
              </w:rPr>
              <w:t>；</w:t>
            </w:r>
          </w:p>
          <w:p w:rsidR="000721E1" w:rsidRPr="008D4E53" w:rsidRDefault="00E65B18">
            <w:pPr>
              <w:spacing w:line="360" w:lineRule="auto"/>
              <w:ind w:firstLineChars="200" w:firstLine="420"/>
              <w:rPr>
                <w:kern w:val="0"/>
                <w:szCs w:val="21"/>
              </w:rPr>
            </w:pPr>
            <w:r w:rsidRPr="008D4E53">
              <w:rPr>
                <w:szCs w:val="21"/>
              </w:rPr>
              <w:t>4</w:t>
            </w:r>
            <w:r w:rsidRPr="008D4E53">
              <w:rPr>
                <w:szCs w:val="21"/>
              </w:rPr>
              <w:t>）</w:t>
            </w:r>
            <w:r w:rsidRPr="008D4E53">
              <w:rPr>
                <w:rFonts w:hint="eastAsia"/>
                <w:szCs w:val="21"/>
              </w:rPr>
              <w:t>种植绿化林带，选择合适树种、植株的密度、植被的宽度，可以达到吸纳声波、降低噪声的作用，可有效控制车流量增大引起的交通噪声对院区内人群活动的影响</w:t>
            </w:r>
            <w:r w:rsidRPr="008D4E53">
              <w:rPr>
                <w:kern w:val="0"/>
                <w:szCs w:val="21"/>
              </w:rPr>
              <w:t>。</w:t>
            </w:r>
          </w:p>
          <w:p w:rsidR="000721E1" w:rsidRPr="008D4E53" w:rsidRDefault="00E65B18">
            <w:pPr>
              <w:pStyle w:val="afa"/>
            </w:pPr>
            <w:r w:rsidRPr="008D4E53">
              <w:rPr>
                <w:rFonts w:hint="eastAsia"/>
              </w:rPr>
              <w:t>以上噪声治理措施容易实施，技术成熟可靠，投资费用较少，在经济上是可行的。</w:t>
            </w:r>
          </w:p>
          <w:p w:rsidR="000721E1" w:rsidRPr="008D4E53" w:rsidRDefault="00E65B18">
            <w:pPr>
              <w:pStyle w:val="afa"/>
              <w:rPr>
                <w:b/>
                <w:bCs/>
              </w:rPr>
            </w:pPr>
            <w:r w:rsidRPr="008D4E53">
              <w:rPr>
                <w:rFonts w:hint="eastAsia"/>
                <w:b/>
                <w:bCs/>
              </w:rPr>
              <w:t>（四）固体废物</w:t>
            </w:r>
          </w:p>
          <w:p w:rsidR="000721E1" w:rsidRPr="008D4E53" w:rsidRDefault="00E65B18">
            <w:pPr>
              <w:pStyle w:val="afa"/>
              <w:rPr>
                <w:b/>
                <w:bCs/>
              </w:rPr>
            </w:pPr>
            <w:r w:rsidRPr="008D4E53">
              <w:rPr>
                <w:rFonts w:hint="eastAsia"/>
                <w:b/>
                <w:bCs/>
              </w:rPr>
              <w:t>1</w:t>
            </w:r>
            <w:r w:rsidRPr="008D4E53">
              <w:rPr>
                <w:rFonts w:hint="eastAsia"/>
                <w:b/>
                <w:bCs/>
              </w:rPr>
              <w:t>、产生情况</w:t>
            </w:r>
          </w:p>
          <w:p w:rsidR="000721E1" w:rsidRPr="008D4E53" w:rsidRDefault="00E65B18">
            <w:pPr>
              <w:pStyle w:val="afa"/>
            </w:pPr>
            <w:r w:rsidRPr="008D4E53">
              <w:rPr>
                <w:rFonts w:hint="eastAsia"/>
              </w:rPr>
              <w:t>（</w:t>
            </w:r>
            <w:r w:rsidRPr="008D4E53">
              <w:rPr>
                <w:rFonts w:hint="eastAsia"/>
              </w:rPr>
              <w:t>1</w:t>
            </w:r>
            <w:r w:rsidRPr="008D4E53">
              <w:rPr>
                <w:rFonts w:hint="eastAsia"/>
              </w:rPr>
              <w:t>）一般固废</w:t>
            </w:r>
          </w:p>
          <w:p w:rsidR="000721E1" w:rsidRPr="008D4E53" w:rsidRDefault="00E65B18">
            <w:pPr>
              <w:pStyle w:val="afa"/>
            </w:pPr>
            <w:r w:rsidRPr="008D4E53">
              <w:rPr>
                <w:rFonts w:hint="eastAsia"/>
              </w:rPr>
              <w:t>1</w:t>
            </w:r>
            <w:r w:rsidRPr="008D4E53">
              <w:rPr>
                <w:rFonts w:hint="eastAsia"/>
              </w:rPr>
              <w:t>）废包装材料</w:t>
            </w:r>
          </w:p>
          <w:p w:rsidR="000721E1" w:rsidRPr="008D4E53" w:rsidRDefault="00E65B18">
            <w:pPr>
              <w:pStyle w:val="afa"/>
              <w:ind w:firstLineChars="200" w:firstLine="420"/>
            </w:pPr>
            <w:r w:rsidRPr="008D4E53">
              <w:rPr>
                <w:rFonts w:hint="eastAsia"/>
              </w:rPr>
              <w:t>项目在使用医疗用品时会拆卸出外包装袋，为废包装材料，属于《一般固体废物分类与代码》（</w:t>
            </w:r>
            <w:r w:rsidRPr="008D4E53">
              <w:rPr>
                <w:rFonts w:hint="eastAsia"/>
              </w:rPr>
              <w:t>GBT 39198-2020</w:t>
            </w:r>
            <w:r w:rsidRPr="008D4E53">
              <w:rPr>
                <w:rFonts w:hint="eastAsia"/>
              </w:rPr>
              <w:t>）中</w:t>
            </w:r>
            <w:r w:rsidRPr="008D4E53">
              <w:rPr>
                <w:rFonts w:hint="eastAsia"/>
              </w:rPr>
              <w:t xml:space="preserve">841-005-07 </w:t>
            </w:r>
            <w:r w:rsidRPr="008D4E53">
              <w:rPr>
                <w:rFonts w:hint="eastAsia"/>
              </w:rPr>
              <w:t>，产生量约</w:t>
            </w:r>
            <w:r w:rsidRPr="008D4E53">
              <w:rPr>
                <w:rFonts w:hint="eastAsia"/>
              </w:rPr>
              <w:t xml:space="preserve">2t/a </w:t>
            </w:r>
            <w:r w:rsidRPr="008D4E53">
              <w:rPr>
                <w:rFonts w:hint="eastAsia"/>
              </w:rPr>
              <w:t>，收集后</w:t>
            </w:r>
            <w:proofErr w:type="gramStart"/>
            <w:r w:rsidRPr="008D4E53">
              <w:rPr>
                <w:rFonts w:hint="eastAsia"/>
              </w:rPr>
              <w:t>定期由</w:t>
            </w:r>
            <w:proofErr w:type="gramEnd"/>
            <w:r w:rsidRPr="008D4E53">
              <w:rPr>
                <w:rFonts w:hint="eastAsia"/>
              </w:rPr>
              <w:t>专业回收公司回收处理。</w:t>
            </w:r>
          </w:p>
          <w:p w:rsidR="000721E1" w:rsidRPr="008D4E53" w:rsidRDefault="00E65B18">
            <w:pPr>
              <w:pStyle w:val="afa"/>
            </w:pPr>
            <w:r w:rsidRPr="008D4E53">
              <w:rPr>
                <w:rFonts w:hint="eastAsia"/>
              </w:rPr>
              <w:t>2</w:t>
            </w:r>
            <w:r w:rsidRPr="008D4E53">
              <w:rPr>
                <w:rFonts w:hint="eastAsia"/>
              </w:rPr>
              <w:t>）生活垃圾</w:t>
            </w:r>
          </w:p>
          <w:p w:rsidR="000721E1" w:rsidRPr="008D4E53" w:rsidRDefault="00E65B18">
            <w:pPr>
              <w:pStyle w:val="afa"/>
            </w:pPr>
            <w:r w:rsidRPr="008D4E53">
              <w:rPr>
                <w:rFonts w:hint="eastAsia"/>
              </w:rPr>
              <w:t>本项目生活垃圾产生情况见下表：</w:t>
            </w:r>
          </w:p>
          <w:p w:rsidR="000721E1" w:rsidRPr="008D4E53" w:rsidRDefault="00E65B18">
            <w:pPr>
              <w:pStyle w:val="afa"/>
              <w:ind w:firstLine="0"/>
              <w:jc w:val="center"/>
              <w:rPr>
                <w:b/>
                <w:bCs/>
              </w:rPr>
            </w:pPr>
            <w:r w:rsidRPr="008D4E53">
              <w:rPr>
                <w:rFonts w:hint="eastAsia"/>
                <w:b/>
                <w:bCs/>
              </w:rPr>
              <w:t>表</w:t>
            </w:r>
            <w:r w:rsidRPr="008D4E53">
              <w:rPr>
                <w:rFonts w:hint="eastAsia"/>
                <w:b/>
                <w:bCs/>
              </w:rPr>
              <w:t>4</w:t>
            </w:r>
            <w:r w:rsidR="00AC5402" w:rsidRPr="008D4E53">
              <w:rPr>
                <w:rFonts w:hint="eastAsia"/>
                <w:b/>
                <w:bCs/>
              </w:rPr>
              <w:t>.4</w:t>
            </w:r>
            <w:r w:rsidRPr="008D4E53">
              <w:rPr>
                <w:rFonts w:hint="eastAsia"/>
                <w:b/>
                <w:bCs/>
              </w:rPr>
              <w:t>-</w:t>
            </w:r>
            <w:r w:rsidR="00AC5402" w:rsidRPr="008D4E53">
              <w:rPr>
                <w:rFonts w:hint="eastAsia"/>
                <w:b/>
                <w:bCs/>
              </w:rPr>
              <w:t>1</w:t>
            </w:r>
            <w:r w:rsidRPr="008D4E53">
              <w:rPr>
                <w:rFonts w:hint="eastAsia"/>
                <w:b/>
                <w:bCs/>
              </w:rPr>
              <w:t xml:space="preserve"> </w:t>
            </w:r>
            <w:r w:rsidRPr="008D4E53">
              <w:rPr>
                <w:rFonts w:hint="eastAsia"/>
                <w:b/>
                <w:bCs/>
              </w:rPr>
              <w:t>项目生活垃圾产生情况表</w:t>
            </w:r>
          </w:p>
          <w:tbl>
            <w:tblPr>
              <w:tblStyle w:val="af0"/>
              <w:tblW w:w="8019" w:type="dxa"/>
              <w:jc w:val="center"/>
              <w:tblLayout w:type="fixed"/>
              <w:tblLook w:val="04A0" w:firstRow="1" w:lastRow="0" w:firstColumn="1" w:lastColumn="0" w:noHBand="0" w:noVBand="1"/>
            </w:tblPr>
            <w:tblGrid>
              <w:gridCol w:w="1226"/>
              <w:gridCol w:w="1755"/>
              <w:gridCol w:w="1684"/>
              <w:gridCol w:w="1663"/>
              <w:gridCol w:w="1691"/>
            </w:tblGrid>
            <w:tr w:rsidR="008D4E53" w:rsidRPr="008D4E53">
              <w:trPr>
                <w:trHeight w:val="340"/>
                <w:jc w:val="center"/>
              </w:trPr>
              <w:tc>
                <w:tcPr>
                  <w:tcW w:w="1226" w:type="dxa"/>
                  <w:vAlign w:val="center"/>
                </w:tcPr>
                <w:p w:rsidR="000721E1" w:rsidRPr="008D4E53" w:rsidRDefault="00E65B18">
                  <w:pPr>
                    <w:adjustRightInd w:val="0"/>
                    <w:snapToGrid w:val="0"/>
                    <w:jc w:val="center"/>
                    <w:rPr>
                      <w:szCs w:val="21"/>
                    </w:rPr>
                  </w:pPr>
                  <w:r w:rsidRPr="008D4E53">
                    <w:rPr>
                      <w:rFonts w:hint="eastAsia"/>
                      <w:szCs w:val="21"/>
                    </w:rPr>
                    <w:t>序号</w:t>
                  </w:r>
                </w:p>
              </w:tc>
              <w:tc>
                <w:tcPr>
                  <w:tcW w:w="1755" w:type="dxa"/>
                  <w:vAlign w:val="center"/>
                </w:tcPr>
                <w:p w:rsidR="000721E1" w:rsidRPr="008D4E53" w:rsidRDefault="00E65B18">
                  <w:pPr>
                    <w:adjustRightInd w:val="0"/>
                    <w:snapToGrid w:val="0"/>
                    <w:jc w:val="center"/>
                    <w:rPr>
                      <w:szCs w:val="21"/>
                    </w:rPr>
                  </w:pPr>
                  <w:r w:rsidRPr="008D4E53">
                    <w:rPr>
                      <w:rFonts w:hint="eastAsia"/>
                      <w:szCs w:val="21"/>
                    </w:rPr>
                    <w:t>来源</w:t>
                  </w:r>
                </w:p>
              </w:tc>
              <w:tc>
                <w:tcPr>
                  <w:tcW w:w="1684" w:type="dxa"/>
                  <w:vAlign w:val="center"/>
                </w:tcPr>
                <w:p w:rsidR="000721E1" w:rsidRPr="008D4E53" w:rsidRDefault="00E65B18">
                  <w:pPr>
                    <w:adjustRightInd w:val="0"/>
                    <w:snapToGrid w:val="0"/>
                    <w:jc w:val="center"/>
                    <w:rPr>
                      <w:szCs w:val="21"/>
                    </w:rPr>
                  </w:pPr>
                  <w:r w:rsidRPr="008D4E53">
                    <w:rPr>
                      <w:rFonts w:hint="eastAsia"/>
                      <w:szCs w:val="21"/>
                    </w:rPr>
                    <w:t>数量</w:t>
                  </w:r>
                </w:p>
              </w:tc>
              <w:tc>
                <w:tcPr>
                  <w:tcW w:w="1663" w:type="dxa"/>
                  <w:vAlign w:val="center"/>
                </w:tcPr>
                <w:p w:rsidR="000721E1" w:rsidRPr="008D4E53" w:rsidRDefault="00E65B18">
                  <w:pPr>
                    <w:adjustRightInd w:val="0"/>
                    <w:snapToGrid w:val="0"/>
                    <w:jc w:val="center"/>
                    <w:rPr>
                      <w:szCs w:val="21"/>
                    </w:rPr>
                  </w:pPr>
                  <w:r w:rsidRPr="008D4E53">
                    <w:rPr>
                      <w:rFonts w:hint="eastAsia"/>
                      <w:szCs w:val="21"/>
                    </w:rPr>
                    <w:t>系数</w:t>
                  </w:r>
                </w:p>
              </w:tc>
              <w:tc>
                <w:tcPr>
                  <w:tcW w:w="1691" w:type="dxa"/>
                  <w:vAlign w:val="center"/>
                </w:tcPr>
                <w:p w:rsidR="000721E1" w:rsidRPr="008D4E53" w:rsidRDefault="00E65B18">
                  <w:pPr>
                    <w:adjustRightInd w:val="0"/>
                    <w:snapToGrid w:val="0"/>
                    <w:jc w:val="center"/>
                    <w:rPr>
                      <w:szCs w:val="21"/>
                    </w:rPr>
                  </w:pPr>
                  <w:r w:rsidRPr="008D4E53">
                    <w:rPr>
                      <w:rFonts w:hint="eastAsia"/>
                      <w:szCs w:val="21"/>
                    </w:rPr>
                    <w:t>年产量（</w:t>
                  </w:r>
                  <w:r w:rsidRPr="008D4E53">
                    <w:rPr>
                      <w:rFonts w:hint="eastAsia"/>
                      <w:szCs w:val="21"/>
                    </w:rPr>
                    <w:t>t/a</w:t>
                  </w:r>
                  <w:r w:rsidRPr="008D4E53">
                    <w:rPr>
                      <w:rFonts w:hint="eastAsia"/>
                      <w:szCs w:val="21"/>
                    </w:rPr>
                    <w:t>）</w:t>
                  </w:r>
                </w:p>
              </w:tc>
            </w:tr>
            <w:tr w:rsidR="008D4E53" w:rsidRPr="008D4E53">
              <w:trPr>
                <w:trHeight w:val="340"/>
                <w:jc w:val="center"/>
              </w:trPr>
              <w:tc>
                <w:tcPr>
                  <w:tcW w:w="1226" w:type="dxa"/>
                  <w:vAlign w:val="center"/>
                </w:tcPr>
                <w:p w:rsidR="000721E1" w:rsidRPr="008D4E53" w:rsidRDefault="00E65B18">
                  <w:pPr>
                    <w:adjustRightInd w:val="0"/>
                    <w:snapToGrid w:val="0"/>
                    <w:jc w:val="center"/>
                    <w:rPr>
                      <w:szCs w:val="21"/>
                    </w:rPr>
                  </w:pPr>
                  <w:r w:rsidRPr="008D4E53">
                    <w:rPr>
                      <w:rFonts w:hint="eastAsia"/>
                      <w:szCs w:val="21"/>
                    </w:rPr>
                    <w:t>1</w:t>
                  </w:r>
                </w:p>
              </w:tc>
              <w:tc>
                <w:tcPr>
                  <w:tcW w:w="1755" w:type="dxa"/>
                  <w:vAlign w:val="center"/>
                </w:tcPr>
                <w:p w:rsidR="000721E1" w:rsidRPr="008D4E53" w:rsidRDefault="00E65B18">
                  <w:pPr>
                    <w:adjustRightInd w:val="0"/>
                    <w:snapToGrid w:val="0"/>
                    <w:jc w:val="center"/>
                    <w:rPr>
                      <w:szCs w:val="21"/>
                    </w:rPr>
                  </w:pPr>
                  <w:r w:rsidRPr="008D4E53">
                    <w:rPr>
                      <w:rFonts w:hint="eastAsia"/>
                      <w:szCs w:val="21"/>
                    </w:rPr>
                    <w:t>住院病人</w:t>
                  </w:r>
                </w:p>
              </w:tc>
              <w:tc>
                <w:tcPr>
                  <w:tcW w:w="1684" w:type="dxa"/>
                  <w:vAlign w:val="center"/>
                </w:tcPr>
                <w:p w:rsidR="000721E1" w:rsidRPr="008D4E53" w:rsidRDefault="00E65B18">
                  <w:pPr>
                    <w:adjustRightInd w:val="0"/>
                    <w:snapToGrid w:val="0"/>
                    <w:jc w:val="center"/>
                    <w:rPr>
                      <w:szCs w:val="21"/>
                    </w:rPr>
                  </w:pPr>
                  <w:r w:rsidRPr="008D4E53">
                    <w:rPr>
                      <w:rFonts w:hint="eastAsia"/>
                    </w:rPr>
                    <w:t>100</w:t>
                  </w:r>
                  <w:r w:rsidRPr="008D4E53">
                    <w:rPr>
                      <w:rFonts w:hint="eastAsia"/>
                    </w:rPr>
                    <w:t>张</w:t>
                  </w:r>
                </w:p>
              </w:tc>
              <w:tc>
                <w:tcPr>
                  <w:tcW w:w="1663" w:type="dxa"/>
                  <w:vAlign w:val="center"/>
                </w:tcPr>
                <w:p w:rsidR="000721E1" w:rsidRPr="008D4E53" w:rsidRDefault="00E65B18">
                  <w:pPr>
                    <w:adjustRightInd w:val="0"/>
                    <w:snapToGrid w:val="0"/>
                    <w:jc w:val="center"/>
                    <w:rPr>
                      <w:szCs w:val="21"/>
                    </w:rPr>
                  </w:pPr>
                  <w:r w:rsidRPr="008D4E53">
                    <w:rPr>
                      <w:rFonts w:hint="eastAsia"/>
                      <w:szCs w:val="21"/>
                    </w:rPr>
                    <w:t>1kg/</w:t>
                  </w:r>
                  <w:r w:rsidRPr="008D4E53">
                    <w:rPr>
                      <w:rFonts w:hint="eastAsia"/>
                      <w:szCs w:val="21"/>
                    </w:rPr>
                    <w:t>（床</w:t>
                  </w:r>
                  <w:r w:rsidRPr="008D4E53">
                    <w:rPr>
                      <w:rFonts w:hint="eastAsia"/>
                      <w:szCs w:val="21"/>
                    </w:rPr>
                    <w:t xml:space="preserve"> </w:t>
                  </w:r>
                  <w:r w:rsidRPr="008D4E53">
                    <w:rPr>
                      <w:rFonts w:hint="eastAsia"/>
                      <w:szCs w:val="21"/>
                    </w:rPr>
                    <w:t>·</w:t>
                  </w:r>
                  <w:r w:rsidRPr="008D4E53">
                    <w:rPr>
                      <w:rFonts w:hint="eastAsia"/>
                      <w:szCs w:val="21"/>
                    </w:rPr>
                    <w:t>d</w:t>
                  </w:r>
                  <w:r w:rsidRPr="008D4E53">
                    <w:rPr>
                      <w:rFonts w:hint="eastAsia"/>
                      <w:szCs w:val="21"/>
                    </w:rPr>
                    <w:t>）</w:t>
                  </w:r>
                </w:p>
              </w:tc>
              <w:tc>
                <w:tcPr>
                  <w:tcW w:w="1691" w:type="dxa"/>
                  <w:vAlign w:val="center"/>
                </w:tcPr>
                <w:p w:rsidR="000721E1" w:rsidRPr="008D4E53" w:rsidRDefault="00E65B18">
                  <w:pPr>
                    <w:jc w:val="center"/>
                    <w:rPr>
                      <w:szCs w:val="21"/>
                    </w:rPr>
                  </w:pPr>
                  <w:r w:rsidRPr="008D4E53">
                    <w:rPr>
                      <w:szCs w:val="21"/>
                    </w:rPr>
                    <w:t>36.5</w:t>
                  </w:r>
                </w:p>
              </w:tc>
            </w:tr>
            <w:tr w:rsidR="008D4E53" w:rsidRPr="008D4E53">
              <w:trPr>
                <w:trHeight w:val="340"/>
                <w:jc w:val="center"/>
              </w:trPr>
              <w:tc>
                <w:tcPr>
                  <w:tcW w:w="1226" w:type="dxa"/>
                  <w:vAlign w:val="center"/>
                </w:tcPr>
                <w:p w:rsidR="000721E1" w:rsidRPr="008D4E53" w:rsidRDefault="00E65B18">
                  <w:pPr>
                    <w:adjustRightInd w:val="0"/>
                    <w:snapToGrid w:val="0"/>
                    <w:jc w:val="center"/>
                    <w:rPr>
                      <w:szCs w:val="21"/>
                    </w:rPr>
                  </w:pPr>
                  <w:r w:rsidRPr="008D4E53">
                    <w:rPr>
                      <w:rFonts w:hint="eastAsia"/>
                      <w:szCs w:val="21"/>
                    </w:rPr>
                    <w:t>2</w:t>
                  </w:r>
                </w:p>
              </w:tc>
              <w:tc>
                <w:tcPr>
                  <w:tcW w:w="1755" w:type="dxa"/>
                  <w:vAlign w:val="center"/>
                </w:tcPr>
                <w:p w:rsidR="000721E1" w:rsidRPr="008D4E53" w:rsidRDefault="00E65B18">
                  <w:pPr>
                    <w:adjustRightInd w:val="0"/>
                    <w:snapToGrid w:val="0"/>
                    <w:jc w:val="center"/>
                    <w:rPr>
                      <w:szCs w:val="21"/>
                    </w:rPr>
                  </w:pPr>
                  <w:r w:rsidRPr="008D4E53">
                    <w:rPr>
                      <w:rFonts w:hint="eastAsia"/>
                      <w:szCs w:val="21"/>
                    </w:rPr>
                    <w:t>门诊病人</w:t>
                  </w:r>
                </w:p>
              </w:tc>
              <w:tc>
                <w:tcPr>
                  <w:tcW w:w="1684" w:type="dxa"/>
                  <w:vAlign w:val="center"/>
                </w:tcPr>
                <w:p w:rsidR="000721E1" w:rsidRPr="008D4E53" w:rsidRDefault="00E65B18">
                  <w:pPr>
                    <w:adjustRightInd w:val="0"/>
                    <w:snapToGrid w:val="0"/>
                    <w:jc w:val="center"/>
                    <w:rPr>
                      <w:szCs w:val="21"/>
                    </w:rPr>
                  </w:pPr>
                  <w:r w:rsidRPr="008D4E53">
                    <w:rPr>
                      <w:rFonts w:hint="eastAsia"/>
                      <w:szCs w:val="21"/>
                    </w:rPr>
                    <w:t>300</w:t>
                  </w:r>
                  <w:r w:rsidRPr="008D4E53">
                    <w:rPr>
                      <w:rFonts w:hint="eastAsia"/>
                      <w:szCs w:val="21"/>
                    </w:rPr>
                    <w:t>人</w:t>
                  </w:r>
                </w:p>
              </w:tc>
              <w:tc>
                <w:tcPr>
                  <w:tcW w:w="1663" w:type="dxa"/>
                  <w:vAlign w:val="center"/>
                </w:tcPr>
                <w:p w:rsidR="000721E1" w:rsidRPr="008D4E53" w:rsidRDefault="00E65B18">
                  <w:pPr>
                    <w:adjustRightInd w:val="0"/>
                    <w:snapToGrid w:val="0"/>
                    <w:jc w:val="center"/>
                    <w:rPr>
                      <w:szCs w:val="21"/>
                    </w:rPr>
                  </w:pPr>
                  <w:r w:rsidRPr="008D4E53">
                    <w:rPr>
                      <w:rFonts w:hint="eastAsia"/>
                      <w:szCs w:val="21"/>
                    </w:rPr>
                    <w:t>0.2kg/</w:t>
                  </w:r>
                  <w:r w:rsidRPr="008D4E53">
                    <w:rPr>
                      <w:rFonts w:hint="eastAsia"/>
                      <w:szCs w:val="21"/>
                    </w:rPr>
                    <w:t>（人</w:t>
                  </w:r>
                  <w:r w:rsidRPr="008D4E53">
                    <w:rPr>
                      <w:rFonts w:hint="eastAsia"/>
                      <w:szCs w:val="21"/>
                    </w:rPr>
                    <w:t xml:space="preserve"> </w:t>
                  </w:r>
                  <w:r w:rsidRPr="008D4E53">
                    <w:rPr>
                      <w:rFonts w:hint="eastAsia"/>
                      <w:szCs w:val="21"/>
                    </w:rPr>
                    <w:t>·</w:t>
                  </w:r>
                  <w:r w:rsidRPr="008D4E53">
                    <w:rPr>
                      <w:rFonts w:hint="eastAsia"/>
                      <w:szCs w:val="21"/>
                    </w:rPr>
                    <w:t>d</w:t>
                  </w:r>
                  <w:r w:rsidRPr="008D4E53">
                    <w:rPr>
                      <w:rFonts w:hint="eastAsia"/>
                      <w:szCs w:val="21"/>
                    </w:rPr>
                    <w:t>）</w:t>
                  </w:r>
                </w:p>
              </w:tc>
              <w:tc>
                <w:tcPr>
                  <w:tcW w:w="1691" w:type="dxa"/>
                  <w:vAlign w:val="center"/>
                </w:tcPr>
                <w:p w:rsidR="000721E1" w:rsidRPr="008D4E53" w:rsidRDefault="00E65B18">
                  <w:pPr>
                    <w:jc w:val="center"/>
                    <w:rPr>
                      <w:szCs w:val="21"/>
                    </w:rPr>
                  </w:pPr>
                  <w:r w:rsidRPr="008D4E53">
                    <w:rPr>
                      <w:szCs w:val="21"/>
                    </w:rPr>
                    <w:t>21.9</w:t>
                  </w:r>
                </w:p>
              </w:tc>
            </w:tr>
            <w:tr w:rsidR="008D4E53" w:rsidRPr="008D4E53">
              <w:trPr>
                <w:trHeight w:val="340"/>
                <w:jc w:val="center"/>
              </w:trPr>
              <w:tc>
                <w:tcPr>
                  <w:tcW w:w="1226" w:type="dxa"/>
                  <w:vAlign w:val="center"/>
                </w:tcPr>
                <w:p w:rsidR="000721E1" w:rsidRPr="008D4E53" w:rsidRDefault="00E65B18">
                  <w:pPr>
                    <w:adjustRightInd w:val="0"/>
                    <w:snapToGrid w:val="0"/>
                    <w:jc w:val="center"/>
                    <w:rPr>
                      <w:szCs w:val="21"/>
                    </w:rPr>
                  </w:pPr>
                  <w:r w:rsidRPr="008D4E53">
                    <w:rPr>
                      <w:rFonts w:hint="eastAsia"/>
                      <w:szCs w:val="21"/>
                    </w:rPr>
                    <w:t>3</w:t>
                  </w:r>
                </w:p>
              </w:tc>
              <w:tc>
                <w:tcPr>
                  <w:tcW w:w="1755" w:type="dxa"/>
                  <w:vAlign w:val="center"/>
                </w:tcPr>
                <w:p w:rsidR="000721E1" w:rsidRPr="008D4E53" w:rsidRDefault="00E65B18">
                  <w:pPr>
                    <w:adjustRightInd w:val="0"/>
                    <w:snapToGrid w:val="0"/>
                    <w:jc w:val="center"/>
                    <w:rPr>
                      <w:szCs w:val="21"/>
                    </w:rPr>
                  </w:pPr>
                  <w:r w:rsidRPr="008D4E53">
                    <w:rPr>
                      <w:rFonts w:hint="eastAsia"/>
                      <w:szCs w:val="21"/>
                    </w:rPr>
                    <w:t>医务人员</w:t>
                  </w:r>
                </w:p>
              </w:tc>
              <w:tc>
                <w:tcPr>
                  <w:tcW w:w="1684" w:type="dxa"/>
                  <w:vAlign w:val="center"/>
                </w:tcPr>
                <w:p w:rsidR="000721E1" w:rsidRPr="008D4E53" w:rsidRDefault="00E65B18">
                  <w:pPr>
                    <w:adjustRightInd w:val="0"/>
                    <w:snapToGrid w:val="0"/>
                    <w:jc w:val="center"/>
                    <w:rPr>
                      <w:szCs w:val="21"/>
                    </w:rPr>
                  </w:pPr>
                  <w:r w:rsidRPr="008D4E53">
                    <w:rPr>
                      <w:rFonts w:hint="eastAsia"/>
                      <w:szCs w:val="21"/>
                    </w:rPr>
                    <w:t>120</w:t>
                  </w:r>
                  <w:r w:rsidRPr="008D4E53">
                    <w:rPr>
                      <w:rFonts w:hint="eastAsia"/>
                      <w:szCs w:val="21"/>
                    </w:rPr>
                    <w:t>人</w:t>
                  </w:r>
                </w:p>
              </w:tc>
              <w:tc>
                <w:tcPr>
                  <w:tcW w:w="1663" w:type="dxa"/>
                  <w:vAlign w:val="center"/>
                </w:tcPr>
                <w:p w:rsidR="000721E1" w:rsidRPr="008D4E53" w:rsidRDefault="00E65B18">
                  <w:pPr>
                    <w:adjustRightInd w:val="0"/>
                    <w:snapToGrid w:val="0"/>
                    <w:jc w:val="center"/>
                    <w:rPr>
                      <w:szCs w:val="21"/>
                    </w:rPr>
                  </w:pPr>
                  <w:r w:rsidRPr="008D4E53">
                    <w:rPr>
                      <w:rFonts w:hint="eastAsia"/>
                      <w:szCs w:val="21"/>
                    </w:rPr>
                    <w:t>0.5kg/</w:t>
                  </w:r>
                  <w:r w:rsidRPr="008D4E53">
                    <w:rPr>
                      <w:rFonts w:hint="eastAsia"/>
                      <w:szCs w:val="21"/>
                    </w:rPr>
                    <w:t>（人</w:t>
                  </w:r>
                  <w:r w:rsidRPr="008D4E53">
                    <w:rPr>
                      <w:rFonts w:hint="eastAsia"/>
                      <w:szCs w:val="21"/>
                    </w:rPr>
                    <w:t xml:space="preserve"> </w:t>
                  </w:r>
                  <w:r w:rsidRPr="008D4E53">
                    <w:rPr>
                      <w:rFonts w:hint="eastAsia"/>
                      <w:szCs w:val="21"/>
                    </w:rPr>
                    <w:t>·</w:t>
                  </w:r>
                  <w:r w:rsidRPr="008D4E53">
                    <w:rPr>
                      <w:rFonts w:hint="eastAsia"/>
                      <w:szCs w:val="21"/>
                    </w:rPr>
                    <w:t>d</w:t>
                  </w:r>
                  <w:r w:rsidRPr="008D4E53">
                    <w:rPr>
                      <w:rFonts w:hint="eastAsia"/>
                      <w:szCs w:val="21"/>
                    </w:rPr>
                    <w:t>）</w:t>
                  </w:r>
                </w:p>
              </w:tc>
              <w:tc>
                <w:tcPr>
                  <w:tcW w:w="1691" w:type="dxa"/>
                  <w:vAlign w:val="center"/>
                </w:tcPr>
                <w:p w:rsidR="000721E1" w:rsidRPr="008D4E53" w:rsidRDefault="00E65B18">
                  <w:pPr>
                    <w:jc w:val="center"/>
                    <w:rPr>
                      <w:szCs w:val="21"/>
                    </w:rPr>
                  </w:pPr>
                  <w:r w:rsidRPr="008D4E53">
                    <w:rPr>
                      <w:szCs w:val="21"/>
                    </w:rPr>
                    <w:t>21.9</w:t>
                  </w:r>
                </w:p>
              </w:tc>
            </w:tr>
            <w:tr w:rsidR="008D4E53" w:rsidRPr="008D4E53">
              <w:trPr>
                <w:trHeight w:val="340"/>
                <w:jc w:val="center"/>
              </w:trPr>
              <w:tc>
                <w:tcPr>
                  <w:tcW w:w="1226" w:type="dxa"/>
                  <w:vAlign w:val="center"/>
                </w:tcPr>
                <w:p w:rsidR="000721E1" w:rsidRPr="008D4E53" w:rsidRDefault="00E65B18">
                  <w:pPr>
                    <w:adjustRightInd w:val="0"/>
                    <w:snapToGrid w:val="0"/>
                    <w:jc w:val="center"/>
                    <w:rPr>
                      <w:szCs w:val="21"/>
                    </w:rPr>
                  </w:pPr>
                  <w:r w:rsidRPr="008D4E53">
                    <w:rPr>
                      <w:rFonts w:hint="eastAsia"/>
                      <w:szCs w:val="21"/>
                    </w:rPr>
                    <w:t>4</w:t>
                  </w:r>
                </w:p>
              </w:tc>
              <w:tc>
                <w:tcPr>
                  <w:tcW w:w="1755" w:type="dxa"/>
                  <w:vAlign w:val="center"/>
                </w:tcPr>
                <w:p w:rsidR="000721E1" w:rsidRPr="008D4E53" w:rsidRDefault="00E65B18">
                  <w:pPr>
                    <w:adjustRightInd w:val="0"/>
                    <w:snapToGrid w:val="0"/>
                    <w:jc w:val="center"/>
                    <w:rPr>
                      <w:szCs w:val="21"/>
                    </w:rPr>
                  </w:pPr>
                  <w:r w:rsidRPr="008D4E53">
                    <w:rPr>
                      <w:rFonts w:hint="eastAsia"/>
                      <w:szCs w:val="21"/>
                    </w:rPr>
                    <w:t>行政后勤</w:t>
                  </w:r>
                </w:p>
              </w:tc>
              <w:tc>
                <w:tcPr>
                  <w:tcW w:w="1684" w:type="dxa"/>
                  <w:vAlign w:val="center"/>
                </w:tcPr>
                <w:p w:rsidR="000721E1" w:rsidRPr="008D4E53" w:rsidRDefault="00E65B18">
                  <w:pPr>
                    <w:adjustRightInd w:val="0"/>
                    <w:snapToGrid w:val="0"/>
                    <w:jc w:val="center"/>
                    <w:rPr>
                      <w:szCs w:val="21"/>
                    </w:rPr>
                  </w:pPr>
                  <w:r w:rsidRPr="008D4E53">
                    <w:rPr>
                      <w:rFonts w:hint="eastAsia"/>
                      <w:szCs w:val="21"/>
                    </w:rPr>
                    <w:t>30</w:t>
                  </w:r>
                  <w:r w:rsidRPr="008D4E53">
                    <w:rPr>
                      <w:rFonts w:hint="eastAsia"/>
                      <w:szCs w:val="21"/>
                    </w:rPr>
                    <w:t>人</w:t>
                  </w:r>
                </w:p>
              </w:tc>
              <w:tc>
                <w:tcPr>
                  <w:tcW w:w="1663" w:type="dxa"/>
                  <w:vAlign w:val="center"/>
                </w:tcPr>
                <w:p w:rsidR="000721E1" w:rsidRPr="008D4E53" w:rsidRDefault="00E65B18">
                  <w:pPr>
                    <w:adjustRightInd w:val="0"/>
                    <w:snapToGrid w:val="0"/>
                    <w:jc w:val="center"/>
                    <w:rPr>
                      <w:szCs w:val="21"/>
                    </w:rPr>
                  </w:pPr>
                  <w:r w:rsidRPr="008D4E53">
                    <w:rPr>
                      <w:rFonts w:hint="eastAsia"/>
                      <w:szCs w:val="21"/>
                    </w:rPr>
                    <w:t>0.5kg/</w:t>
                  </w:r>
                  <w:r w:rsidRPr="008D4E53">
                    <w:rPr>
                      <w:rFonts w:hint="eastAsia"/>
                      <w:szCs w:val="21"/>
                    </w:rPr>
                    <w:t>（人</w:t>
                  </w:r>
                  <w:r w:rsidRPr="008D4E53">
                    <w:rPr>
                      <w:rFonts w:hint="eastAsia"/>
                      <w:szCs w:val="21"/>
                    </w:rPr>
                    <w:t xml:space="preserve"> </w:t>
                  </w:r>
                  <w:r w:rsidRPr="008D4E53">
                    <w:rPr>
                      <w:rFonts w:hint="eastAsia"/>
                      <w:szCs w:val="21"/>
                    </w:rPr>
                    <w:t>·</w:t>
                  </w:r>
                  <w:r w:rsidRPr="008D4E53">
                    <w:rPr>
                      <w:rFonts w:hint="eastAsia"/>
                      <w:szCs w:val="21"/>
                    </w:rPr>
                    <w:t>d</w:t>
                  </w:r>
                  <w:r w:rsidRPr="008D4E53">
                    <w:rPr>
                      <w:rFonts w:hint="eastAsia"/>
                      <w:szCs w:val="21"/>
                    </w:rPr>
                    <w:t>）</w:t>
                  </w:r>
                </w:p>
              </w:tc>
              <w:tc>
                <w:tcPr>
                  <w:tcW w:w="1691" w:type="dxa"/>
                  <w:vAlign w:val="center"/>
                </w:tcPr>
                <w:p w:rsidR="000721E1" w:rsidRPr="008D4E53" w:rsidRDefault="00E65B18">
                  <w:pPr>
                    <w:jc w:val="center"/>
                    <w:rPr>
                      <w:szCs w:val="21"/>
                    </w:rPr>
                  </w:pPr>
                  <w:r w:rsidRPr="008D4E53">
                    <w:rPr>
                      <w:szCs w:val="21"/>
                    </w:rPr>
                    <w:t>5.5</w:t>
                  </w:r>
                </w:p>
              </w:tc>
            </w:tr>
            <w:tr w:rsidR="008D4E53" w:rsidRPr="008D4E53">
              <w:trPr>
                <w:trHeight w:val="340"/>
                <w:jc w:val="center"/>
              </w:trPr>
              <w:tc>
                <w:tcPr>
                  <w:tcW w:w="6328" w:type="dxa"/>
                  <w:gridSpan w:val="4"/>
                  <w:vAlign w:val="center"/>
                </w:tcPr>
                <w:p w:rsidR="000721E1" w:rsidRPr="008D4E53" w:rsidRDefault="00E65B18">
                  <w:pPr>
                    <w:adjustRightInd w:val="0"/>
                    <w:snapToGrid w:val="0"/>
                    <w:jc w:val="center"/>
                    <w:rPr>
                      <w:szCs w:val="21"/>
                    </w:rPr>
                  </w:pPr>
                  <w:r w:rsidRPr="008D4E53">
                    <w:rPr>
                      <w:rFonts w:hint="eastAsia"/>
                      <w:szCs w:val="21"/>
                    </w:rPr>
                    <w:t>合计</w:t>
                  </w:r>
                </w:p>
              </w:tc>
              <w:tc>
                <w:tcPr>
                  <w:tcW w:w="1691" w:type="dxa"/>
                  <w:vAlign w:val="center"/>
                </w:tcPr>
                <w:p w:rsidR="000721E1" w:rsidRPr="008D4E53" w:rsidRDefault="00E65B18">
                  <w:pPr>
                    <w:jc w:val="center"/>
                    <w:rPr>
                      <w:szCs w:val="21"/>
                    </w:rPr>
                  </w:pPr>
                  <w:r w:rsidRPr="008D4E53">
                    <w:rPr>
                      <w:szCs w:val="21"/>
                    </w:rPr>
                    <w:t>85.8</w:t>
                  </w:r>
                </w:p>
              </w:tc>
            </w:tr>
          </w:tbl>
          <w:p w:rsidR="000721E1" w:rsidRPr="008D4E53" w:rsidRDefault="00E65B18">
            <w:pPr>
              <w:pStyle w:val="afa"/>
              <w:spacing w:beforeLines="50" w:before="120"/>
              <w:rPr>
                <w:b/>
                <w:bCs/>
              </w:rPr>
            </w:pPr>
            <w:r w:rsidRPr="008D4E53">
              <w:rPr>
                <w:rFonts w:hint="eastAsia"/>
                <w:b/>
                <w:bCs/>
              </w:rPr>
              <w:t>3</w:t>
            </w:r>
            <w:r w:rsidRPr="008D4E53">
              <w:rPr>
                <w:rFonts w:hint="eastAsia"/>
                <w:b/>
                <w:bCs/>
              </w:rPr>
              <w:t>）医疗废物</w:t>
            </w:r>
          </w:p>
          <w:p w:rsidR="000721E1" w:rsidRPr="008D4E53" w:rsidRDefault="00E65B18" w:rsidP="003F68A3">
            <w:pPr>
              <w:pStyle w:val="afa"/>
              <w:ind w:firstLineChars="200" w:firstLine="420"/>
              <w:rPr>
                <w:b/>
                <w:bCs/>
              </w:rPr>
            </w:pPr>
            <w:r w:rsidRPr="008D4E53">
              <w:rPr>
                <w:rFonts w:hint="eastAsia"/>
              </w:rPr>
              <w:t>项目运营过程会产生医疗废物，包括注射器、口罩、手套、试剂瓶、化验废物及病人产生的废弃物等，参考《医疗废物集中焚烧处置工程建设技术规范》（</w:t>
            </w:r>
            <w:r w:rsidRPr="008D4E53">
              <w:rPr>
                <w:rFonts w:hint="eastAsia"/>
              </w:rPr>
              <w:t>HJ/T177-2005</w:t>
            </w:r>
            <w:r w:rsidRPr="008D4E53">
              <w:rPr>
                <w:rFonts w:hint="eastAsia"/>
              </w:rPr>
              <w:t>），医疗废物包括病床的医疗废物和门诊医疗废物。其中病床的医疗废物产生量（</w:t>
            </w:r>
            <w:r w:rsidRPr="008D4E53">
              <w:rPr>
                <w:rFonts w:hint="eastAsia"/>
              </w:rPr>
              <w:t>kg/</w:t>
            </w:r>
            <w:r w:rsidRPr="008D4E53">
              <w:rPr>
                <w:rFonts w:hint="eastAsia"/>
              </w:rPr>
              <w:t>天）</w:t>
            </w:r>
            <w:r w:rsidRPr="008D4E53">
              <w:rPr>
                <w:rFonts w:hint="eastAsia"/>
              </w:rPr>
              <w:t>=</w:t>
            </w:r>
            <w:r w:rsidRPr="008D4E53">
              <w:rPr>
                <w:rFonts w:hint="eastAsia"/>
              </w:rPr>
              <w:t>床位医疗废物产生系数（</w:t>
            </w:r>
            <w:r w:rsidRPr="008D4E53">
              <w:rPr>
                <w:rFonts w:hint="eastAsia"/>
              </w:rPr>
              <w:t>kg/</w:t>
            </w:r>
            <w:r w:rsidRPr="008D4E53">
              <w:rPr>
                <w:rFonts w:hint="eastAsia"/>
              </w:rPr>
              <w:t>床•天）×床位数（床）×床位使用率（</w:t>
            </w:r>
            <w:r w:rsidRPr="008D4E53">
              <w:rPr>
                <w:rFonts w:hint="eastAsia"/>
              </w:rPr>
              <w:t>%</w:t>
            </w:r>
            <w:r w:rsidRPr="008D4E53">
              <w:rPr>
                <w:rFonts w:hint="eastAsia"/>
              </w:rPr>
              <w:t>），项目系数取</w:t>
            </w:r>
            <w:r w:rsidRPr="008D4E53">
              <w:rPr>
                <w:rFonts w:hint="eastAsia"/>
              </w:rPr>
              <w:t>0.74</w:t>
            </w:r>
            <w:r w:rsidRPr="008D4E53">
              <w:rPr>
                <w:rFonts w:hint="eastAsia"/>
              </w:rPr>
              <w:t>（</w:t>
            </w:r>
            <w:r w:rsidRPr="008D4E53">
              <w:rPr>
                <w:rFonts w:hint="eastAsia"/>
              </w:rPr>
              <w:t xml:space="preserve">kg/ </w:t>
            </w:r>
            <w:r w:rsidRPr="008D4E53">
              <w:rPr>
                <w:rFonts w:hint="eastAsia"/>
              </w:rPr>
              <w:t>床•天），则项目病床医疗废物产生量</w:t>
            </w:r>
            <w:r w:rsidRPr="008D4E53">
              <w:rPr>
                <w:rFonts w:hint="eastAsia"/>
              </w:rPr>
              <w:t>=0.74</w:t>
            </w:r>
            <w:r w:rsidRPr="008D4E53">
              <w:rPr>
                <w:rFonts w:hint="eastAsia"/>
              </w:rPr>
              <w:t>×</w:t>
            </w:r>
            <w:r w:rsidRPr="008D4E53">
              <w:rPr>
                <w:rFonts w:hint="eastAsia"/>
              </w:rPr>
              <w:t>100</w:t>
            </w:r>
            <w:r w:rsidRPr="008D4E53">
              <w:rPr>
                <w:rFonts w:hint="eastAsia"/>
              </w:rPr>
              <w:t>床</w:t>
            </w:r>
            <w:r w:rsidRPr="008D4E53">
              <w:rPr>
                <w:rFonts w:hint="eastAsia"/>
              </w:rPr>
              <w:t>=74kg/d</w:t>
            </w:r>
            <w:r w:rsidRPr="008D4E53">
              <w:rPr>
                <w:rFonts w:hint="eastAsia"/>
              </w:rPr>
              <w:t>（</w:t>
            </w:r>
            <w:r w:rsidRPr="008D4E53">
              <w:rPr>
                <w:rFonts w:hint="eastAsia"/>
              </w:rPr>
              <w:t>27.01t/a</w:t>
            </w:r>
            <w:r w:rsidRPr="008D4E53">
              <w:rPr>
                <w:rFonts w:hint="eastAsia"/>
              </w:rPr>
              <w:t>）；门诊医疗废物产生量</w:t>
            </w:r>
            <w:r w:rsidRPr="008D4E53">
              <w:rPr>
                <w:rFonts w:hint="eastAsia"/>
              </w:rPr>
              <w:lastRenderedPageBreak/>
              <w:t>（</w:t>
            </w:r>
            <w:r w:rsidRPr="008D4E53">
              <w:rPr>
                <w:rFonts w:hint="eastAsia"/>
              </w:rPr>
              <w:t>kg/</w:t>
            </w:r>
            <w:r w:rsidRPr="008D4E53">
              <w:rPr>
                <w:rFonts w:hint="eastAsia"/>
              </w:rPr>
              <w:t>天）</w:t>
            </w:r>
            <w:r w:rsidRPr="008D4E53">
              <w:rPr>
                <w:rFonts w:hint="eastAsia"/>
              </w:rPr>
              <w:t>=</w:t>
            </w:r>
            <w:r w:rsidRPr="008D4E53">
              <w:rPr>
                <w:rFonts w:hint="eastAsia"/>
              </w:rPr>
              <w:t>门诊医疗废物产生系数（</w:t>
            </w:r>
            <w:r w:rsidRPr="008D4E53">
              <w:rPr>
                <w:rFonts w:hint="eastAsia"/>
              </w:rPr>
              <w:t>kg/</w:t>
            </w:r>
            <w:r w:rsidRPr="008D4E53">
              <w:rPr>
                <w:rFonts w:hint="eastAsia"/>
              </w:rPr>
              <w:t>人次•天）×门诊人数（人次），系数取</w:t>
            </w:r>
            <w:r w:rsidRPr="008D4E53">
              <w:rPr>
                <w:rFonts w:hint="eastAsia"/>
              </w:rPr>
              <w:t>0.02</w:t>
            </w:r>
            <w:r w:rsidRPr="008D4E53">
              <w:rPr>
                <w:rFonts w:hint="eastAsia"/>
              </w:rPr>
              <w:t>（</w:t>
            </w:r>
            <w:r w:rsidRPr="008D4E53">
              <w:rPr>
                <w:rFonts w:hint="eastAsia"/>
              </w:rPr>
              <w:t>kg/</w:t>
            </w:r>
            <w:r w:rsidRPr="008D4E53">
              <w:rPr>
                <w:rFonts w:hint="eastAsia"/>
              </w:rPr>
              <w:t>人次•天），门诊医疗废物产生量</w:t>
            </w:r>
            <w:r w:rsidRPr="008D4E53">
              <w:rPr>
                <w:rFonts w:hint="eastAsia"/>
              </w:rPr>
              <w:t>=0.02</w:t>
            </w:r>
            <w:r w:rsidRPr="008D4E53">
              <w:rPr>
                <w:rFonts w:hint="eastAsia"/>
              </w:rPr>
              <w:t>×</w:t>
            </w:r>
            <w:r w:rsidRPr="008D4E53">
              <w:rPr>
                <w:rFonts w:hint="eastAsia"/>
              </w:rPr>
              <w:t>300= 6kg/d</w:t>
            </w:r>
            <w:r w:rsidRPr="008D4E53">
              <w:rPr>
                <w:rFonts w:hint="eastAsia"/>
              </w:rPr>
              <w:t>（</w:t>
            </w:r>
            <w:r w:rsidRPr="008D4E53">
              <w:rPr>
                <w:rFonts w:hint="eastAsia"/>
              </w:rPr>
              <w:t>2.2t/a</w:t>
            </w:r>
            <w:r w:rsidRPr="008D4E53">
              <w:rPr>
                <w:rFonts w:hint="eastAsia"/>
              </w:rPr>
              <w:t>）。项目医疗废物产生量共计</w:t>
            </w:r>
            <w:r w:rsidRPr="008D4E53">
              <w:rPr>
                <w:rFonts w:hint="eastAsia"/>
              </w:rPr>
              <w:t>29.21t/a</w:t>
            </w:r>
            <w:r w:rsidRPr="008D4E53">
              <w:rPr>
                <w:rFonts w:hint="eastAsia"/>
              </w:rPr>
              <w:t>，医疗废物属于《国家危险废物名录》（</w:t>
            </w:r>
            <w:r w:rsidRPr="008D4E53">
              <w:rPr>
                <w:rFonts w:hint="eastAsia"/>
              </w:rPr>
              <w:t>2025</w:t>
            </w:r>
            <w:r w:rsidRPr="008D4E53">
              <w:rPr>
                <w:rFonts w:hint="eastAsia"/>
              </w:rPr>
              <w:t>年版）中编号为</w:t>
            </w:r>
            <w:r w:rsidRPr="008D4E53">
              <w:rPr>
                <w:rFonts w:hint="eastAsia"/>
              </w:rPr>
              <w:t>HW01</w:t>
            </w:r>
            <w:r w:rsidRPr="008D4E53">
              <w:rPr>
                <w:rFonts w:hint="eastAsia"/>
              </w:rPr>
              <w:t>的危险废物，收集后统一委托具有相关处理资质的单位处置。</w:t>
            </w:r>
          </w:p>
          <w:p w:rsidR="000721E1" w:rsidRPr="008D4E53" w:rsidRDefault="00E65B18">
            <w:pPr>
              <w:pStyle w:val="afa"/>
              <w:spacing w:beforeLines="50" w:before="120"/>
              <w:rPr>
                <w:b/>
                <w:bCs/>
              </w:rPr>
            </w:pPr>
            <w:r w:rsidRPr="008D4E53">
              <w:rPr>
                <w:rFonts w:hint="eastAsia"/>
                <w:b/>
                <w:bCs/>
              </w:rPr>
              <w:t>4</w:t>
            </w:r>
            <w:r w:rsidRPr="008D4E53">
              <w:rPr>
                <w:rFonts w:hint="eastAsia"/>
                <w:b/>
                <w:bCs/>
              </w:rPr>
              <w:t>）污水处理污泥</w:t>
            </w:r>
          </w:p>
          <w:p w:rsidR="000721E1" w:rsidRPr="008D4E53" w:rsidRDefault="00E65B18">
            <w:pPr>
              <w:pStyle w:val="afa"/>
              <w:ind w:firstLineChars="200" w:firstLine="420"/>
              <w:rPr>
                <w:rFonts w:cs="Times New Roman"/>
              </w:rPr>
            </w:pPr>
            <w:r w:rsidRPr="008D4E53">
              <w:rPr>
                <w:rFonts w:cs="Times New Roman" w:hint="eastAsia"/>
              </w:rPr>
              <w:t>项目进入污水处理站的废水量为</w:t>
            </w:r>
            <w:r w:rsidRPr="008D4E53">
              <w:rPr>
                <w:rFonts w:cs="Times New Roman" w:hint="eastAsia"/>
              </w:rPr>
              <w:t>53.4m</w:t>
            </w:r>
            <w:r w:rsidRPr="008D4E53">
              <w:rPr>
                <w:rFonts w:cs="Times New Roman" w:hint="eastAsia"/>
                <w:vertAlign w:val="superscript"/>
              </w:rPr>
              <w:t>3</w:t>
            </w:r>
            <w:r w:rsidRPr="008D4E53">
              <w:rPr>
                <w:rFonts w:cs="Times New Roman" w:hint="eastAsia"/>
              </w:rPr>
              <w:t>/d</w:t>
            </w:r>
            <w:r w:rsidRPr="008D4E53">
              <w:rPr>
                <w:rFonts w:cs="Times New Roman" w:hint="eastAsia"/>
              </w:rPr>
              <w:t>，参考</w:t>
            </w:r>
            <w:r w:rsidRPr="008D4E53">
              <w:rPr>
                <w:rFonts w:cs="Times New Roman" w:hint="eastAsia"/>
              </w:rPr>
              <w:t xml:space="preserve"> </w:t>
            </w:r>
            <w:r w:rsidRPr="008D4E53">
              <w:rPr>
                <w:rFonts w:cs="Times New Roman" w:hint="eastAsia"/>
              </w:rPr>
              <w:t>《集中式污染治理设施产排污系数手册》（</w:t>
            </w:r>
            <w:r w:rsidRPr="008D4E53">
              <w:rPr>
                <w:rFonts w:cs="Times New Roman" w:hint="eastAsia"/>
              </w:rPr>
              <w:t>2010</w:t>
            </w:r>
            <w:r w:rsidRPr="008D4E53">
              <w:rPr>
                <w:rFonts w:cs="Times New Roman" w:hint="eastAsia"/>
              </w:rPr>
              <w:t>年）中工业废水集中处理设施处理单位废水量所产生的物理与生化污泥总量，核算公式为：</w:t>
            </w:r>
          </w:p>
          <w:p w:rsidR="000721E1" w:rsidRPr="008D4E53" w:rsidRDefault="00E65B18">
            <w:pPr>
              <w:pStyle w:val="afa"/>
              <w:rPr>
                <w:rFonts w:cs="Times New Roman"/>
              </w:rPr>
            </w:pPr>
            <w:r w:rsidRPr="008D4E53">
              <w:rPr>
                <w:rFonts w:cs="Times New Roman" w:hint="eastAsia"/>
              </w:rPr>
              <w:t>S=k4Q+k3C</w:t>
            </w:r>
          </w:p>
          <w:p w:rsidR="000721E1" w:rsidRPr="008D4E53" w:rsidRDefault="00E65B18">
            <w:pPr>
              <w:pStyle w:val="afa"/>
              <w:rPr>
                <w:rFonts w:cs="Times New Roman"/>
              </w:rPr>
            </w:pPr>
            <w:r w:rsidRPr="008D4E53">
              <w:rPr>
                <w:rFonts w:cs="Times New Roman" w:hint="eastAsia"/>
              </w:rPr>
              <w:t>S</w:t>
            </w:r>
            <w:r w:rsidRPr="008D4E53">
              <w:rPr>
                <w:rFonts w:cs="Times New Roman" w:hint="eastAsia"/>
              </w:rPr>
              <w:t>：污水处理厂含水率</w:t>
            </w:r>
            <w:r w:rsidRPr="008D4E53">
              <w:rPr>
                <w:rFonts w:cs="Times New Roman" w:hint="eastAsia"/>
              </w:rPr>
              <w:t>80%</w:t>
            </w:r>
            <w:r w:rsidRPr="008D4E53">
              <w:rPr>
                <w:rFonts w:cs="Times New Roman" w:hint="eastAsia"/>
              </w:rPr>
              <w:t>的污泥产生量，吨</w:t>
            </w:r>
            <w:r w:rsidRPr="008D4E53">
              <w:rPr>
                <w:rFonts w:cs="Times New Roman" w:hint="eastAsia"/>
              </w:rPr>
              <w:t>/</w:t>
            </w:r>
            <w:r w:rsidRPr="008D4E53">
              <w:rPr>
                <w:rFonts w:cs="Times New Roman" w:hint="eastAsia"/>
              </w:rPr>
              <w:t>年；</w:t>
            </w:r>
          </w:p>
          <w:p w:rsidR="000721E1" w:rsidRPr="008D4E53" w:rsidRDefault="00E65B18">
            <w:pPr>
              <w:pStyle w:val="afa"/>
              <w:rPr>
                <w:rFonts w:cs="Times New Roman"/>
              </w:rPr>
            </w:pPr>
            <w:r w:rsidRPr="008D4E53">
              <w:rPr>
                <w:rFonts w:cs="Times New Roman" w:hint="eastAsia"/>
              </w:rPr>
              <w:t>k3</w:t>
            </w:r>
            <w:r w:rsidRPr="008D4E53">
              <w:rPr>
                <w:rFonts w:cs="Times New Roman" w:hint="eastAsia"/>
              </w:rPr>
              <w:t>：城镇污水处理厂或工业废水集中处理设施的化学污泥产生系数，取</w:t>
            </w:r>
            <w:r w:rsidRPr="008D4E53">
              <w:rPr>
                <w:rFonts w:cs="Times New Roman" w:hint="eastAsia"/>
              </w:rPr>
              <w:t xml:space="preserve">4.53 </w:t>
            </w:r>
            <w:r w:rsidRPr="008D4E53">
              <w:rPr>
                <w:rFonts w:cs="Times New Roman" w:hint="eastAsia"/>
              </w:rPr>
              <w:t>，单位</w:t>
            </w:r>
            <w:proofErr w:type="gramStart"/>
            <w:r w:rsidRPr="008D4E53">
              <w:rPr>
                <w:rFonts w:cs="Times New Roman" w:hint="eastAsia"/>
              </w:rPr>
              <w:t>为吨</w:t>
            </w:r>
            <w:r w:rsidRPr="008D4E53">
              <w:rPr>
                <w:rFonts w:cs="Times New Roman" w:hint="eastAsia"/>
              </w:rPr>
              <w:t>/</w:t>
            </w:r>
            <w:proofErr w:type="gramEnd"/>
            <w:r w:rsidRPr="008D4E53">
              <w:rPr>
                <w:rFonts w:cs="Times New Roman" w:hint="eastAsia"/>
              </w:rPr>
              <w:t>吨</w:t>
            </w:r>
            <w:r w:rsidRPr="008D4E53">
              <w:rPr>
                <w:rFonts w:cs="Times New Roman" w:hint="eastAsia"/>
              </w:rPr>
              <w:t>-</w:t>
            </w:r>
            <w:r w:rsidRPr="008D4E53">
              <w:rPr>
                <w:rFonts w:cs="Times New Roman" w:hint="eastAsia"/>
              </w:rPr>
              <w:t>絮凝剂使用量；</w:t>
            </w:r>
          </w:p>
          <w:p w:rsidR="000721E1" w:rsidRPr="008D4E53" w:rsidRDefault="00E65B18">
            <w:pPr>
              <w:pStyle w:val="afa"/>
              <w:rPr>
                <w:rFonts w:cs="Times New Roman"/>
              </w:rPr>
            </w:pPr>
            <w:r w:rsidRPr="008D4E53">
              <w:rPr>
                <w:rFonts w:cs="Times New Roman" w:hint="eastAsia"/>
              </w:rPr>
              <w:t>k4</w:t>
            </w:r>
            <w:r w:rsidRPr="008D4E53">
              <w:rPr>
                <w:rFonts w:cs="Times New Roman" w:hint="eastAsia"/>
              </w:rPr>
              <w:t>：工业废水集中处理设施的物理与生化污泥综合产生系数，取</w:t>
            </w:r>
            <w:r w:rsidRPr="008D4E53">
              <w:rPr>
                <w:rFonts w:cs="Times New Roman" w:hint="eastAsia"/>
              </w:rPr>
              <w:t>6.0</w:t>
            </w:r>
            <w:r w:rsidRPr="008D4E53">
              <w:rPr>
                <w:rFonts w:cs="Times New Roman" w:hint="eastAsia"/>
              </w:rPr>
              <w:t>，单位</w:t>
            </w:r>
            <w:proofErr w:type="gramStart"/>
            <w:r w:rsidRPr="008D4E53">
              <w:rPr>
                <w:rFonts w:cs="Times New Roman" w:hint="eastAsia"/>
              </w:rPr>
              <w:t>为吨</w:t>
            </w:r>
            <w:r w:rsidRPr="008D4E53">
              <w:rPr>
                <w:rFonts w:cs="Times New Roman" w:hint="eastAsia"/>
              </w:rPr>
              <w:t>/</w:t>
            </w:r>
            <w:proofErr w:type="gramEnd"/>
            <w:r w:rsidRPr="008D4E53">
              <w:rPr>
                <w:rFonts w:cs="Times New Roman" w:hint="eastAsia"/>
              </w:rPr>
              <w:t>万吨</w:t>
            </w:r>
            <w:r w:rsidRPr="008D4E53">
              <w:rPr>
                <w:rFonts w:cs="Times New Roman" w:hint="eastAsia"/>
              </w:rPr>
              <w:t>-</w:t>
            </w:r>
            <w:r w:rsidRPr="008D4E53">
              <w:rPr>
                <w:rFonts w:cs="Times New Roman" w:hint="eastAsia"/>
              </w:rPr>
              <w:t>废水处理量；</w:t>
            </w:r>
          </w:p>
          <w:p w:rsidR="000721E1" w:rsidRPr="008D4E53" w:rsidRDefault="00E65B18">
            <w:pPr>
              <w:pStyle w:val="afa"/>
              <w:rPr>
                <w:rFonts w:cs="Times New Roman"/>
              </w:rPr>
            </w:pPr>
            <w:r w:rsidRPr="008D4E53">
              <w:rPr>
                <w:rFonts w:cs="Times New Roman" w:hint="eastAsia"/>
              </w:rPr>
              <w:t>Q</w:t>
            </w:r>
            <w:r w:rsidRPr="008D4E53">
              <w:rPr>
                <w:rFonts w:cs="Times New Roman" w:hint="eastAsia"/>
              </w:rPr>
              <w:t>：污水处理厂的实际污（废）水处理量，万吨</w:t>
            </w:r>
            <w:r w:rsidRPr="008D4E53">
              <w:rPr>
                <w:rFonts w:cs="Times New Roman" w:hint="eastAsia"/>
              </w:rPr>
              <w:t>/</w:t>
            </w:r>
            <w:r w:rsidRPr="008D4E53">
              <w:rPr>
                <w:rFonts w:cs="Times New Roman" w:hint="eastAsia"/>
              </w:rPr>
              <w:t>年；</w:t>
            </w:r>
          </w:p>
          <w:p w:rsidR="000721E1" w:rsidRPr="008D4E53" w:rsidRDefault="00E65B18">
            <w:pPr>
              <w:pStyle w:val="afa"/>
              <w:rPr>
                <w:rFonts w:cs="Times New Roman"/>
              </w:rPr>
            </w:pPr>
            <w:r w:rsidRPr="008D4E53">
              <w:rPr>
                <w:rFonts w:cs="Times New Roman" w:hint="eastAsia"/>
              </w:rPr>
              <w:t>C</w:t>
            </w:r>
            <w:r w:rsidRPr="008D4E53">
              <w:rPr>
                <w:rFonts w:cs="Times New Roman" w:hint="eastAsia"/>
              </w:rPr>
              <w:t>：污水处理厂的无机絮凝剂使用总量，吨</w:t>
            </w:r>
            <w:r w:rsidRPr="008D4E53">
              <w:rPr>
                <w:rFonts w:cs="Times New Roman" w:hint="eastAsia"/>
              </w:rPr>
              <w:t>/</w:t>
            </w:r>
            <w:r w:rsidRPr="008D4E53">
              <w:rPr>
                <w:rFonts w:cs="Times New Roman" w:hint="eastAsia"/>
              </w:rPr>
              <w:t>年。</w:t>
            </w:r>
          </w:p>
          <w:p w:rsidR="000721E1" w:rsidRPr="008D4E53" w:rsidRDefault="00E65B18">
            <w:pPr>
              <w:pStyle w:val="afa"/>
              <w:rPr>
                <w:rFonts w:cs="Times New Roman"/>
              </w:rPr>
            </w:pPr>
            <w:r w:rsidRPr="008D4E53">
              <w:rPr>
                <w:rFonts w:cs="Times New Roman" w:hint="eastAsia"/>
              </w:rPr>
              <w:t>项目污水处理量为</w:t>
            </w:r>
            <w:r w:rsidRPr="008D4E53">
              <w:rPr>
                <w:rFonts w:cs="Times New Roman" w:hint="eastAsia"/>
              </w:rPr>
              <w:t>19505.6t/a</w:t>
            </w:r>
            <w:r w:rsidRPr="008D4E53">
              <w:rPr>
                <w:rFonts w:cs="Times New Roman" w:hint="eastAsia"/>
              </w:rPr>
              <w:t>，无机絮凝剂使用量</w:t>
            </w:r>
            <w:r w:rsidRPr="008D4E53">
              <w:rPr>
                <w:rFonts w:cs="Times New Roman" w:hint="eastAsia"/>
              </w:rPr>
              <w:t>1.0t/a</w:t>
            </w:r>
            <w:r w:rsidRPr="008D4E53">
              <w:rPr>
                <w:rFonts w:cs="Times New Roman" w:hint="eastAsia"/>
              </w:rPr>
              <w:t>，则含水率</w:t>
            </w:r>
            <w:r w:rsidRPr="008D4E53">
              <w:rPr>
                <w:rFonts w:cs="Times New Roman" w:hint="eastAsia"/>
              </w:rPr>
              <w:t>80%</w:t>
            </w:r>
            <w:r w:rsidRPr="008D4E53">
              <w:rPr>
                <w:rFonts w:cs="Times New Roman" w:hint="eastAsia"/>
              </w:rPr>
              <w:t>的污泥产生量</w:t>
            </w:r>
            <w:r w:rsidRPr="008D4E53">
              <w:rPr>
                <w:rFonts w:cs="Times New Roman" w:hint="eastAsia"/>
              </w:rPr>
              <w:t xml:space="preserve"> </w:t>
            </w:r>
            <w:r w:rsidRPr="008D4E53">
              <w:rPr>
                <w:rFonts w:cs="Times New Roman" w:hint="eastAsia"/>
              </w:rPr>
              <w:t>为</w:t>
            </w:r>
            <w:r w:rsidRPr="008D4E53">
              <w:rPr>
                <w:rFonts w:cs="Times New Roman" w:hint="eastAsia"/>
              </w:rPr>
              <w:t xml:space="preserve"> 6.0</w:t>
            </w:r>
            <w:r w:rsidRPr="008D4E53">
              <w:rPr>
                <w:rFonts w:cs="Times New Roman" w:hint="eastAsia"/>
              </w:rPr>
              <w:t>×</w:t>
            </w:r>
            <w:r w:rsidRPr="008D4E53">
              <w:rPr>
                <w:rFonts w:cs="Times New Roman" w:hint="eastAsia"/>
              </w:rPr>
              <w:t>19505.6/10000+4.53</w:t>
            </w:r>
            <w:r w:rsidRPr="008D4E53">
              <w:rPr>
                <w:rFonts w:cs="Times New Roman" w:hint="eastAsia"/>
              </w:rPr>
              <w:t>×</w:t>
            </w:r>
            <w:r w:rsidRPr="008D4E53">
              <w:rPr>
                <w:rFonts w:cs="Times New Roman" w:hint="eastAsia"/>
              </w:rPr>
              <w:t>1.0</w:t>
            </w:r>
            <w:r w:rsidRPr="008D4E53">
              <w:rPr>
                <w:rFonts w:cs="Times New Roman" w:hint="eastAsia"/>
              </w:rPr>
              <w:t>≈</w:t>
            </w:r>
            <w:r w:rsidRPr="008D4E53">
              <w:rPr>
                <w:rFonts w:cs="Times New Roman" w:hint="eastAsia"/>
              </w:rPr>
              <w:t xml:space="preserve">16.2t/a </w:t>
            </w:r>
            <w:r w:rsidRPr="008D4E53">
              <w:rPr>
                <w:rFonts w:cs="Times New Roman" w:hint="eastAsia"/>
              </w:rPr>
              <w:t>。污水处理</w:t>
            </w:r>
            <w:proofErr w:type="gramStart"/>
            <w:r w:rsidRPr="008D4E53">
              <w:rPr>
                <w:rFonts w:cs="Times New Roman" w:hint="eastAsia"/>
              </w:rPr>
              <w:t>站产生</w:t>
            </w:r>
            <w:proofErr w:type="gramEnd"/>
            <w:r w:rsidRPr="008D4E53">
              <w:rPr>
                <w:rFonts w:cs="Times New Roman" w:hint="eastAsia"/>
              </w:rPr>
              <w:t>的污泥含致病菌、病毒、寄生虫卵等沉淀物，属于《国家危险废物名录》（</w:t>
            </w:r>
            <w:r w:rsidRPr="008D4E53">
              <w:rPr>
                <w:rFonts w:cs="Times New Roman" w:hint="eastAsia"/>
              </w:rPr>
              <w:t>2025</w:t>
            </w:r>
            <w:r w:rsidRPr="008D4E53">
              <w:rPr>
                <w:rFonts w:cs="Times New Roman" w:hint="eastAsia"/>
              </w:rPr>
              <w:t>年版）中规定的</w:t>
            </w:r>
            <w:r w:rsidRPr="008D4E53">
              <w:rPr>
                <w:rFonts w:cs="Times New Roman" w:hint="eastAsia"/>
              </w:rPr>
              <w:t xml:space="preserve">HW01 </w:t>
            </w:r>
            <w:r w:rsidRPr="008D4E53">
              <w:rPr>
                <w:rFonts w:cs="Times New Roman" w:hint="eastAsia"/>
              </w:rPr>
              <w:t>。医院污水处理站污泥按《医疗废物化学消毒集中</w:t>
            </w:r>
            <w:r w:rsidRPr="008D4E53">
              <w:rPr>
                <w:rFonts w:cs="Times New Roman" w:hint="eastAsia"/>
              </w:rPr>
              <w:t xml:space="preserve"> </w:t>
            </w:r>
            <w:r w:rsidRPr="008D4E53">
              <w:rPr>
                <w:rFonts w:cs="Times New Roman" w:hint="eastAsia"/>
              </w:rPr>
              <w:t>处理工程技术规范》（</w:t>
            </w:r>
            <w:r w:rsidRPr="008D4E53">
              <w:rPr>
                <w:rFonts w:cs="Times New Roman" w:hint="eastAsia"/>
              </w:rPr>
              <w:t>HJ/T 228-2006</w:t>
            </w:r>
            <w:r w:rsidRPr="008D4E53">
              <w:rPr>
                <w:rFonts w:cs="Times New Roman" w:hint="eastAsia"/>
              </w:rPr>
              <w:t>）进行灭菌消毒（主要采用石灰粉进行灭菌消毒</w:t>
            </w:r>
            <w:proofErr w:type="gramStart"/>
            <w:r w:rsidRPr="008D4E53">
              <w:rPr>
                <w:rFonts w:cs="Times New Roman" w:hint="eastAsia"/>
              </w:rPr>
              <w:t>—采用</w:t>
            </w:r>
            <w:proofErr w:type="gramEnd"/>
            <w:r w:rsidRPr="008D4E53">
              <w:rPr>
                <w:rFonts w:cs="Times New Roman" w:hint="eastAsia"/>
              </w:rPr>
              <w:t>的石灰粉纯度宜为</w:t>
            </w:r>
            <w:r w:rsidRPr="008D4E53">
              <w:rPr>
                <w:rFonts w:cs="Times New Roman" w:hint="eastAsia"/>
              </w:rPr>
              <w:t>88%~95%</w:t>
            </w:r>
            <w:r w:rsidRPr="008D4E53">
              <w:rPr>
                <w:rFonts w:cs="Times New Roman" w:hint="eastAsia"/>
              </w:rPr>
              <w:t>，接触反应时间应大于</w:t>
            </w:r>
            <w:r w:rsidRPr="008D4E53">
              <w:rPr>
                <w:rFonts w:cs="Times New Roman" w:hint="eastAsia"/>
              </w:rPr>
              <w:t>120min</w:t>
            </w:r>
            <w:r w:rsidRPr="008D4E53">
              <w:rPr>
                <w:rFonts w:cs="Times New Roman" w:hint="eastAsia"/>
              </w:rPr>
              <w:t>，药剂投加量（石灰粉</w:t>
            </w:r>
            <w:r w:rsidRPr="008D4E53">
              <w:rPr>
                <w:rFonts w:cs="Times New Roman" w:hint="eastAsia"/>
              </w:rPr>
              <w:t>/</w:t>
            </w:r>
            <w:r w:rsidRPr="008D4E53">
              <w:rPr>
                <w:rFonts w:cs="Times New Roman" w:hint="eastAsia"/>
              </w:rPr>
              <w:t>医疗废物）应大于</w:t>
            </w:r>
            <w:r w:rsidRPr="008D4E53">
              <w:rPr>
                <w:rFonts w:cs="Times New Roman" w:hint="eastAsia"/>
              </w:rPr>
              <w:t>0.075kg/kg</w:t>
            </w:r>
            <w:r w:rsidRPr="008D4E53">
              <w:rPr>
                <w:rFonts w:cs="Times New Roman" w:hint="eastAsia"/>
              </w:rPr>
              <w:t>，反应控制的强碱性环境</w:t>
            </w:r>
            <w:r w:rsidRPr="008D4E53">
              <w:rPr>
                <w:rFonts w:cs="Times New Roman" w:hint="eastAsia"/>
              </w:rPr>
              <w:t>pH</w:t>
            </w:r>
            <w:r w:rsidRPr="008D4E53">
              <w:rPr>
                <w:rFonts w:cs="Times New Roman" w:hint="eastAsia"/>
              </w:rPr>
              <w:t>值应在</w:t>
            </w:r>
            <w:r w:rsidRPr="008D4E53">
              <w:rPr>
                <w:rFonts w:cs="Times New Roman" w:hint="eastAsia"/>
              </w:rPr>
              <w:t>11.0~ 12.5</w:t>
            </w:r>
            <w:r w:rsidRPr="008D4E53">
              <w:rPr>
                <w:rFonts w:cs="Times New Roman" w:hint="eastAsia"/>
              </w:rPr>
              <w:t>范围内）后交由具有相关危险废物处理资质的单位进行处理。</w:t>
            </w:r>
          </w:p>
          <w:p w:rsidR="000721E1" w:rsidRPr="008D4E53" w:rsidRDefault="00E65B18">
            <w:pPr>
              <w:spacing w:line="312" w:lineRule="auto"/>
              <w:ind w:firstLine="482"/>
              <w:jc w:val="center"/>
              <w:rPr>
                <w:rFonts w:ascii="宋体" w:hAnsi="宋体" w:cs="宋体"/>
                <w:b/>
                <w:bCs/>
                <w:szCs w:val="21"/>
              </w:rPr>
            </w:pPr>
            <w:r w:rsidRPr="008D4E53">
              <w:rPr>
                <w:rFonts w:ascii="宋体" w:hAnsi="宋体" w:cs="宋体" w:hint="eastAsia"/>
                <w:b/>
                <w:bCs/>
                <w:szCs w:val="21"/>
              </w:rPr>
              <w:t>表</w:t>
            </w:r>
            <w:r w:rsidRPr="008D4E53">
              <w:rPr>
                <w:b/>
                <w:bCs/>
                <w:szCs w:val="21"/>
              </w:rPr>
              <w:t>4</w:t>
            </w:r>
            <w:r w:rsidR="00AC5402" w:rsidRPr="008D4E53">
              <w:rPr>
                <w:rFonts w:hint="eastAsia"/>
                <w:b/>
                <w:bCs/>
              </w:rPr>
              <w:t>.4</w:t>
            </w:r>
            <w:r w:rsidRPr="008D4E53">
              <w:rPr>
                <w:rFonts w:hint="eastAsia"/>
                <w:b/>
                <w:bCs/>
                <w:szCs w:val="21"/>
              </w:rPr>
              <w:t>-</w:t>
            </w:r>
            <w:r w:rsidR="00AC5402" w:rsidRPr="008D4E53">
              <w:rPr>
                <w:rFonts w:hint="eastAsia"/>
                <w:b/>
                <w:bCs/>
                <w:szCs w:val="21"/>
              </w:rPr>
              <w:t>3</w:t>
            </w:r>
            <w:r w:rsidRPr="008D4E53">
              <w:rPr>
                <w:rFonts w:ascii="宋体" w:hAnsi="宋体" w:cs="宋体" w:hint="eastAsia"/>
                <w:b/>
                <w:bCs/>
                <w:szCs w:val="21"/>
              </w:rPr>
              <w:t xml:space="preserve">  项目固体废物产生及处置情况汇总表</w:t>
            </w:r>
          </w:p>
          <w:tbl>
            <w:tblPr>
              <w:tblW w:w="8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2"/>
              <w:gridCol w:w="666"/>
              <w:gridCol w:w="607"/>
              <w:gridCol w:w="708"/>
              <w:gridCol w:w="709"/>
              <w:gridCol w:w="851"/>
              <w:gridCol w:w="1010"/>
              <w:gridCol w:w="765"/>
              <w:gridCol w:w="773"/>
              <w:gridCol w:w="930"/>
              <w:gridCol w:w="800"/>
            </w:tblGrid>
            <w:tr w:rsidR="008D4E53" w:rsidRPr="008D4E53">
              <w:trPr>
                <w:trHeight w:val="780"/>
                <w:tblHeader/>
                <w:jc w:val="center"/>
              </w:trPr>
              <w:tc>
                <w:tcPr>
                  <w:tcW w:w="362" w:type="dxa"/>
                  <w:shd w:val="clear" w:color="auto" w:fill="FFFFFF"/>
                  <w:vAlign w:val="center"/>
                </w:tcPr>
                <w:p w:rsidR="000721E1" w:rsidRPr="008D4E53" w:rsidRDefault="00E65B18">
                  <w:pPr>
                    <w:autoSpaceDE w:val="0"/>
                    <w:autoSpaceDN w:val="0"/>
                    <w:spacing w:line="300" w:lineRule="exact"/>
                    <w:jc w:val="center"/>
                    <w:rPr>
                      <w:b/>
                      <w:szCs w:val="21"/>
                    </w:rPr>
                  </w:pPr>
                  <w:r w:rsidRPr="008D4E53">
                    <w:rPr>
                      <w:b/>
                      <w:szCs w:val="21"/>
                    </w:rPr>
                    <w:t>序号</w:t>
                  </w:r>
                </w:p>
              </w:tc>
              <w:tc>
                <w:tcPr>
                  <w:tcW w:w="666" w:type="dxa"/>
                  <w:shd w:val="clear" w:color="auto" w:fill="FFFFFF"/>
                  <w:vAlign w:val="center"/>
                </w:tcPr>
                <w:p w:rsidR="000721E1" w:rsidRPr="008D4E53" w:rsidRDefault="00E65B18">
                  <w:pPr>
                    <w:autoSpaceDE w:val="0"/>
                    <w:autoSpaceDN w:val="0"/>
                    <w:spacing w:line="300" w:lineRule="exact"/>
                    <w:jc w:val="center"/>
                    <w:rPr>
                      <w:b/>
                      <w:szCs w:val="21"/>
                    </w:rPr>
                  </w:pPr>
                  <w:r w:rsidRPr="008D4E53">
                    <w:rPr>
                      <w:b/>
                      <w:szCs w:val="21"/>
                    </w:rPr>
                    <w:t>属性</w:t>
                  </w:r>
                </w:p>
              </w:tc>
              <w:tc>
                <w:tcPr>
                  <w:tcW w:w="607" w:type="dxa"/>
                  <w:shd w:val="clear" w:color="auto" w:fill="FFFFFF"/>
                  <w:vAlign w:val="center"/>
                </w:tcPr>
                <w:p w:rsidR="000721E1" w:rsidRPr="008D4E53" w:rsidRDefault="00E65B18">
                  <w:pPr>
                    <w:autoSpaceDE w:val="0"/>
                    <w:autoSpaceDN w:val="0"/>
                    <w:spacing w:line="300" w:lineRule="exact"/>
                    <w:jc w:val="center"/>
                    <w:rPr>
                      <w:b/>
                      <w:szCs w:val="21"/>
                    </w:rPr>
                  </w:pPr>
                  <w:r w:rsidRPr="008D4E53">
                    <w:rPr>
                      <w:b/>
                      <w:szCs w:val="21"/>
                    </w:rPr>
                    <w:t>固废名称</w:t>
                  </w:r>
                </w:p>
              </w:tc>
              <w:tc>
                <w:tcPr>
                  <w:tcW w:w="708" w:type="dxa"/>
                  <w:shd w:val="clear" w:color="auto" w:fill="FFFFFF"/>
                  <w:vAlign w:val="center"/>
                </w:tcPr>
                <w:p w:rsidR="000721E1" w:rsidRPr="008D4E53" w:rsidRDefault="00E65B18">
                  <w:pPr>
                    <w:autoSpaceDE w:val="0"/>
                    <w:autoSpaceDN w:val="0"/>
                    <w:spacing w:line="300" w:lineRule="exact"/>
                    <w:jc w:val="center"/>
                    <w:rPr>
                      <w:b/>
                      <w:szCs w:val="21"/>
                    </w:rPr>
                  </w:pPr>
                  <w:r w:rsidRPr="008D4E53">
                    <w:rPr>
                      <w:b/>
                      <w:szCs w:val="21"/>
                    </w:rPr>
                    <w:t>产生工序</w:t>
                  </w:r>
                </w:p>
              </w:tc>
              <w:tc>
                <w:tcPr>
                  <w:tcW w:w="709" w:type="dxa"/>
                  <w:shd w:val="clear" w:color="auto" w:fill="FFFFFF"/>
                  <w:vAlign w:val="center"/>
                </w:tcPr>
                <w:p w:rsidR="000721E1" w:rsidRPr="008D4E53" w:rsidRDefault="00E65B18">
                  <w:pPr>
                    <w:autoSpaceDE w:val="0"/>
                    <w:autoSpaceDN w:val="0"/>
                    <w:spacing w:line="300" w:lineRule="exact"/>
                    <w:jc w:val="center"/>
                    <w:rPr>
                      <w:b/>
                      <w:szCs w:val="21"/>
                    </w:rPr>
                  </w:pPr>
                  <w:r w:rsidRPr="008D4E53">
                    <w:rPr>
                      <w:b/>
                      <w:szCs w:val="21"/>
                    </w:rPr>
                    <w:t>主要成分</w:t>
                  </w:r>
                </w:p>
              </w:tc>
              <w:tc>
                <w:tcPr>
                  <w:tcW w:w="851" w:type="dxa"/>
                  <w:shd w:val="clear" w:color="auto" w:fill="FFFFFF"/>
                  <w:vAlign w:val="center"/>
                </w:tcPr>
                <w:p w:rsidR="000721E1" w:rsidRPr="008D4E53" w:rsidRDefault="00E65B18">
                  <w:pPr>
                    <w:autoSpaceDE w:val="0"/>
                    <w:autoSpaceDN w:val="0"/>
                    <w:spacing w:line="300" w:lineRule="exact"/>
                    <w:jc w:val="center"/>
                    <w:rPr>
                      <w:b/>
                      <w:szCs w:val="21"/>
                    </w:rPr>
                  </w:pPr>
                  <w:r w:rsidRPr="008D4E53">
                    <w:rPr>
                      <w:rFonts w:hint="eastAsia"/>
                      <w:b/>
                      <w:szCs w:val="21"/>
                    </w:rPr>
                    <w:t>物理特性</w:t>
                  </w:r>
                  <w:r w:rsidRPr="008D4E53">
                    <w:rPr>
                      <w:rFonts w:hint="eastAsia"/>
                      <w:b/>
                      <w:szCs w:val="21"/>
                    </w:rPr>
                    <w:t>/</w:t>
                  </w:r>
                  <w:r w:rsidRPr="008D4E53">
                    <w:rPr>
                      <w:rFonts w:hint="eastAsia"/>
                      <w:b/>
                      <w:szCs w:val="21"/>
                    </w:rPr>
                    <w:t>危险特性</w:t>
                  </w:r>
                </w:p>
              </w:tc>
              <w:tc>
                <w:tcPr>
                  <w:tcW w:w="1010" w:type="dxa"/>
                  <w:shd w:val="clear" w:color="auto" w:fill="FFFFFF"/>
                  <w:vAlign w:val="center"/>
                </w:tcPr>
                <w:p w:rsidR="000721E1" w:rsidRPr="008D4E53" w:rsidRDefault="00E65B18">
                  <w:pPr>
                    <w:autoSpaceDE w:val="0"/>
                    <w:autoSpaceDN w:val="0"/>
                    <w:spacing w:line="300" w:lineRule="exact"/>
                    <w:jc w:val="center"/>
                    <w:rPr>
                      <w:b/>
                      <w:szCs w:val="21"/>
                    </w:rPr>
                  </w:pPr>
                  <w:r w:rsidRPr="008D4E53">
                    <w:rPr>
                      <w:b/>
                      <w:szCs w:val="21"/>
                    </w:rPr>
                    <w:t>废物代码</w:t>
                  </w:r>
                </w:p>
              </w:tc>
              <w:tc>
                <w:tcPr>
                  <w:tcW w:w="765" w:type="dxa"/>
                  <w:shd w:val="clear" w:color="auto" w:fill="FFFFFF"/>
                  <w:vAlign w:val="center"/>
                </w:tcPr>
                <w:p w:rsidR="000721E1" w:rsidRPr="008D4E53" w:rsidRDefault="00E65B18">
                  <w:pPr>
                    <w:autoSpaceDE w:val="0"/>
                    <w:autoSpaceDN w:val="0"/>
                    <w:spacing w:line="300" w:lineRule="exact"/>
                    <w:jc w:val="center"/>
                    <w:rPr>
                      <w:b/>
                      <w:szCs w:val="21"/>
                    </w:rPr>
                  </w:pPr>
                  <w:r w:rsidRPr="008D4E53">
                    <w:rPr>
                      <w:b/>
                      <w:szCs w:val="21"/>
                    </w:rPr>
                    <w:t>产生量</w:t>
                  </w:r>
                </w:p>
                <w:p w:rsidR="000721E1" w:rsidRPr="008D4E53" w:rsidRDefault="00E65B18">
                  <w:pPr>
                    <w:autoSpaceDE w:val="0"/>
                    <w:autoSpaceDN w:val="0"/>
                    <w:spacing w:line="300" w:lineRule="exact"/>
                    <w:jc w:val="center"/>
                    <w:rPr>
                      <w:b/>
                      <w:szCs w:val="21"/>
                    </w:rPr>
                  </w:pPr>
                  <w:r w:rsidRPr="008D4E53">
                    <w:rPr>
                      <w:b/>
                      <w:szCs w:val="21"/>
                    </w:rPr>
                    <w:t>（</w:t>
                  </w:r>
                  <w:r w:rsidRPr="008D4E53">
                    <w:rPr>
                      <w:b/>
                      <w:szCs w:val="21"/>
                    </w:rPr>
                    <w:t>t/a</w:t>
                  </w:r>
                  <w:r w:rsidRPr="008D4E53">
                    <w:rPr>
                      <w:b/>
                      <w:szCs w:val="21"/>
                    </w:rPr>
                    <w:t>）</w:t>
                  </w:r>
                </w:p>
              </w:tc>
              <w:tc>
                <w:tcPr>
                  <w:tcW w:w="773" w:type="dxa"/>
                  <w:shd w:val="clear" w:color="auto" w:fill="FFFFFF"/>
                  <w:vAlign w:val="center"/>
                </w:tcPr>
                <w:p w:rsidR="000721E1" w:rsidRPr="008D4E53" w:rsidRDefault="00E65B18">
                  <w:pPr>
                    <w:autoSpaceDE w:val="0"/>
                    <w:autoSpaceDN w:val="0"/>
                    <w:spacing w:line="300" w:lineRule="exact"/>
                    <w:jc w:val="center"/>
                    <w:rPr>
                      <w:b/>
                      <w:szCs w:val="21"/>
                    </w:rPr>
                  </w:pPr>
                  <w:r w:rsidRPr="008D4E53">
                    <w:rPr>
                      <w:rFonts w:hint="eastAsia"/>
                      <w:b/>
                      <w:szCs w:val="21"/>
                    </w:rPr>
                    <w:t>贮存方式</w:t>
                  </w:r>
                </w:p>
              </w:tc>
              <w:tc>
                <w:tcPr>
                  <w:tcW w:w="930" w:type="dxa"/>
                  <w:shd w:val="clear" w:color="auto" w:fill="FFFFFF"/>
                  <w:vAlign w:val="center"/>
                </w:tcPr>
                <w:p w:rsidR="000721E1" w:rsidRPr="008D4E53" w:rsidRDefault="00E65B18">
                  <w:pPr>
                    <w:autoSpaceDE w:val="0"/>
                    <w:autoSpaceDN w:val="0"/>
                    <w:spacing w:line="300" w:lineRule="exact"/>
                    <w:jc w:val="center"/>
                    <w:rPr>
                      <w:b/>
                      <w:szCs w:val="21"/>
                    </w:rPr>
                  </w:pPr>
                  <w:r w:rsidRPr="008D4E53">
                    <w:rPr>
                      <w:b/>
                      <w:szCs w:val="21"/>
                    </w:rPr>
                    <w:t>处理措施去向</w:t>
                  </w:r>
                </w:p>
              </w:tc>
              <w:tc>
                <w:tcPr>
                  <w:tcW w:w="800" w:type="dxa"/>
                  <w:shd w:val="clear" w:color="auto" w:fill="FFFFFF"/>
                  <w:vAlign w:val="center"/>
                </w:tcPr>
                <w:p w:rsidR="000721E1" w:rsidRPr="008D4E53" w:rsidRDefault="00E65B18">
                  <w:pPr>
                    <w:autoSpaceDE w:val="0"/>
                    <w:autoSpaceDN w:val="0"/>
                    <w:spacing w:line="300" w:lineRule="exact"/>
                    <w:jc w:val="center"/>
                    <w:rPr>
                      <w:b/>
                      <w:szCs w:val="21"/>
                    </w:rPr>
                  </w:pPr>
                  <w:r w:rsidRPr="008D4E53">
                    <w:rPr>
                      <w:rFonts w:hint="eastAsia"/>
                      <w:b/>
                      <w:szCs w:val="21"/>
                    </w:rPr>
                    <w:t>处置</w:t>
                  </w:r>
                  <w:r w:rsidRPr="008D4E53">
                    <w:rPr>
                      <w:b/>
                      <w:szCs w:val="21"/>
                    </w:rPr>
                    <w:t>量</w:t>
                  </w:r>
                </w:p>
                <w:p w:rsidR="000721E1" w:rsidRPr="008D4E53" w:rsidRDefault="00E65B18">
                  <w:pPr>
                    <w:autoSpaceDE w:val="0"/>
                    <w:autoSpaceDN w:val="0"/>
                    <w:spacing w:line="300" w:lineRule="exact"/>
                    <w:jc w:val="center"/>
                    <w:rPr>
                      <w:b/>
                      <w:szCs w:val="21"/>
                    </w:rPr>
                  </w:pPr>
                  <w:r w:rsidRPr="008D4E53">
                    <w:rPr>
                      <w:b/>
                      <w:szCs w:val="21"/>
                    </w:rPr>
                    <w:t>（</w:t>
                  </w:r>
                  <w:r w:rsidRPr="008D4E53">
                    <w:rPr>
                      <w:b/>
                      <w:szCs w:val="21"/>
                    </w:rPr>
                    <w:t>t/a</w:t>
                  </w:r>
                  <w:r w:rsidRPr="008D4E53">
                    <w:rPr>
                      <w:b/>
                      <w:szCs w:val="21"/>
                    </w:rPr>
                    <w:t>）</w:t>
                  </w:r>
                </w:p>
              </w:tc>
            </w:tr>
            <w:tr w:rsidR="008D4E53" w:rsidRPr="008D4E53">
              <w:trPr>
                <w:trHeight w:hRule="exact" w:val="972"/>
                <w:jc w:val="center"/>
              </w:trPr>
              <w:tc>
                <w:tcPr>
                  <w:tcW w:w="362" w:type="dxa"/>
                  <w:shd w:val="clear" w:color="auto" w:fill="FFFFFF"/>
                  <w:vAlign w:val="center"/>
                </w:tcPr>
                <w:p w:rsidR="000721E1" w:rsidRPr="008D4E53" w:rsidRDefault="00E65B18">
                  <w:pPr>
                    <w:autoSpaceDE w:val="0"/>
                    <w:autoSpaceDN w:val="0"/>
                    <w:spacing w:line="300" w:lineRule="exact"/>
                    <w:jc w:val="center"/>
                    <w:rPr>
                      <w:szCs w:val="21"/>
                    </w:rPr>
                  </w:pPr>
                  <w:r w:rsidRPr="008D4E53">
                    <w:rPr>
                      <w:rFonts w:hint="eastAsia"/>
                      <w:szCs w:val="21"/>
                    </w:rPr>
                    <w:t>1</w:t>
                  </w:r>
                </w:p>
              </w:tc>
              <w:tc>
                <w:tcPr>
                  <w:tcW w:w="666" w:type="dxa"/>
                  <w:vMerge w:val="restart"/>
                  <w:shd w:val="clear" w:color="auto" w:fill="FFFFFF"/>
                  <w:vAlign w:val="center"/>
                </w:tcPr>
                <w:p w:rsidR="000721E1" w:rsidRPr="008D4E53" w:rsidRDefault="00E65B18">
                  <w:pPr>
                    <w:autoSpaceDE w:val="0"/>
                    <w:autoSpaceDN w:val="0"/>
                    <w:spacing w:line="300" w:lineRule="exact"/>
                    <w:jc w:val="center"/>
                    <w:rPr>
                      <w:szCs w:val="21"/>
                    </w:rPr>
                  </w:pPr>
                  <w:r w:rsidRPr="008D4E53">
                    <w:rPr>
                      <w:rFonts w:hint="eastAsia"/>
                      <w:szCs w:val="21"/>
                    </w:rPr>
                    <w:t>一般固废</w:t>
                  </w:r>
                </w:p>
              </w:tc>
              <w:tc>
                <w:tcPr>
                  <w:tcW w:w="607" w:type="dxa"/>
                  <w:shd w:val="clear" w:color="auto" w:fill="FFFFFF"/>
                  <w:vAlign w:val="center"/>
                </w:tcPr>
                <w:p w:rsidR="000721E1" w:rsidRPr="008D4E53" w:rsidRDefault="00E65B18">
                  <w:pPr>
                    <w:autoSpaceDE w:val="0"/>
                    <w:autoSpaceDN w:val="0"/>
                    <w:adjustRightInd w:val="0"/>
                    <w:snapToGrid w:val="0"/>
                    <w:jc w:val="center"/>
                    <w:rPr>
                      <w:szCs w:val="21"/>
                    </w:rPr>
                  </w:pPr>
                  <w:r w:rsidRPr="008D4E53">
                    <w:rPr>
                      <w:rFonts w:hint="eastAsia"/>
                      <w:szCs w:val="21"/>
                    </w:rPr>
                    <w:t>废包装材料</w:t>
                  </w:r>
                </w:p>
              </w:tc>
              <w:tc>
                <w:tcPr>
                  <w:tcW w:w="708" w:type="dxa"/>
                  <w:shd w:val="clear" w:color="auto" w:fill="FFFFFF"/>
                  <w:vAlign w:val="center"/>
                </w:tcPr>
                <w:p w:rsidR="000721E1" w:rsidRPr="008D4E53" w:rsidRDefault="00E65B18">
                  <w:pPr>
                    <w:autoSpaceDE w:val="0"/>
                    <w:autoSpaceDN w:val="0"/>
                    <w:adjustRightInd w:val="0"/>
                    <w:snapToGrid w:val="0"/>
                    <w:jc w:val="center"/>
                    <w:rPr>
                      <w:rFonts w:ascii="宋体" w:hAnsi="宋体" w:cs="宋体"/>
                      <w:szCs w:val="21"/>
                    </w:rPr>
                  </w:pPr>
                  <w:r w:rsidRPr="008D4E53">
                    <w:rPr>
                      <w:rFonts w:ascii="宋体" w:hAnsi="宋体" w:cs="宋体" w:hint="eastAsia"/>
                      <w:szCs w:val="21"/>
                    </w:rPr>
                    <w:t>废包装材料</w:t>
                  </w:r>
                </w:p>
              </w:tc>
              <w:tc>
                <w:tcPr>
                  <w:tcW w:w="709" w:type="dxa"/>
                  <w:shd w:val="clear" w:color="auto" w:fill="FFFFFF"/>
                  <w:vAlign w:val="center"/>
                </w:tcPr>
                <w:p w:rsidR="000721E1" w:rsidRPr="008D4E53" w:rsidRDefault="00E65B18">
                  <w:pPr>
                    <w:autoSpaceDE w:val="0"/>
                    <w:autoSpaceDN w:val="0"/>
                    <w:adjustRightInd w:val="0"/>
                    <w:snapToGrid w:val="0"/>
                    <w:spacing w:line="320" w:lineRule="exact"/>
                    <w:jc w:val="center"/>
                    <w:rPr>
                      <w:rFonts w:ascii="宋体" w:hAnsi="宋体" w:cs="宋体"/>
                      <w:szCs w:val="21"/>
                    </w:rPr>
                  </w:pPr>
                  <w:r w:rsidRPr="008D4E53">
                    <w:rPr>
                      <w:rFonts w:ascii="宋体" w:hAnsi="宋体" w:cs="宋体" w:hint="eastAsia"/>
                      <w:szCs w:val="21"/>
                    </w:rPr>
                    <w:t>塑料、纸等</w:t>
                  </w:r>
                </w:p>
              </w:tc>
              <w:tc>
                <w:tcPr>
                  <w:tcW w:w="851" w:type="dxa"/>
                  <w:shd w:val="clear" w:color="auto" w:fill="FFFFFF"/>
                  <w:vAlign w:val="center"/>
                </w:tcPr>
                <w:p w:rsidR="000721E1" w:rsidRPr="008D4E53" w:rsidRDefault="00E65B18">
                  <w:pPr>
                    <w:jc w:val="center"/>
                    <w:rPr>
                      <w:rStyle w:val="aff3"/>
                      <w:szCs w:val="21"/>
                    </w:rPr>
                  </w:pPr>
                  <w:r w:rsidRPr="008D4E53">
                    <w:rPr>
                      <w:rStyle w:val="aff3"/>
                      <w:rFonts w:hint="eastAsia"/>
                      <w:szCs w:val="21"/>
                    </w:rPr>
                    <w:t>/</w:t>
                  </w:r>
                </w:p>
              </w:tc>
              <w:tc>
                <w:tcPr>
                  <w:tcW w:w="1010" w:type="dxa"/>
                  <w:shd w:val="clear" w:color="auto" w:fill="FFFFFF"/>
                  <w:vAlign w:val="center"/>
                </w:tcPr>
                <w:p w:rsidR="000721E1" w:rsidRPr="008D4E53" w:rsidRDefault="00E65B18">
                  <w:pPr>
                    <w:jc w:val="center"/>
                    <w:rPr>
                      <w:kern w:val="0"/>
                      <w:szCs w:val="21"/>
                    </w:rPr>
                  </w:pPr>
                  <w:r w:rsidRPr="008D4E53">
                    <w:rPr>
                      <w:rFonts w:hint="eastAsia"/>
                      <w:kern w:val="0"/>
                      <w:szCs w:val="21"/>
                    </w:rPr>
                    <w:t>841-005-07</w:t>
                  </w:r>
                </w:p>
              </w:tc>
              <w:tc>
                <w:tcPr>
                  <w:tcW w:w="765" w:type="dxa"/>
                  <w:shd w:val="clear" w:color="auto" w:fill="FFFFFF"/>
                  <w:vAlign w:val="center"/>
                </w:tcPr>
                <w:p w:rsidR="000721E1" w:rsidRPr="008D4E53" w:rsidRDefault="00E65B18">
                  <w:pPr>
                    <w:autoSpaceDE w:val="0"/>
                    <w:autoSpaceDN w:val="0"/>
                    <w:adjustRightInd w:val="0"/>
                    <w:snapToGrid w:val="0"/>
                    <w:spacing w:line="320" w:lineRule="exact"/>
                    <w:jc w:val="center"/>
                    <w:rPr>
                      <w:szCs w:val="21"/>
                    </w:rPr>
                  </w:pPr>
                  <w:r w:rsidRPr="008D4E53">
                    <w:rPr>
                      <w:rFonts w:hint="eastAsia"/>
                      <w:szCs w:val="21"/>
                    </w:rPr>
                    <w:t>2</w:t>
                  </w:r>
                </w:p>
              </w:tc>
              <w:tc>
                <w:tcPr>
                  <w:tcW w:w="773" w:type="dxa"/>
                  <w:shd w:val="clear" w:color="auto" w:fill="FFFFFF"/>
                  <w:vAlign w:val="center"/>
                </w:tcPr>
                <w:p w:rsidR="000721E1" w:rsidRPr="008D4E53" w:rsidRDefault="00E65B18">
                  <w:pPr>
                    <w:autoSpaceDE w:val="0"/>
                    <w:autoSpaceDN w:val="0"/>
                    <w:adjustRightInd w:val="0"/>
                    <w:snapToGrid w:val="0"/>
                    <w:jc w:val="center"/>
                    <w:rPr>
                      <w:rFonts w:ascii="宋体" w:hAnsi="宋体" w:cs="宋体"/>
                      <w:szCs w:val="21"/>
                    </w:rPr>
                  </w:pPr>
                  <w:r w:rsidRPr="008D4E53">
                    <w:rPr>
                      <w:rFonts w:ascii="宋体" w:hAnsi="宋体" w:cs="宋体" w:hint="eastAsia"/>
                      <w:szCs w:val="21"/>
                    </w:rPr>
                    <w:t>袋装</w:t>
                  </w:r>
                </w:p>
              </w:tc>
              <w:tc>
                <w:tcPr>
                  <w:tcW w:w="930" w:type="dxa"/>
                  <w:shd w:val="clear" w:color="auto" w:fill="FFFFFF"/>
                  <w:vAlign w:val="center"/>
                </w:tcPr>
                <w:p w:rsidR="000721E1" w:rsidRPr="008D4E53" w:rsidRDefault="00E65B18">
                  <w:pPr>
                    <w:autoSpaceDE w:val="0"/>
                    <w:autoSpaceDN w:val="0"/>
                    <w:adjustRightInd w:val="0"/>
                    <w:snapToGrid w:val="0"/>
                    <w:jc w:val="center"/>
                    <w:rPr>
                      <w:rFonts w:ascii="宋体" w:hAnsi="宋体" w:cs="宋体"/>
                      <w:szCs w:val="21"/>
                    </w:rPr>
                  </w:pPr>
                  <w:r w:rsidRPr="008D4E53">
                    <w:rPr>
                      <w:rFonts w:ascii="宋体" w:hAnsi="宋体" w:cs="宋体" w:hint="eastAsia"/>
                      <w:szCs w:val="21"/>
                    </w:rPr>
                    <w:t>由专业回收公司回收处理</w:t>
                  </w:r>
                </w:p>
              </w:tc>
              <w:tc>
                <w:tcPr>
                  <w:tcW w:w="800" w:type="dxa"/>
                  <w:shd w:val="clear" w:color="auto" w:fill="FFFFFF"/>
                  <w:vAlign w:val="center"/>
                </w:tcPr>
                <w:p w:rsidR="000721E1" w:rsidRPr="008D4E53" w:rsidRDefault="00E65B18">
                  <w:pPr>
                    <w:autoSpaceDE w:val="0"/>
                    <w:autoSpaceDN w:val="0"/>
                    <w:adjustRightInd w:val="0"/>
                    <w:snapToGrid w:val="0"/>
                    <w:spacing w:line="320" w:lineRule="exact"/>
                    <w:jc w:val="center"/>
                    <w:rPr>
                      <w:szCs w:val="21"/>
                    </w:rPr>
                  </w:pPr>
                  <w:r w:rsidRPr="008D4E53">
                    <w:rPr>
                      <w:rFonts w:hint="eastAsia"/>
                      <w:szCs w:val="21"/>
                    </w:rPr>
                    <w:t>2</w:t>
                  </w:r>
                </w:p>
              </w:tc>
            </w:tr>
            <w:tr w:rsidR="008D4E53" w:rsidRPr="008D4E53">
              <w:trPr>
                <w:trHeight w:hRule="exact" w:val="936"/>
                <w:jc w:val="center"/>
              </w:trPr>
              <w:tc>
                <w:tcPr>
                  <w:tcW w:w="362" w:type="dxa"/>
                  <w:shd w:val="clear" w:color="auto" w:fill="FFFFFF"/>
                  <w:vAlign w:val="center"/>
                </w:tcPr>
                <w:p w:rsidR="000721E1" w:rsidRPr="008D4E53" w:rsidRDefault="00E65B18">
                  <w:pPr>
                    <w:autoSpaceDE w:val="0"/>
                    <w:autoSpaceDN w:val="0"/>
                    <w:spacing w:line="300" w:lineRule="exact"/>
                    <w:jc w:val="center"/>
                    <w:rPr>
                      <w:szCs w:val="21"/>
                    </w:rPr>
                  </w:pPr>
                  <w:r w:rsidRPr="008D4E53">
                    <w:rPr>
                      <w:rFonts w:hint="eastAsia"/>
                      <w:szCs w:val="21"/>
                    </w:rPr>
                    <w:t>2</w:t>
                  </w:r>
                </w:p>
              </w:tc>
              <w:tc>
                <w:tcPr>
                  <w:tcW w:w="666" w:type="dxa"/>
                  <w:vMerge/>
                  <w:shd w:val="clear" w:color="auto" w:fill="FFFFFF"/>
                  <w:vAlign w:val="center"/>
                </w:tcPr>
                <w:p w:rsidR="000721E1" w:rsidRPr="008D4E53" w:rsidRDefault="000721E1">
                  <w:pPr>
                    <w:autoSpaceDE w:val="0"/>
                    <w:autoSpaceDN w:val="0"/>
                    <w:spacing w:line="300" w:lineRule="exact"/>
                    <w:jc w:val="center"/>
                    <w:rPr>
                      <w:szCs w:val="21"/>
                    </w:rPr>
                  </w:pPr>
                </w:p>
              </w:tc>
              <w:tc>
                <w:tcPr>
                  <w:tcW w:w="607" w:type="dxa"/>
                  <w:shd w:val="clear" w:color="auto" w:fill="FFFFFF"/>
                  <w:vAlign w:val="center"/>
                </w:tcPr>
                <w:p w:rsidR="000721E1" w:rsidRPr="008D4E53" w:rsidRDefault="00E65B18">
                  <w:pPr>
                    <w:autoSpaceDE w:val="0"/>
                    <w:autoSpaceDN w:val="0"/>
                    <w:adjustRightInd w:val="0"/>
                    <w:snapToGrid w:val="0"/>
                    <w:jc w:val="center"/>
                    <w:rPr>
                      <w:szCs w:val="21"/>
                    </w:rPr>
                  </w:pPr>
                  <w:r w:rsidRPr="008D4E53">
                    <w:rPr>
                      <w:rFonts w:hint="eastAsia"/>
                      <w:szCs w:val="21"/>
                    </w:rPr>
                    <w:t>生活垃圾</w:t>
                  </w:r>
                </w:p>
              </w:tc>
              <w:tc>
                <w:tcPr>
                  <w:tcW w:w="708" w:type="dxa"/>
                  <w:shd w:val="clear" w:color="auto" w:fill="FFFFFF"/>
                  <w:vAlign w:val="center"/>
                </w:tcPr>
                <w:p w:rsidR="000721E1" w:rsidRPr="008D4E53" w:rsidRDefault="00E65B18">
                  <w:pPr>
                    <w:autoSpaceDE w:val="0"/>
                    <w:autoSpaceDN w:val="0"/>
                    <w:adjustRightInd w:val="0"/>
                    <w:snapToGrid w:val="0"/>
                    <w:jc w:val="center"/>
                    <w:rPr>
                      <w:rFonts w:ascii="宋体" w:hAnsi="宋体" w:cs="宋体"/>
                      <w:szCs w:val="21"/>
                    </w:rPr>
                  </w:pPr>
                  <w:r w:rsidRPr="008D4E53">
                    <w:rPr>
                      <w:rFonts w:ascii="宋体" w:hAnsi="宋体" w:cs="宋体" w:hint="eastAsia"/>
                      <w:szCs w:val="21"/>
                    </w:rPr>
                    <w:t>运营过程</w:t>
                  </w:r>
                </w:p>
              </w:tc>
              <w:tc>
                <w:tcPr>
                  <w:tcW w:w="709" w:type="dxa"/>
                  <w:shd w:val="clear" w:color="auto" w:fill="FFFFFF"/>
                  <w:vAlign w:val="center"/>
                </w:tcPr>
                <w:p w:rsidR="000721E1" w:rsidRPr="008D4E53" w:rsidRDefault="00E65B18">
                  <w:pPr>
                    <w:autoSpaceDE w:val="0"/>
                    <w:autoSpaceDN w:val="0"/>
                    <w:adjustRightInd w:val="0"/>
                    <w:snapToGrid w:val="0"/>
                    <w:spacing w:line="320" w:lineRule="exact"/>
                    <w:jc w:val="center"/>
                    <w:rPr>
                      <w:rFonts w:ascii="宋体" w:hAnsi="宋体" w:cs="宋体"/>
                      <w:szCs w:val="21"/>
                    </w:rPr>
                  </w:pPr>
                  <w:r w:rsidRPr="008D4E53">
                    <w:rPr>
                      <w:rFonts w:ascii="宋体" w:hAnsi="宋体" w:cs="宋体" w:hint="eastAsia"/>
                      <w:szCs w:val="21"/>
                    </w:rPr>
                    <w:t>生活垃圾</w:t>
                  </w:r>
                </w:p>
              </w:tc>
              <w:tc>
                <w:tcPr>
                  <w:tcW w:w="851" w:type="dxa"/>
                  <w:shd w:val="clear" w:color="auto" w:fill="FFFFFF"/>
                  <w:vAlign w:val="center"/>
                </w:tcPr>
                <w:p w:rsidR="000721E1" w:rsidRPr="008D4E53" w:rsidRDefault="00E65B18">
                  <w:pPr>
                    <w:jc w:val="center"/>
                    <w:rPr>
                      <w:rStyle w:val="aff3"/>
                      <w:szCs w:val="21"/>
                    </w:rPr>
                  </w:pPr>
                  <w:r w:rsidRPr="008D4E53">
                    <w:rPr>
                      <w:rStyle w:val="aff3"/>
                      <w:rFonts w:hint="eastAsia"/>
                      <w:szCs w:val="21"/>
                    </w:rPr>
                    <w:t>/</w:t>
                  </w:r>
                </w:p>
              </w:tc>
              <w:tc>
                <w:tcPr>
                  <w:tcW w:w="1010" w:type="dxa"/>
                  <w:shd w:val="clear" w:color="auto" w:fill="FFFFFF"/>
                  <w:vAlign w:val="center"/>
                </w:tcPr>
                <w:p w:rsidR="000721E1" w:rsidRPr="008D4E53" w:rsidRDefault="00E65B18">
                  <w:pPr>
                    <w:jc w:val="center"/>
                    <w:rPr>
                      <w:kern w:val="0"/>
                      <w:szCs w:val="21"/>
                    </w:rPr>
                  </w:pPr>
                  <w:r w:rsidRPr="008D4E53">
                    <w:rPr>
                      <w:rFonts w:hint="eastAsia"/>
                      <w:kern w:val="0"/>
                      <w:szCs w:val="21"/>
                    </w:rPr>
                    <w:t>/</w:t>
                  </w:r>
                </w:p>
              </w:tc>
              <w:tc>
                <w:tcPr>
                  <w:tcW w:w="765" w:type="dxa"/>
                  <w:shd w:val="clear" w:color="auto" w:fill="FFFFFF"/>
                  <w:vAlign w:val="center"/>
                </w:tcPr>
                <w:p w:rsidR="000721E1" w:rsidRPr="008D4E53" w:rsidRDefault="00E65B18">
                  <w:pPr>
                    <w:autoSpaceDE w:val="0"/>
                    <w:autoSpaceDN w:val="0"/>
                    <w:adjustRightInd w:val="0"/>
                    <w:snapToGrid w:val="0"/>
                    <w:spacing w:line="320" w:lineRule="exact"/>
                    <w:jc w:val="center"/>
                    <w:rPr>
                      <w:szCs w:val="21"/>
                    </w:rPr>
                  </w:pPr>
                  <w:r w:rsidRPr="008D4E53">
                    <w:rPr>
                      <w:rFonts w:hint="eastAsia"/>
                      <w:szCs w:val="21"/>
                    </w:rPr>
                    <w:t>85.8</w:t>
                  </w:r>
                </w:p>
              </w:tc>
              <w:tc>
                <w:tcPr>
                  <w:tcW w:w="773" w:type="dxa"/>
                  <w:shd w:val="clear" w:color="auto" w:fill="FFFFFF"/>
                  <w:vAlign w:val="center"/>
                </w:tcPr>
                <w:p w:rsidR="000721E1" w:rsidRPr="008D4E53" w:rsidRDefault="00E65B18">
                  <w:pPr>
                    <w:autoSpaceDE w:val="0"/>
                    <w:autoSpaceDN w:val="0"/>
                    <w:adjustRightInd w:val="0"/>
                    <w:snapToGrid w:val="0"/>
                    <w:jc w:val="center"/>
                    <w:rPr>
                      <w:rFonts w:ascii="宋体" w:hAnsi="宋体" w:cs="宋体"/>
                      <w:szCs w:val="21"/>
                    </w:rPr>
                  </w:pPr>
                  <w:r w:rsidRPr="008D4E53">
                    <w:rPr>
                      <w:rFonts w:ascii="宋体" w:hAnsi="宋体" w:cs="宋体" w:hint="eastAsia"/>
                      <w:szCs w:val="21"/>
                    </w:rPr>
                    <w:t>垃圾桶</w:t>
                  </w:r>
                </w:p>
              </w:tc>
              <w:tc>
                <w:tcPr>
                  <w:tcW w:w="930" w:type="dxa"/>
                  <w:shd w:val="clear" w:color="auto" w:fill="FFFFFF"/>
                  <w:vAlign w:val="center"/>
                </w:tcPr>
                <w:p w:rsidR="000721E1" w:rsidRPr="008D4E53" w:rsidRDefault="00E65B18">
                  <w:pPr>
                    <w:autoSpaceDE w:val="0"/>
                    <w:autoSpaceDN w:val="0"/>
                    <w:adjustRightInd w:val="0"/>
                    <w:snapToGrid w:val="0"/>
                    <w:jc w:val="center"/>
                    <w:rPr>
                      <w:rFonts w:ascii="宋体" w:hAnsi="宋体" w:cs="宋体"/>
                      <w:szCs w:val="21"/>
                    </w:rPr>
                  </w:pPr>
                  <w:r w:rsidRPr="008D4E53">
                    <w:rPr>
                      <w:rFonts w:ascii="宋体" w:hAnsi="宋体" w:cs="宋体" w:hint="eastAsia"/>
                      <w:szCs w:val="21"/>
                    </w:rPr>
                    <w:t>环卫清运处置</w:t>
                  </w:r>
                </w:p>
              </w:tc>
              <w:tc>
                <w:tcPr>
                  <w:tcW w:w="800" w:type="dxa"/>
                  <w:shd w:val="clear" w:color="auto" w:fill="FFFFFF"/>
                  <w:vAlign w:val="center"/>
                </w:tcPr>
                <w:p w:rsidR="000721E1" w:rsidRPr="008D4E53" w:rsidRDefault="00E65B18">
                  <w:pPr>
                    <w:autoSpaceDE w:val="0"/>
                    <w:autoSpaceDN w:val="0"/>
                    <w:adjustRightInd w:val="0"/>
                    <w:snapToGrid w:val="0"/>
                    <w:spacing w:line="320" w:lineRule="exact"/>
                    <w:jc w:val="center"/>
                    <w:rPr>
                      <w:szCs w:val="21"/>
                    </w:rPr>
                  </w:pPr>
                  <w:r w:rsidRPr="008D4E53">
                    <w:rPr>
                      <w:rFonts w:hint="eastAsia"/>
                      <w:szCs w:val="21"/>
                    </w:rPr>
                    <w:t>85.8</w:t>
                  </w:r>
                </w:p>
              </w:tc>
            </w:tr>
            <w:tr w:rsidR="008D4E53" w:rsidRPr="008D4E53">
              <w:trPr>
                <w:trHeight w:val="277"/>
                <w:jc w:val="center"/>
              </w:trPr>
              <w:tc>
                <w:tcPr>
                  <w:tcW w:w="362" w:type="dxa"/>
                  <w:vMerge w:val="restart"/>
                  <w:shd w:val="clear" w:color="auto" w:fill="FFFFFF"/>
                  <w:vAlign w:val="center"/>
                </w:tcPr>
                <w:p w:rsidR="000721E1" w:rsidRPr="008D4E53" w:rsidRDefault="00E65B18">
                  <w:pPr>
                    <w:autoSpaceDE w:val="0"/>
                    <w:autoSpaceDN w:val="0"/>
                    <w:spacing w:line="300" w:lineRule="exact"/>
                    <w:jc w:val="center"/>
                    <w:rPr>
                      <w:szCs w:val="21"/>
                    </w:rPr>
                  </w:pPr>
                  <w:r w:rsidRPr="008D4E53">
                    <w:rPr>
                      <w:rFonts w:hint="eastAsia"/>
                      <w:szCs w:val="21"/>
                    </w:rPr>
                    <w:lastRenderedPageBreak/>
                    <w:t>3</w:t>
                  </w:r>
                </w:p>
              </w:tc>
              <w:tc>
                <w:tcPr>
                  <w:tcW w:w="666" w:type="dxa"/>
                  <w:vMerge w:val="restart"/>
                  <w:shd w:val="clear" w:color="auto" w:fill="FFFFFF"/>
                  <w:vAlign w:val="center"/>
                </w:tcPr>
                <w:p w:rsidR="000721E1" w:rsidRPr="008D4E53" w:rsidRDefault="00E65B18">
                  <w:pPr>
                    <w:autoSpaceDE w:val="0"/>
                    <w:autoSpaceDN w:val="0"/>
                    <w:spacing w:line="300" w:lineRule="exact"/>
                    <w:jc w:val="center"/>
                    <w:rPr>
                      <w:szCs w:val="21"/>
                    </w:rPr>
                  </w:pPr>
                  <w:r w:rsidRPr="008D4E53">
                    <w:rPr>
                      <w:rFonts w:hint="eastAsia"/>
                      <w:szCs w:val="21"/>
                    </w:rPr>
                    <w:t>危险废物</w:t>
                  </w:r>
                </w:p>
              </w:tc>
              <w:tc>
                <w:tcPr>
                  <w:tcW w:w="607" w:type="dxa"/>
                  <w:vMerge w:val="restart"/>
                  <w:shd w:val="clear" w:color="auto" w:fill="FFFFFF"/>
                  <w:vAlign w:val="center"/>
                </w:tcPr>
                <w:p w:rsidR="000721E1" w:rsidRPr="008D4E53" w:rsidRDefault="00E65B18">
                  <w:pPr>
                    <w:autoSpaceDE w:val="0"/>
                    <w:autoSpaceDN w:val="0"/>
                    <w:adjustRightInd w:val="0"/>
                    <w:snapToGrid w:val="0"/>
                    <w:jc w:val="center"/>
                    <w:rPr>
                      <w:szCs w:val="21"/>
                    </w:rPr>
                  </w:pPr>
                  <w:r w:rsidRPr="008D4E53">
                    <w:rPr>
                      <w:rFonts w:hint="eastAsia"/>
                      <w:szCs w:val="21"/>
                    </w:rPr>
                    <w:t>医疗废物</w:t>
                  </w:r>
                </w:p>
              </w:tc>
              <w:tc>
                <w:tcPr>
                  <w:tcW w:w="708" w:type="dxa"/>
                  <w:vMerge w:val="restart"/>
                  <w:shd w:val="clear" w:color="auto" w:fill="FFFFFF"/>
                  <w:vAlign w:val="center"/>
                </w:tcPr>
                <w:p w:rsidR="000721E1" w:rsidRPr="008D4E53" w:rsidRDefault="00E65B18">
                  <w:pPr>
                    <w:autoSpaceDE w:val="0"/>
                    <w:autoSpaceDN w:val="0"/>
                    <w:adjustRightInd w:val="0"/>
                    <w:snapToGrid w:val="0"/>
                    <w:jc w:val="center"/>
                    <w:rPr>
                      <w:rFonts w:ascii="宋体" w:hAnsi="宋体" w:cs="宋体"/>
                      <w:szCs w:val="21"/>
                    </w:rPr>
                  </w:pPr>
                  <w:r w:rsidRPr="008D4E53">
                    <w:rPr>
                      <w:rFonts w:ascii="宋体" w:hAnsi="宋体" w:cs="宋体" w:hint="eastAsia"/>
                      <w:szCs w:val="21"/>
                    </w:rPr>
                    <w:t>运营过程</w:t>
                  </w:r>
                </w:p>
              </w:tc>
              <w:tc>
                <w:tcPr>
                  <w:tcW w:w="709" w:type="dxa"/>
                  <w:vMerge w:val="restart"/>
                  <w:shd w:val="clear" w:color="auto" w:fill="FFFFFF"/>
                  <w:vAlign w:val="center"/>
                </w:tcPr>
                <w:p w:rsidR="000721E1" w:rsidRPr="008D4E53" w:rsidRDefault="00E65B18">
                  <w:pPr>
                    <w:autoSpaceDE w:val="0"/>
                    <w:autoSpaceDN w:val="0"/>
                    <w:adjustRightInd w:val="0"/>
                    <w:snapToGrid w:val="0"/>
                    <w:spacing w:line="320" w:lineRule="exact"/>
                    <w:jc w:val="center"/>
                    <w:rPr>
                      <w:rFonts w:ascii="宋体" w:hAnsi="宋体" w:cs="宋体"/>
                      <w:szCs w:val="21"/>
                    </w:rPr>
                  </w:pPr>
                  <w:r w:rsidRPr="008D4E53">
                    <w:rPr>
                      <w:rFonts w:ascii="宋体" w:hAnsi="宋体" w:cs="宋体" w:hint="eastAsia"/>
                      <w:szCs w:val="21"/>
                    </w:rPr>
                    <w:t xml:space="preserve">注射器、口罩、手套等 </w:t>
                  </w:r>
                </w:p>
              </w:tc>
              <w:tc>
                <w:tcPr>
                  <w:tcW w:w="851" w:type="dxa"/>
                  <w:shd w:val="clear" w:color="auto" w:fill="FFFFFF"/>
                  <w:vAlign w:val="center"/>
                </w:tcPr>
                <w:p w:rsidR="000721E1" w:rsidRPr="008D4E53" w:rsidRDefault="00E65B18">
                  <w:pPr>
                    <w:autoSpaceDE w:val="0"/>
                    <w:autoSpaceDN w:val="0"/>
                    <w:adjustRightInd w:val="0"/>
                    <w:snapToGrid w:val="0"/>
                    <w:jc w:val="center"/>
                    <w:rPr>
                      <w:rFonts w:eastAsia="Times New Roman"/>
                      <w:spacing w:val="3"/>
                      <w:szCs w:val="21"/>
                    </w:rPr>
                  </w:pPr>
                  <w:r w:rsidRPr="008D4E53">
                    <w:rPr>
                      <w:rFonts w:eastAsia="Times New Roman"/>
                      <w:spacing w:val="3"/>
                      <w:szCs w:val="21"/>
                    </w:rPr>
                    <w:t>In</w:t>
                  </w:r>
                </w:p>
              </w:tc>
              <w:tc>
                <w:tcPr>
                  <w:tcW w:w="1010" w:type="dxa"/>
                  <w:shd w:val="clear" w:color="auto" w:fill="FFFFFF"/>
                  <w:vAlign w:val="center"/>
                </w:tcPr>
                <w:p w:rsidR="000721E1" w:rsidRPr="008D4E53" w:rsidRDefault="00E65B18">
                  <w:pPr>
                    <w:autoSpaceDE w:val="0"/>
                    <w:autoSpaceDN w:val="0"/>
                    <w:adjustRightInd w:val="0"/>
                    <w:snapToGrid w:val="0"/>
                    <w:spacing w:line="320" w:lineRule="exact"/>
                    <w:jc w:val="center"/>
                    <w:rPr>
                      <w:rFonts w:eastAsia="Times New Roman"/>
                      <w:spacing w:val="3"/>
                      <w:szCs w:val="21"/>
                    </w:rPr>
                  </w:pPr>
                  <w:r w:rsidRPr="008D4E53">
                    <w:rPr>
                      <w:rFonts w:eastAsia="Times New Roman"/>
                      <w:spacing w:val="3"/>
                      <w:szCs w:val="21"/>
                    </w:rPr>
                    <w:t>841-001-01</w:t>
                  </w:r>
                </w:p>
              </w:tc>
              <w:tc>
                <w:tcPr>
                  <w:tcW w:w="765" w:type="dxa"/>
                  <w:vMerge w:val="restart"/>
                  <w:shd w:val="clear" w:color="auto" w:fill="FFFFFF"/>
                  <w:vAlign w:val="center"/>
                </w:tcPr>
                <w:p w:rsidR="000721E1" w:rsidRPr="008D4E53" w:rsidRDefault="00BD3966">
                  <w:pPr>
                    <w:autoSpaceDE w:val="0"/>
                    <w:autoSpaceDN w:val="0"/>
                    <w:adjustRightInd w:val="0"/>
                    <w:snapToGrid w:val="0"/>
                    <w:spacing w:line="320" w:lineRule="exact"/>
                    <w:jc w:val="center"/>
                    <w:rPr>
                      <w:szCs w:val="21"/>
                    </w:rPr>
                  </w:pPr>
                  <w:r w:rsidRPr="008D4E53">
                    <w:rPr>
                      <w:rFonts w:hint="eastAsia"/>
                      <w:szCs w:val="21"/>
                    </w:rPr>
                    <w:t>29.21</w:t>
                  </w:r>
                </w:p>
              </w:tc>
              <w:tc>
                <w:tcPr>
                  <w:tcW w:w="773" w:type="dxa"/>
                  <w:vMerge w:val="restart"/>
                  <w:shd w:val="clear" w:color="auto" w:fill="FFFFFF"/>
                  <w:vAlign w:val="center"/>
                </w:tcPr>
                <w:p w:rsidR="000721E1" w:rsidRPr="008D4E53" w:rsidRDefault="00E65B18">
                  <w:pPr>
                    <w:autoSpaceDE w:val="0"/>
                    <w:autoSpaceDN w:val="0"/>
                    <w:adjustRightInd w:val="0"/>
                    <w:snapToGrid w:val="0"/>
                    <w:jc w:val="center"/>
                    <w:rPr>
                      <w:rFonts w:ascii="宋体" w:hAnsi="宋体" w:cs="宋体"/>
                      <w:szCs w:val="21"/>
                    </w:rPr>
                  </w:pPr>
                  <w:r w:rsidRPr="008D4E53">
                    <w:rPr>
                      <w:rFonts w:ascii="宋体" w:hAnsi="宋体" w:cs="宋体" w:hint="eastAsia"/>
                      <w:szCs w:val="21"/>
                    </w:rPr>
                    <w:t>密封袋装</w:t>
                  </w:r>
                </w:p>
              </w:tc>
              <w:tc>
                <w:tcPr>
                  <w:tcW w:w="930" w:type="dxa"/>
                  <w:vMerge w:val="restart"/>
                  <w:shd w:val="clear" w:color="auto" w:fill="FFFFFF"/>
                  <w:vAlign w:val="center"/>
                </w:tcPr>
                <w:p w:rsidR="000721E1" w:rsidRPr="008D4E53" w:rsidRDefault="00E65B18">
                  <w:pPr>
                    <w:autoSpaceDE w:val="0"/>
                    <w:autoSpaceDN w:val="0"/>
                    <w:adjustRightInd w:val="0"/>
                    <w:snapToGrid w:val="0"/>
                    <w:jc w:val="center"/>
                    <w:rPr>
                      <w:rFonts w:ascii="宋体" w:hAnsi="宋体" w:cs="宋体"/>
                      <w:szCs w:val="21"/>
                    </w:rPr>
                  </w:pPr>
                  <w:r w:rsidRPr="008D4E53">
                    <w:rPr>
                      <w:rFonts w:ascii="宋体" w:hAnsi="宋体" w:cs="宋体" w:hint="eastAsia"/>
                      <w:szCs w:val="21"/>
                    </w:rPr>
                    <w:t>委托具有相关处理资质的单位处置</w:t>
                  </w:r>
                </w:p>
              </w:tc>
              <w:tc>
                <w:tcPr>
                  <w:tcW w:w="800" w:type="dxa"/>
                  <w:vMerge w:val="restart"/>
                  <w:shd w:val="clear" w:color="auto" w:fill="FFFFFF"/>
                  <w:vAlign w:val="center"/>
                </w:tcPr>
                <w:p w:rsidR="000721E1" w:rsidRPr="008D4E53" w:rsidRDefault="00BD3966">
                  <w:pPr>
                    <w:autoSpaceDE w:val="0"/>
                    <w:autoSpaceDN w:val="0"/>
                    <w:adjustRightInd w:val="0"/>
                    <w:snapToGrid w:val="0"/>
                    <w:spacing w:line="320" w:lineRule="exact"/>
                    <w:jc w:val="center"/>
                    <w:rPr>
                      <w:szCs w:val="21"/>
                    </w:rPr>
                  </w:pPr>
                  <w:r w:rsidRPr="008D4E53">
                    <w:rPr>
                      <w:rFonts w:hint="eastAsia"/>
                      <w:szCs w:val="21"/>
                    </w:rPr>
                    <w:t>29.21</w:t>
                  </w:r>
                </w:p>
              </w:tc>
            </w:tr>
            <w:tr w:rsidR="008D4E53" w:rsidRPr="008D4E53">
              <w:trPr>
                <w:trHeight w:val="277"/>
                <w:jc w:val="center"/>
              </w:trPr>
              <w:tc>
                <w:tcPr>
                  <w:tcW w:w="362" w:type="dxa"/>
                  <w:vMerge/>
                  <w:shd w:val="clear" w:color="auto" w:fill="FFFFFF"/>
                  <w:vAlign w:val="center"/>
                </w:tcPr>
                <w:p w:rsidR="000721E1" w:rsidRPr="008D4E53" w:rsidRDefault="000721E1">
                  <w:pPr>
                    <w:autoSpaceDE w:val="0"/>
                    <w:autoSpaceDN w:val="0"/>
                    <w:adjustRightInd w:val="0"/>
                    <w:snapToGrid w:val="0"/>
                    <w:spacing w:line="320" w:lineRule="exact"/>
                    <w:jc w:val="center"/>
                    <w:rPr>
                      <w:szCs w:val="21"/>
                    </w:rPr>
                  </w:pPr>
                </w:p>
              </w:tc>
              <w:tc>
                <w:tcPr>
                  <w:tcW w:w="666" w:type="dxa"/>
                  <w:vMerge/>
                  <w:shd w:val="clear" w:color="auto" w:fill="FFFFFF"/>
                  <w:vAlign w:val="center"/>
                </w:tcPr>
                <w:p w:rsidR="000721E1" w:rsidRPr="008D4E53" w:rsidRDefault="000721E1">
                  <w:pPr>
                    <w:autoSpaceDE w:val="0"/>
                    <w:autoSpaceDN w:val="0"/>
                    <w:adjustRightInd w:val="0"/>
                    <w:snapToGrid w:val="0"/>
                    <w:spacing w:line="320" w:lineRule="exact"/>
                    <w:jc w:val="center"/>
                    <w:rPr>
                      <w:szCs w:val="21"/>
                    </w:rPr>
                  </w:pPr>
                </w:p>
              </w:tc>
              <w:tc>
                <w:tcPr>
                  <w:tcW w:w="607" w:type="dxa"/>
                  <w:vMerge/>
                  <w:shd w:val="clear" w:color="auto" w:fill="FFFFFF"/>
                  <w:vAlign w:val="center"/>
                </w:tcPr>
                <w:p w:rsidR="000721E1" w:rsidRPr="008D4E53" w:rsidRDefault="000721E1">
                  <w:pPr>
                    <w:autoSpaceDE w:val="0"/>
                    <w:autoSpaceDN w:val="0"/>
                    <w:adjustRightInd w:val="0"/>
                    <w:snapToGrid w:val="0"/>
                    <w:spacing w:line="320" w:lineRule="exact"/>
                    <w:jc w:val="center"/>
                    <w:rPr>
                      <w:szCs w:val="21"/>
                    </w:rPr>
                  </w:pPr>
                </w:p>
              </w:tc>
              <w:tc>
                <w:tcPr>
                  <w:tcW w:w="708" w:type="dxa"/>
                  <w:vMerge/>
                  <w:shd w:val="clear" w:color="auto" w:fill="FFFFFF"/>
                  <w:vAlign w:val="center"/>
                </w:tcPr>
                <w:p w:rsidR="000721E1" w:rsidRPr="008D4E53" w:rsidRDefault="000721E1">
                  <w:pPr>
                    <w:autoSpaceDE w:val="0"/>
                    <w:autoSpaceDN w:val="0"/>
                    <w:adjustRightInd w:val="0"/>
                    <w:snapToGrid w:val="0"/>
                    <w:spacing w:line="320" w:lineRule="exact"/>
                    <w:jc w:val="center"/>
                    <w:rPr>
                      <w:szCs w:val="21"/>
                    </w:rPr>
                  </w:pPr>
                </w:p>
              </w:tc>
              <w:tc>
                <w:tcPr>
                  <w:tcW w:w="709" w:type="dxa"/>
                  <w:vMerge/>
                  <w:shd w:val="clear" w:color="auto" w:fill="FFFFFF"/>
                  <w:vAlign w:val="center"/>
                </w:tcPr>
                <w:p w:rsidR="000721E1" w:rsidRPr="008D4E53" w:rsidRDefault="000721E1">
                  <w:pPr>
                    <w:autoSpaceDE w:val="0"/>
                    <w:autoSpaceDN w:val="0"/>
                    <w:adjustRightInd w:val="0"/>
                    <w:snapToGrid w:val="0"/>
                    <w:spacing w:line="320" w:lineRule="exact"/>
                    <w:jc w:val="center"/>
                    <w:rPr>
                      <w:szCs w:val="21"/>
                    </w:rPr>
                  </w:pPr>
                </w:p>
              </w:tc>
              <w:tc>
                <w:tcPr>
                  <w:tcW w:w="851" w:type="dxa"/>
                  <w:shd w:val="clear" w:color="auto" w:fill="FFFFFF"/>
                  <w:vAlign w:val="center"/>
                </w:tcPr>
                <w:p w:rsidR="000721E1" w:rsidRPr="008D4E53" w:rsidRDefault="00E65B18">
                  <w:pPr>
                    <w:autoSpaceDE w:val="0"/>
                    <w:autoSpaceDN w:val="0"/>
                    <w:adjustRightInd w:val="0"/>
                    <w:snapToGrid w:val="0"/>
                    <w:jc w:val="center"/>
                    <w:rPr>
                      <w:rFonts w:eastAsia="Times New Roman"/>
                      <w:spacing w:val="3"/>
                      <w:szCs w:val="21"/>
                    </w:rPr>
                  </w:pPr>
                  <w:r w:rsidRPr="008D4E53">
                    <w:rPr>
                      <w:rFonts w:eastAsia="Times New Roman"/>
                      <w:spacing w:val="3"/>
                      <w:szCs w:val="21"/>
                    </w:rPr>
                    <w:t>In</w:t>
                  </w:r>
                </w:p>
              </w:tc>
              <w:tc>
                <w:tcPr>
                  <w:tcW w:w="1010" w:type="dxa"/>
                  <w:shd w:val="clear" w:color="auto" w:fill="FFFFFF"/>
                  <w:vAlign w:val="center"/>
                </w:tcPr>
                <w:p w:rsidR="000721E1" w:rsidRPr="008D4E53" w:rsidRDefault="00E65B18">
                  <w:pPr>
                    <w:autoSpaceDE w:val="0"/>
                    <w:autoSpaceDN w:val="0"/>
                    <w:adjustRightInd w:val="0"/>
                    <w:snapToGrid w:val="0"/>
                    <w:spacing w:line="320" w:lineRule="exact"/>
                    <w:jc w:val="center"/>
                    <w:rPr>
                      <w:rFonts w:eastAsia="Times New Roman"/>
                      <w:spacing w:val="3"/>
                      <w:szCs w:val="21"/>
                    </w:rPr>
                  </w:pPr>
                  <w:r w:rsidRPr="008D4E53">
                    <w:rPr>
                      <w:rFonts w:eastAsia="Times New Roman"/>
                      <w:spacing w:val="3"/>
                      <w:szCs w:val="21"/>
                    </w:rPr>
                    <w:t>841-00</w:t>
                  </w:r>
                  <w:r w:rsidRPr="008D4E53">
                    <w:rPr>
                      <w:rFonts w:hint="eastAsia"/>
                      <w:spacing w:val="3"/>
                      <w:szCs w:val="21"/>
                    </w:rPr>
                    <w:t>2</w:t>
                  </w:r>
                  <w:r w:rsidRPr="008D4E53">
                    <w:rPr>
                      <w:rFonts w:eastAsia="Times New Roman"/>
                      <w:spacing w:val="3"/>
                      <w:szCs w:val="21"/>
                    </w:rPr>
                    <w:t>-01</w:t>
                  </w:r>
                </w:p>
              </w:tc>
              <w:tc>
                <w:tcPr>
                  <w:tcW w:w="765" w:type="dxa"/>
                  <w:vMerge/>
                  <w:shd w:val="clear" w:color="auto" w:fill="FFFFFF"/>
                  <w:vAlign w:val="center"/>
                </w:tcPr>
                <w:p w:rsidR="000721E1" w:rsidRPr="008D4E53" w:rsidRDefault="000721E1">
                  <w:pPr>
                    <w:autoSpaceDE w:val="0"/>
                    <w:autoSpaceDN w:val="0"/>
                    <w:adjustRightInd w:val="0"/>
                    <w:snapToGrid w:val="0"/>
                    <w:spacing w:line="320" w:lineRule="exact"/>
                    <w:jc w:val="center"/>
                    <w:rPr>
                      <w:spacing w:val="3"/>
                      <w:szCs w:val="21"/>
                    </w:rPr>
                  </w:pPr>
                </w:p>
              </w:tc>
              <w:tc>
                <w:tcPr>
                  <w:tcW w:w="773" w:type="dxa"/>
                  <w:vMerge/>
                  <w:shd w:val="clear" w:color="auto" w:fill="FFFFFF"/>
                  <w:vAlign w:val="center"/>
                </w:tcPr>
                <w:p w:rsidR="000721E1" w:rsidRPr="008D4E53" w:rsidRDefault="000721E1">
                  <w:pPr>
                    <w:autoSpaceDE w:val="0"/>
                    <w:autoSpaceDN w:val="0"/>
                    <w:adjustRightInd w:val="0"/>
                    <w:snapToGrid w:val="0"/>
                    <w:spacing w:line="320" w:lineRule="exact"/>
                    <w:jc w:val="center"/>
                    <w:rPr>
                      <w:rFonts w:eastAsia="Times New Roman"/>
                      <w:spacing w:val="3"/>
                      <w:szCs w:val="21"/>
                    </w:rPr>
                  </w:pPr>
                </w:p>
              </w:tc>
              <w:tc>
                <w:tcPr>
                  <w:tcW w:w="930" w:type="dxa"/>
                  <w:vMerge/>
                  <w:shd w:val="clear" w:color="auto" w:fill="FFFFFF"/>
                  <w:vAlign w:val="center"/>
                </w:tcPr>
                <w:p w:rsidR="000721E1" w:rsidRPr="008D4E53" w:rsidRDefault="000721E1">
                  <w:pPr>
                    <w:autoSpaceDE w:val="0"/>
                    <w:autoSpaceDN w:val="0"/>
                    <w:adjustRightInd w:val="0"/>
                    <w:snapToGrid w:val="0"/>
                    <w:spacing w:line="320" w:lineRule="exact"/>
                    <w:jc w:val="center"/>
                    <w:rPr>
                      <w:rFonts w:eastAsia="Times New Roman"/>
                      <w:spacing w:val="3"/>
                      <w:szCs w:val="21"/>
                    </w:rPr>
                  </w:pPr>
                </w:p>
              </w:tc>
              <w:tc>
                <w:tcPr>
                  <w:tcW w:w="800" w:type="dxa"/>
                  <w:vMerge/>
                  <w:shd w:val="clear" w:color="auto" w:fill="FFFFFF"/>
                  <w:vAlign w:val="center"/>
                </w:tcPr>
                <w:p w:rsidR="000721E1" w:rsidRPr="008D4E53" w:rsidRDefault="000721E1">
                  <w:pPr>
                    <w:autoSpaceDE w:val="0"/>
                    <w:autoSpaceDN w:val="0"/>
                    <w:adjustRightInd w:val="0"/>
                    <w:snapToGrid w:val="0"/>
                    <w:spacing w:line="320" w:lineRule="exact"/>
                    <w:jc w:val="center"/>
                    <w:rPr>
                      <w:rFonts w:eastAsia="Times New Roman"/>
                      <w:spacing w:val="3"/>
                      <w:szCs w:val="21"/>
                    </w:rPr>
                  </w:pPr>
                </w:p>
              </w:tc>
            </w:tr>
            <w:tr w:rsidR="008D4E53" w:rsidRPr="008D4E53">
              <w:trPr>
                <w:trHeight w:val="277"/>
                <w:jc w:val="center"/>
              </w:trPr>
              <w:tc>
                <w:tcPr>
                  <w:tcW w:w="362" w:type="dxa"/>
                  <w:vMerge/>
                  <w:shd w:val="clear" w:color="auto" w:fill="FFFFFF"/>
                  <w:vAlign w:val="center"/>
                </w:tcPr>
                <w:p w:rsidR="000721E1" w:rsidRPr="008D4E53" w:rsidRDefault="000721E1">
                  <w:pPr>
                    <w:autoSpaceDE w:val="0"/>
                    <w:autoSpaceDN w:val="0"/>
                    <w:adjustRightInd w:val="0"/>
                    <w:snapToGrid w:val="0"/>
                    <w:spacing w:line="320" w:lineRule="exact"/>
                    <w:jc w:val="center"/>
                    <w:rPr>
                      <w:rFonts w:eastAsia="Times New Roman"/>
                      <w:spacing w:val="3"/>
                      <w:szCs w:val="21"/>
                    </w:rPr>
                  </w:pPr>
                </w:p>
              </w:tc>
              <w:tc>
                <w:tcPr>
                  <w:tcW w:w="666" w:type="dxa"/>
                  <w:vMerge/>
                  <w:shd w:val="clear" w:color="auto" w:fill="FFFFFF"/>
                  <w:vAlign w:val="center"/>
                </w:tcPr>
                <w:p w:rsidR="000721E1" w:rsidRPr="008D4E53" w:rsidRDefault="000721E1">
                  <w:pPr>
                    <w:autoSpaceDE w:val="0"/>
                    <w:autoSpaceDN w:val="0"/>
                    <w:adjustRightInd w:val="0"/>
                    <w:snapToGrid w:val="0"/>
                    <w:spacing w:line="320" w:lineRule="exact"/>
                    <w:jc w:val="center"/>
                    <w:rPr>
                      <w:rFonts w:eastAsia="Times New Roman"/>
                      <w:spacing w:val="3"/>
                      <w:szCs w:val="21"/>
                    </w:rPr>
                  </w:pPr>
                </w:p>
              </w:tc>
              <w:tc>
                <w:tcPr>
                  <w:tcW w:w="607" w:type="dxa"/>
                  <w:vMerge/>
                  <w:shd w:val="clear" w:color="auto" w:fill="FFFFFF"/>
                  <w:vAlign w:val="center"/>
                </w:tcPr>
                <w:p w:rsidR="000721E1" w:rsidRPr="008D4E53" w:rsidRDefault="000721E1">
                  <w:pPr>
                    <w:autoSpaceDE w:val="0"/>
                    <w:autoSpaceDN w:val="0"/>
                    <w:adjustRightInd w:val="0"/>
                    <w:snapToGrid w:val="0"/>
                    <w:spacing w:line="320" w:lineRule="exact"/>
                    <w:jc w:val="center"/>
                    <w:rPr>
                      <w:rFonts w:eastAsia="Times New Roman"/>
                      <w:spacing w:val="3"/>
                      <w:szCs w:val="21"/>
                    </w:rPr>
                  </w:pPr>
                </w:p>
              </w:tc>
              <w:tc>
                <w:tcPr>
                  <w:tcW w:w="708" w:type="dxa"/>
                  <w:vMerge/>
                  <w:shd w:val="clear" w:color="auto" w:fill="FFFFFF"/>
                  <w:vAlign w:val="center"/>
                </w:tcPr>
                <w:p w:rsidR="000721E1" w:rsidRPr="008D4E53" w:rsidRDefault="000721E1">
                  <w:pPr>
                    <w:autoSpaceDE w:val="0"/>
                    <w:autoSpaceDN w:val="0"/>
                    <w:adjustRightInd w:val="0"/>
                    <w:snapToGrid w:val="0"/>
                    <w:spacing w:line="320" w:lineRule="exact"/>
                    <w:jc w:val="center"/>
                    <w:rPr>
                      <w:rFonts w:eastAsia="Times New Roman"/>
                      <w:spacing w:val="3"/>
                      <w:szCs w:val="21"/>
                    </w:rPr>
                  </w:pPr>
                </w:p>
              </w:tc>
              <w:tc>
                <w:tcPr>
                  <w:tcW w:w="709" w:type="dxa"/>
                  <w:vMerge/>
                  <w:shd w:val="clear" w:color="auto" w:fill="FFFFFF"/>
                  <w:vAlign w:val="center"/>
                </w:tcPr>
                <w:p w:rsidR="000721E1" w:rsidRPr="008D4E53" w:rsidRDefault="000721E1">
                  <w:pPr>
                    <w:autoSpaceDE w:val="0"/>
                    <w:autoSpaceDN w:val="0"/>
                    <w:adjustRightInd w:val="0"/>
                    <w:snapToGrid w:val="0"/>
                    <w:spacing w:line="320" w:lineRule="exact"/>
                    <w:jc w:val="center"/>
                    <w:rPr>
                      <w:rFonts w:eastAsia="Times New Roman"/>
                      <w:spacing w:val="3"/>
                      <w:szCs w:val="21"/>
                    </w:rPr>
                  </w:pPr>
                </w:p>
              </w:tc>
              <w:tc>
                <w:tcPr>
                  <w:tcW w:w="851" w:type="dxa"/>
                  <w:shd w:val="clear" w:color="auto" w:fill="FFFFFF"/>
                  <w:vAlign w:val="center"/>
                </w:tcPr>
                <w:p w:rsidR="000721E1" w:rsidRPr="008D4E53" w:rsidRDefault="00E65B18">
                  <w:pPr>
                    <w:autoSpaceDE w:val="0"/>
                    <w:autoSpaceDN w:val="0"/>
                    <w:adjustRightInd w:val="0"/>
                    <w:snapToGrid w:val="0"/>
                    <w:jc w:val="center"/>
                    <w:rPr>
                      <w:rFonts w:eastAsia="Times New Roman"/>
                      <w:spacing w:val="3"/>
                      <w:szCs w:val="21"/>
                    </w:rPr>
                  </w:pPr>
                  <w:r w:rsidRPr="008D4E53">
                    <w:rPr>
                      <w:rFonts w:eastAsia="Times New Roman"/>
                      <w:spacing w:val="3"/>
                      <w:szCs w:val="21"/>
                    </w:rPr>
                    <w:t>In</w:t>
                  </w:r>
                </w:p>
              </w:tc>
              <w:tc>
                <w:tcPr>
                  <w:tcW w:w="1010" w:type="dxa"/>
                  <w:shd w:val="clear" w:color="auto" w:fill="FFFFFF"/>
                  <w:vAlign w:val="center"/>
                </w:tcPr>
                <w:p w:rsidR="000721E1" w:rsidRPr="008D4E53" w:rsidRDefault="00E65B18">
                  <w:pPr>
                    <w:autoSpaceDE w:val="0"/>
                    <w:autoSpaceDN w:val="0"/>
                    <w:adjustRightInd w:val="0"/>
                    <w:snapToGrid w:val="0"/>
                    <w:spacing w:line="320" w:lineRule="exact"/>
                    <w:jc w:val="center"/>
                    <w:rPr>
                      <w:rFonts w:eastAsia="Times New Roman"/>
                      <w:spacing w:val="3"/>
                      <w:szCs w:val="21"/>
                    </w:rPr>
                  </w:pPr>
                  <w:r w:rsidRPr="008D4E53">
                    <w:rPr>
                      <w:rFonts w:eastAsia="Times New Roman"/>
                      <w:spacing w:val="3"/>
                      <w:szCs w:val="21"/>
                    </w:rPr>
                    <w:t>841-00</w:t>
                  </w:r>
                  <w:r w:rsidRPr="008D4E53">
                    <w:rPr>
                      <w:rFonts w:hint="eastAsia"/>
                      <w:spacing w:val="3"/>
                      <w:szCs w:val="21"/>
                    </w:rPr>
                    <w:t>3</w:t>
                  </w:r>
                  <w:r w:rsidRPr="008D4E53">
                    <w:rPr>
                      <w:rFonts w:eastAsia="Times New Roman"/>
                      <w:spacing w:val="3"/>
                      <w:szCs w:val="21"/>
                    </w:rPr>
                    <w:t>-01</w:t>
                  </w:r>
                </w:p>
              </w:tc>
              <w:tc>
                <w:tcPr>
                  <w:tcW w:w="765" w:type="dxa"/>
                  <w:vMerge/>
                  <w:shd w:val="clear" w:color="auto" w:fill="FFFFFF"/>
                  <w:vAlign w:val="center"/>
                </w:tcPr>
                <w:p w:rsidR="000721E1" w:rsidRPr="008D4E53" w:rsidRDefault="000721E1">
                  <w:pPr>
                    <w:autoSpaceDE w:val="0"/>
                    <w:autoSpaceDN w:val="0"/>
                    <w:adjustRightInd w:val="0"/>
                    <w:snapToGrid w:val="0"/>
                    <w:spacing w:line="320" w:lineRule="exact"/>
                    <w:jc w:val="center"/>
                    <w:rPr>
                      <w:spacing w:val="3"/>
                      <w:szCs w:val="21"/>
                    </w:rPr>
                  </w:pPr>
                </w:p>
              </w:tc>
              <w:tc>
                <w:tcPr>
                  <w:tcW w:w="773" w:type="dxa"/>
                  <w:vMerge/>
                  <w:shd w:val="clear" w:color="auto" w:fill="FFFFFF"/>
                  <w:vAlign w:val="center"/>
                </w:tcPr>
                <w:p w:rsidR="000721E1" w:rsidRPr="008D4E53" w:rsidRDefault="000721E1">
                  <w:pPr>
                    <w:autoSpaceDE w:val="0"/>
                    <w:autoSpaceDN w:val="0"/>
                    <w:adjustRightInd w:val="0"/>
                    <w:snapToGrid w:val="0"/>
                    <w:spacing w:line="320" w:lineRule="exact"/>
                    <w:jc w:val="center"/>
                    <w:rPr>
                      <w:rFonts w:eastAsia="Times New Roman"/>
                      <w:spacing w:val="3"/>
                      <w:szCs w:val="21"/>
                    </w:rPr>
                  </w:pPr>
                </w:p>
              </w:tc>
              <w:tc>
                <w:tcPr>
                  <w:tcW w:w="930" w:type="dxa"/>
                  <w:vMerge/>
                  <w:shd w:val="clear" w:color="auto" w:fill="FFFFFF"/>
                  <w:vAlign w:val="center"/>
                </w:tcPr>
                <w:p w:rsidR="000721E1" w:rsidRPr="008D4E53" w:rsidRDefault="000721E1">
                  <w:pPr>
                    <w:autoSpaceDE w:val="0"/>
                    <w:autoSpaceDN w:val="0"/>
                    <w:adjustRightInd w:val="0"/>
                    <w:snapToGrid w:val="0"/>
                    <w:spacing w:line="320" w:lineRule="exact"/>
                    <w:jc w:val="center"/>
                    <w:rPr>
                      <w:rFonts w:eastAsia="Times New Roman"/>
                      <w:spacing w:val="3"/>
                      <w:szCs w:val="21"/>
                    </w:rPr>
                  </w:pPr>
                </w:p>
              </w:tc>
              <w:tc>
                <w:tcPr>
                  <w:tcW w:w="800" w:type="dxa"/>
                  <w:vMerge/>
                  <w:shd w:val="clear" w:color="auto" w:fill="FFFFFF"/>
                  <w:vAlign w:val="center"/>
                </w:tcPr>
                <w:p w:rsidR="000721E1" w:rsidRPr="008D4E53" w:rsidRDefault="000721E1">
                  <w:pPr>
                    <w:autoSpaceDE w:val="0"/>
                    <w:autoSpaceDN w:val="0"/>
                    <w:adjustRightInd w:val="0"/>
                    <w:snapToGrid w:val="0"/>
                    <w:spacing w:line="320" w:lineRule="exact"/>
                    <w:jc w:val="center"/>
                    <w:rPr>
                      <w:rFonts w:eastAsia="Times New Roman"/>
                      <w:spacing w:val="3"/>
                      <w:szCs w:val="21"/>
                    </w:rPr>
                  </w:pPr>
                </w:p>
              </w:tc>
            </w:tr>
            <w:tr w:rsidR="008D4E53" w:rsidRPr="008D4E53">
              <w:trPr>
                <w:trHeight w:val="277"/>
                <w:jc w:val="center"/>
              </w:trPr>
              <w:tc>
                <w:tcPr>
                  <w:tcW w:w="362" w:type="dxa"/>
                  <w:vMerge/>
                  <w:shd w:val="clear" w:color="auto" w:fill="FFFFFF"/>
                  <w:vAlign w:val="center"/>
                </w:tcPr>
                <w:p w:rsidR="000721E1" w:rsidRPr="008D4E53" w:rsidRDefault="000721E1">
                  <w:pPr>
                    <w:autoSpaceDE w:val="0"/>
                    <w:autoSpaceDN w:val="0"/>
                    <w:adjustRightInd w:val="0"/>
                    <w:snapToGrid w:val="0"/>
                    <w:spacing w:line="320" w:lineRule="exact"/>
                    <w:jc w:val="center"/>
                    <w:rPr>
                      <w:rFonts w:eastAsia="Times New Roman"/>
                      <w:spacing w:val="3"/>
                      <w:szCs w:val="21"/>
                    </w:rPr>
                  </w:pPr>
                </w:p>
              </w:tc>
              <w:tc>
                <w:tcPr>
                  <w:tcW w:w="666" w:type="dxa"/>
                  <w:vMerge/>
                  <w:shd w:val="clear" w:color="auto" w:fill="FFFFFF"/>
                  <w:vAlign w:val="center"/>
                </w:tcPr>
                <w:p w:rsidR="000721E1" w:rsidRPr="008D4E53" w:rsidRDefault="000721E1">
                  <w:pPr>
                    <w:autoSpaceDE w:val="0"/>
                    <w:autoSpaceDN w:val="0"/>
                    <w:adjustRightInd w:val="0"/>
                    <w:snapToGrid w:val="0"/>
                    <w:spacing w:line="320" w:lineRule="exact"/>
                    <w:jc w:val="center"/>
                    <w:rPr>
                      <w:rFonts w:eastAsia="Times New Roman"/>
                      <w:spacing w:val="3"/>
                      <w:szCs w:val="21"/>
                    </w:rPr>
                  </w:pPr>
                </w:p>
              </w:tc>
              <w:tc>
                <w:tcPr>
                  <w:tcW w:w="607" w:type="dxa"/>
                  <w:vMerge/>
                  <w:shd w:val="clear" w:color="auto" w:fill="FFFFFF"/>
                  <w:vAlign w:val="center"/>
                </w:tcPr>
                <w:p w:rsidR="000721E1" w:rsidRPr="008D4E53" w:rsidRDefault="000721E1">
                  <w:pPr>
                    <w:autoSpaceDE w:val="0"/>
                    <w:autoSpaceDN w:val="0"/>
                    <w:adjustRightInd w:val="0"/>
                    <w:snapToGrid w:val="0"/>
                    <w:spacing w:line="320" w:lineRule="exact"/>
                    <w:jc w:val="center"/>
                    <w:rPr>
                      <w:rFonts w:eastAsia="Times New Roman"/>
                      <w:spacing w:val="3"/>
                      <w:szCs w:val="21"/>
                    </w:rPr>
                  </w:pPr>
                </w:p>
              </w:tc>
              <w:tc>
                <w:tcPr>
                  <w:tcW w:w="708" w:type="dxa"/>
                  <w:vMerge/>
                  <w:shd w:val="clear" w:color="auto" w:fill="FFFFFF"/>
                  <w:vAlign w:val="center"/>
                </w:tcPr>
                <w:p w:rsidR="000721E1" w:rsidRPr="008D4E53" w:rsidRDefault="000721E1">
                  <w:pPr>
                    <w:autoSpaceDE w:val="0"/>
                    <w:autoSpaceDN w:val="0"/>
                    <w:adjustRightInd w:val="0"/>
                    <w:snapToGrid w:val="0"/>
                    <w:spacing w:line="320" w:lineRule="exact"/>
                    <w:jc w:val="center"/>
                    <w:rPr>
                      <w:rFonts w:eastAsia="Times New Roman"/>
                      <w:spacing w:val="3"/>
                      <w:szCs w:val="21"/>
                    </w:rPr>
                  </w:pPr>
                </w:p>
              </w:tc>
              <w:tc>
                <w:tcPr>
                  <w:tcW w:w="709" w:type="dxa"/>
                  <w:vMerge/>
                  <w:shd w:val="clear" w:color="auto" w:fill="FFFFFF"/>
                  <w:vAlign w:val="center"/>
                </w:tcPr>
                <w:p w:rsidR="000721E1" w:rsidRPr="008D4E53" w:rsidRDefault="000721E1">
                  <w:pPr>
                    <w:autoSpaceDE w:val="0"/>
                    <w:autoSpaceDN w:val="0"/>
                    <w:adjustRightInd w:val="0"/>
                    <w:snapToGrid w:val="0"/>
                    <w:spacing w:line="320" w:lineRule="exact"/>
                    <w:jc w:val="center"/>
                    <w:rPr>
                      <w:rFonts w:eastAsia="Times New Roman"/>
                      <w:spacing w:val="3"/>
                      <w:szCs w:val="21"/>
                    </w:rPr>
                  </w:pPr>
                </w:p>
              </w:tc>
              <w:tc>
                <w:tcPr>
                  <w:tcW w:w="851" w:type="dxa"/>
                  <w:shd w:val="clear" w:color="auto" w:fill="FFFFFF"/>
                  <w:vAlign w:val="center"/>
                </w:tcPr>
                <w:p w:rsidR="000721E1" w:rsidRPr="008D4E53" w:rsidRDefault="00E65B18">
                  <w:pPr>
                    <w:autoSpaceDE w:val="0"/>
                    <w:autoSpaceDN w:val="0"/>
                    <w:adjustRightInd w:val="0"/>
                    <w:snapToGrid w:val="0"/>
                    <w:jc w:val="center"/>
                    <w:rPr>
                      <w:rFonts w:eastAsia="Times New Roman"/>
                      <w:spacing w:val="3"/>
                      <w:szCs w:val="21"/>
                    </w:rPr>
                  </w:pPr>
                  <w:r w:rsidRPr="008D4E53">
                    <w:rPr>
                      <w:rFonts w:eastAsia="Times New Roman"/>
                      <w:spacing w:val="3"/>
                      <w:szCs w:val="21"/>
                    </w:rPr>
                    <w:t>T/C/I/R</w:t>
                  </w:r>
                </w:p>
              </w:tc>
              <w:tc>
                <w:tcPr>
                  <w:tcW w:w="1010" w:type="dxa"/>
                  <w:shd w:val="clear" w:color="auto" w:fill="FFFFFF"/>
                  <w:vAlign w:val="center"/>
                </w:tcPr>
                <w:p w:rsidR="000721E1" w:rsidRPr="008D4E53" w:rsidRDefault="00E65B18">
                  <w:pPr>
                    <w:autoSpaceDE w:val="0"/>
                    <w:autoSpaceDN w:val="0"/>
                    <w:adjustRightInd w:val="0"/>
                    <w:snapToGrid w:val="0"/>
                    <w:spacing w:line="320" w:lineRule="exact"/>
                    <w:jc w:val="center"/>
                    <w:rPr>
                      <w:rFonts w:eastAsia="Times New Roman"/>
                      <w:spacing w:val="3"/>
                      <w:szCs w:val="21"/>
                    </w:rPr>
                  </w:pPr>
                  <w:r w:rsidRPr="008D4E53">
                    <w:rPr>
                      <w:rFonts w:eastAsia="Times New Roman"/>
                      <w:spacing w:val="3"/>
                      <w:szCs w:val="21"/>
                    </w:rPr>
                    <w:t>841-00</w:t>
                  </w:r>
                  <w:r w:rsidRPr="008D4E53">
                    <w:rPr>
                      <w:rFonts w:hint="eastAsia"/>
                      <w:spacing w:val="3"/>
                      <w:szCs w:val="21"/>
                    </w:rPr>
                    <w:t>4</w:t>
                  </w:r>
                  <w:r w:rsidRPr="008D4E53">
                    <w:rPr>
                      <w:rFonts w:eastAsia="Times New Roman"/>
                      <w:spacing w:val="3"/>
                      <w:szCs w:val="21"/>
                    </w:rPr>
                    <w:t>-01</w:t>
                  </w:r>
                </w:p>
              </w:tc>
              <w:tc>
                <w:tcPr>
                  <w:tcW w:w="765" w:type="dxa"/>
                  <w:vMerge/>
                  <w:shd w:val="clear" w:color="auto" w:fill="FFFFFF"/>
                  <w:vAlign w:val="center"/>
                </w:tcPr>
                <w:p w:rsidR="000721E1" w:rsidRPr="008D4E53" w:rsidRDefault="000721E1">
                  <w:pPr>
                    <w:autoSpaceDE w:val="0"/>
                    <w:autoSpaceDN w:val="0"/>
                    <w:adjustRightInd w:val="0"/>
                    <w:snapToGrid w:val="0"/>
                    <w:spacing w:line="320" w:lineRule="exact"/>
                    <w:jc w:val="center"/>
                    <w:rPr>
                      <w:rFonts w:eastAsia="Times New Roman"/>
                      <w:spacing w:val="3"/>
                      <w:szCs w:val="21"/>
                    </w:rPr>
                  </w:pPr>
                </w:p>
              </w:tc>
              <w:tc>
                <w:tcPr>
                  <w:tcW w:w="773" w:type="dxa"/>
                  <w:vMerge/>
                  <w:shd w:val="clear" w:color="auto" w:fill="FFFFFF"/>
                  <w:vAlign w:val="center"/>
                </w:tcPr>
                <w:p w:rsidR="000721E1" w:rsidRPr="008D4E53" w:rsidRDefault="000721E1">
                  <w:pPr>
                    <w:autoSpaceDE w:val="0"/>
                    <w:autoSpaceDN w:val="0"/>
                    <w:adjustRightInd w:val="0"/>
                    <w:snapToGrid w:val="0"/>
                    <w:spacing w:line="320" w:lineRule="exact"/>
                    <w:jc w:val="center"/>
                    <w:rPr>
                      <w:rFonts w:eastAsia="Times New Roman"/>
                      <w:spacing w:val="3"/>
                      <w:szCs w:val="21"/>
                    </w:rPr>
                  </w:pPr>
                </w:p>
              </w:tc>
              <w:tc>
                <w:tcPr>
                  <w:tcW w:w="930" w:type="dxa"/>
                  <w:vMerge/>
                  <w:shd w:val="clear" w:color="auto" w:fill="FFFFFF"/>
                  <w:vAlign w:val="center"/>
                </w:tcPr>
                <w:p w:rsidR="000721E1" w:rsidRPr="008D4E53" w:rsidRDefault="000721E1">
                  <w:pPr>
                    <w:autoSpaceDE w:val="0"/>
                    <w:autoSpaceDN w:val="0"/>
                    <w:adjustRightInd w:val="0"/>
                    <w:snapToGrid w:val="0"/>
                    <w:spacing w:line="320" w:lineRule="exact"/>
                    <w:jc w:val="center"/>
                    <w:rPr>
                      <w:rFonts w:eastAsia="Times New Roman"/>
                      <w:spacing w:val="3"/>
                      <w:szCs w:val="21"/>
                    </w:rPr>
                  </w:pPr>
                </w:p>
              </w:tc>
              <w:tc>
                <w:tcPr>
                  <w:tcW w:w="800" w:type="dxa"/>
                  <w:vMerge/>
                  <w:shd w:val="clear" w:color="auto" w:fill="FFFFFF"/>
                  <w:vAlign w:val="center"/>
                </w:tcPr>
                <w:p w:rsidR="000721E1" w:rsidRPr="008D4E53" w:rsidRDefault="000721E1">
                  <w:pPr>
                    <w:autoSpaceDE w:val="0"/>
                    <w:autoSpaceDN w:val="0"/>
                    <w:adjustRightInd w:val="0"/>
                    <w:snapToGrid w:val="0"/>
                    <w:spacing w:line="320" w:lineRule="exact"/>
                    <w:jc w:val="center"/>
                    <w:rPr>
                      <w:rFonts w:eastAsia="Times New Roman"/>
                      <w:spacing w:val="3"/>
                      <w:szCs w:val="21"/>
                    </w:rPr>
                  </w:pPr>
                </w:p>
              </w:tc>
            </w:tr>
            <w:tr w:rsidR="008D4E53" w:rsidRPr="008D4E53">
              <w:trPr>
                <w:trHeight w:val="277"/>
                <w:jc w:val="center"/>
              </w:trPr>
              <w:tc>
                <w:tcPr>
                  <w:tcW w:w="362" w:type="dxa"/>
                  <w:vMerge/>
                  <w:shd w:val="clear" w:color="auto" w:fill="FFFFFF"/>
                  <w:vAlign w:val="center"/>
                </w:tcPr>
                <w:p w:rsidR="000721E1" w:rsidRPr="008D4E53" w:rsidRDefault="000721E1">
                  <w:pPr>
                    <w:autoSpaceDE w:val="0"/>
                    <w:autoSpaceDN w:val="0"/>
                    <w:adjustRightInd w:val="0"/>
                    <w:snapToGrid w:val="0"/>
                    <w:spacing w:line="320" w:lineRule="exact"/>
                    <w:jc w:val="center"/>
                    <w:rPr>
                      <w:rFonts w:eastAsia="Times New Roman"/>
                      <w:spacing w:val="3"/>
                      <w:szCs w:val="21"/>
                    </w:rPr>
                  </w:pPr>
                </w:p>
              </w:tc>
              <w:tc>
                <w:tcPr>
                  <w:tcW w:w="666" w:type="dxa"/>
                  <w:vMerge/>
                  <w:shd w:val="clear" w:color="auto" w:fill="FFFFFF"/>
                  <w:vAlign w:val="center"/>
                </w:tcPr>
                <w:p w:rsidR="000721E1" w:rsidRPr="008D4E53" w:rsidRDefault="000721E1">
                  <w:pPr>
                    <w:autoSpaceDE w:val="0"/>
                    <w:autoSpaceDN w:val="0"/>
                    <w:adjustRightInd w:val="0"/>
                    <w:snapToGrid w:val="0"/>
                    <w:spacing w:line="320" w:lineRule="exact"/>
                    <w:jc w:val="center"/>
                    <w:rPr>
                      <w:rFonts w:eastAsia="Times New Roman"/>
                      <w:spacing w:val="3"/>
                      <w:szCs w:val="21"/>
                    </w:rPr>
                  </w:pPr>
                </w:p>
              </w:tc>
              <w:tc>
                <w:tcPr>
                  <w:tcW w:w="607" w:type="dxa"/>
                  <w:vMerge/>
                  <w:shd w:val="clear" w:color="auto" w:fill="FFFFFF"/>
                  <w:vAlign w:val="center"/>
                </w:tcPr>
                <w:p w:rsidR="000721E1" w:rsidRPr="008D4E53" w:rsidRDefault="000721E1">
                  <w:pPr>
                    <w:autoSpaceDE w:val="0"/>
                    <w:autoSpaceDN w:val="0"/>
                    <w:adjustRightInd w:val="0"/>
                    <w:snapToGrid w:val="0"/>
                    <w:spacing w:line="320" w:lineRule="exact"/>
                    <w:jc w:val="center"/>
                    <w:rPr>
                      <w:rFonts w:eastAsia="Times New Roman"/>
                      <w:spacing w:val="3"/>
                      <w:szCs w:val="21"/>
                    </w:rPr>
                  </w:pPr>
                </w:p>
              </w:tc>
              <w:tc>
                <w:tcPr>
                  <w:tcW w:w="708" w:type="dxa"/>
                  <w:vMerge/>
                  <w:shd w:val="clear" w:color="auto" w:fill="FFFFFF"/>
                  <w:vAlign w:val="center"/>
                </w:tcPr>
                <w:p w:rsidR="000721E1" w:rsidRPr="008D4E53" w:rsidRDefault="000721E1">
                  <w:pPr>
                    <w:autoSpaceDE w:val="0"/>
                    <w:autoSpaceDN w:val="0"/>
                    <w:adjustRightInd w:val="0"/>
                    <w:snapToGrid w:val="0"/>
                    <w:spacing w:line="320" w:lineRule="exact"/>
                    <w:jc w:val="center"/>
                    <w:rPr>
                      <w:rFonts w:eastAsia="Times New Roman"/>
                      <w:spacing w:val="3"/>
                      <w:szCs w:val="21"/>
                    </w:rPr>
                  </w:pPr>
                </w:p>
              </w:tc>
              <w:tc>
                <w:tcPr>
                  <w:tcW w:w="709" w:type="dxa"/>
                  <w:vMerge/>
                  <w:shd w:val="clear" w:color="auto" w:fill="FFFFFF"/>
                  <w:vAlign w:val="center"/>
                </w:tcPr>
                <w:p w:rsidR="000721E1" w:rsidRPr="008D4E53" w:rsidRDefault="000721E1">
                  <w:pPr>
                    <w:autoSpaceDE w:val="0"/>
                    <w:autoSpaceDN w:val="0"/>
                    <w:adjustRightInd w:val="0"/>
                    <w:snapToGrid w:val="0"/>
                    <w:spacing w:line="320" w:lineRule="exact"/>
                    <w:jc w:val="center"/>
                    <w:rPr>
                      <w:rFonts w:eastAsia="Times New Roman"/>
                      <w:spacing w:val="3"/>
                      <w:szCs w:val="21"/>
                    </w:rPr>
                  </w:pPr>
                </w:p>
              </w:tc>
              <w:tc>
                <w:tcPr>
                  <w:tcW w:w="851" w:type="dxa"/>
                  <w:shd w:val="clear" w:color="auto" w:fill="FFFFFF"/>
                  <w:vAlign w:val="center"/>
                </w:tcPr>
                <w:p w:rsidR="000721E1" w:rsidRPr="008D4E53" w:rsidRDefault="00E65B18">
                  <w:pPr>
                    <w:autoSpaceDE w:val="0"/>
                    <w:autoSpaceDN w:val="0"/>
                    <w:adjustRightInd w:val="0"/>
                    <w:snapToGrid w:val="0"/>
                    <w:jc w:val="center"/>
                    <w:rPr>
                      <w:rFonts w:eastAsia="Times New Roman"/>
                      <w:spacing w:val="3"/>
                      <w:szCs w:val="21"/>
                    </w:rPr>
                  </w:pPr>
                  <w:r w:rsidRPr="008D4E53">
                    <w:rPr>
                      <w:rFonts w:eastAsia="Times New Roman" w:hint="eastAsia"/>
                      <w:spacing w:val="3"/>
                      <w:szCs w:val="21"/>
                    </w:rPr>
                    <w:t>T</w:t>
                  </w:r>
                </w:p>
              </w:tc>
              <w:tc>
                <w:tcPr>
                  <w:tcW w:w="1010" w:type="dxa"/>
                  <w:shd w:val="clear" w:color="auto" w:fill="FFFFFF"/>
                  <w:vAlign w:val="center"/>
                </w:tcPr>
                <w:p w:rsidR="000721E1" w:rsidRPr="008D4E53" w:rsidRDefault="00E65B18">
                  <w:pPr>
                    <w:autoSpaceDE w:val="0"/>
                    <w:autoSpaceDN w:val="0"/>
                    <w:adjustRightInd w:val="0"/>
                    <w:snapToGrid w:val="0"/>
                    <w:spacing w:line="320" w:lineRule="exact"/>
                    <w:jc w:val="center"/>
                    <w:rPr>
                      <w:rFonts w:eastAsia="Times New Roman"/>
                      <w:spacing w:val="3"/>
                      <w:szCs w:val="21"/>
                    </w:rPr>
                  </w:pPr>
                  <w:r w:rsidRPr="008D4E53">
                    <w:rPr>
                      <w:rFonts w:eastAsia="Times New Roman"/>
                      <w:spacing w:val="3"/>
                      <w:szCs w:val="21"/>
                    </w:rPr>
                    <w:t>841-00</w:t>
                  </w:r>
                  <w:r w:rsidRPr="008D4E53">
                    <w:rPr>
                      <w:rFonts w:hint="eastAsia"/>
                      <w:spacing w:val="3"/>
                      <w:szCs w:val="21"/>
                    </w:rPr>
                    <w:t>5</w:t>
                  </w:r>
                  <w:r w:rsidRPr="008D4E53">
                    <w:rPr>
                      <w:rFonts w:eastAsia="Times New Roman"/>
                      <w:spacing w:val="3"/>
                      <w:szCs w:val="21"/>
                    </w:rPr>
                    <w:t>-01</w:t>
                  </w:r>
                </w:p>
              </w:tc>
              <w:tc>
                <w:tcPr>
                  <w:tcW w:w="765" w:type="dxa"/>
                  <w:vMerge/>
                  <w:shd w:val="clear" w:color="auto" w:fill="FFFFFF"/>
                  <w:vAlign w:val="center"/>
                </w:tcPr>
                <w:p w:rsidR="000721E1" w:rsidRPr="008D4E53" w:rsidRDefault="000721E1">
                  <w:pPr>
                    <w:autoSpaceDE w:val="0"/>
                    <w:autoSpaceDN w:val="0"/>
                    <w:adjustRightInd w:val="0"/>
                    <w:snapToGrid w:val="0"/>
                    <w:spacing w:line="320" w:lineRule="exact"/>
                    <w:jc w:val="center"/>
                    <w:rPr>
                      <w:spacing w:val="3"/>
                      <w:szCs w:val="21"/>
                    </w:rPr>
                  </w:pPr>
                </w:p>
              </w:tc>
              <w:tc>
                <w:tcPr>
                  <w:tcW w:w="773" w:type="dxa"/>
                  <w:vMerge/>
                  <w:shd w:val="clear" w:color="auto" w:fill="FFFFFF"/>
                  <w:vAlign w:val="center"/>
                </w:tcPr>
                <w:p w:rsidR="000721E1" w:rsidRPr="008D4E53" w:rsidRDefault="000721E1">
                  <w:pPr>
                    <w:autoSpaceDE w:val="0"/>
                    <w:autoSpaceDN w:val="0"/>
                    <w:adjustRightInd w:val="0"/>
                    <w:snapToGrid w:val="0"/>
                    <w:spacing w:line="320" w:lineRule="exact"/>
                    <w:jc w:val="center"/>
                    <w:rPr>
                      <w:rFonts w:eastAsia="Times New Roman"/>
                      <w:spacing w:val="3"/>
                      <w:szCs w:val="21"/>
                    </w:rPr>
                  </w:pPr>
                </w:p>
              </w:tc>
              <w:tc>
                <w:tcPr>
                  <w:tcW w:w="930" w:type="dxa"/>
                  <w:vMerge/>
                  <w:shd w:val="clear" w:color="auto" w:fill="FFFFFF"/>
                  <w:vAlign w:val="center"/>
                </w:tcPr>
                <w:p w:rsidR="000721E1" w:rsidRPr="008D4E53" w:rsidRDefault="000721E1">
                  <w:pPr>
                    <w:autoSpaceDE w:val="0"/>
                    <w:autoSpaceDN w:val="0"/>
                    <w:adjustRightInd w:val="0"/>
                    <w:snapToGrid w:val="0"/>
                    <w:spacing w:line="320" w:lineRule="exact"/>
                    <w:jc w:val="center"/>
                    <w:rPr>
                      <w:rFonts w:eastAsia="Times New Roman"/>
                      <w:spacing w:val="3"/>
                      <w:szCs w:val="21"/>
                    </w:rPr>
                  </w:pPr>
                </w:p>
              </w:tc>
              <w:tc>
                <w:tcPr>
                  <w:tcW w:w="800" w:type="dxa"/>
                  <w:vMerge/>
                  <w:shd w:val="clear" w:color="auto" w:fill="FFFFFF"/>
                  <w:vAlign w:val="center"/>
                </w:tcPr>
                <w:p w:rsidR="000721E1" w:rsidRPr="008D4E53" w:rsidRDefault="000721E1">
                  <w:pPr>
                    <w:autoSpaceDE w:val="0"/>
                    <w:autoSpaceDN w:val="0"/>
                    <w:adjustRightInd w:val="0"/>
                    <w:snapToGrid w:val="0"/>
                    <w:spacing w:line="320" w:lineRule="exact"/>
                    <w:jc w:val="center"/>
                    <w:rPr>
                      <w:rFonts w:eastAsia="Times New Roman"/>
                      <w:spacing w:val="3"/>
                      <w:szCs w:val="21"/>
                    </w:rPr>
                  </w:pPr>
                </w:p>
              </w:tc>
            </w:tr>
            <w:tr w:rsidR="008D4E53" w:rsidRPr="008D4E53">
              <w:trPr>
                <w:trHeight w:hRule="exact" w:val="1419"/>
                <w:jc w:val="center"/>
              </w:trPr>
              <w:tc>
                <w:tcPr>
                  <w:tcW w:w="362" w:type="dxa"/>
                  <w:shd w:val="clear" w:color="auto" w:fill="FFFFFF"/>
                  <w:vAlign w:val="center"/>
                </w:tcPr>
                <w:p w:rsidR="000721E1" w:rsidRPr="008D4E53" w:rsidRDefault="00E65B18">
                  <w:pPr>
                    <w:autoSpaceDE w:val="0"/>
                    <w:autoSpaceDN w:val="0"/>
                    <w:spacing w:line="300" w:lineRule="exact"/>
                    <w:jc w:val="center"/>
                    <w:rPr>
                      <w:szCs w:val="21"/>
                    </w:rPr>
                  </w:pPr>
                  <w:r w:rsidRPr="008D4E53">
                    <w:rPr>
                      <w:rFonts w:hint="eastAsia"/>
                      <w:szCs w:val="21"/>
                    </w:rPr>
                    <w:t>4</w:t>
                  </w:r>
                </w:p>
              </w:tc>
              <w:tc>
                <w:tcPr>
                  <w:tcW w:w="666" w:type="dxa"/>
                  <w:vMerge/>
                  <w:shd w:val="clear" w:color="auto" w:fill="FFFFFF"/>
                  <w:vAlign w:val="center"/>
                </w:tcPr>
                <w:p w:rsidR="000721E1" w:rsidRPr="008D4E53" w:rsidRDefault="000721E1">
                  <w:pPr>
                    <w:autoSpaceDE w:val="0"/>
                    <w:autoSpaceDN w:val="0"/>
                    <w:spacing w:line="300" w:lineRule="exact"/>
                    <w:jc w:val="center"/>
                    <w:rPr>
                      <w:szCs w:val="21"/>
                    </w:rPr>
                  </w:pPr>
                </w:p>
              </w:tc>
              <w:tc>
                <w:tcPr>
                  <w:tcW w:w="607" w:type="dxa"/>
                  <w:shd w:val="clear" w:color="auto" w:fill="FFFFFF"/>
                  <w:vAlign w:val="center"/>
                </w:tcPr>
                <w:p w:rsidR="000721E1" w:rsidRPr="008D4E53" w:rsidRDefault="00E65B18">
                  <w:pPr>
                    <w:autoSpaceDE w:val="0"/>
                    <w:autoSpaceDN w:val="0"/>
                    <w:adjustRightInd w:val="0"/>
                    <w:snapToGrid w:val="0"/>
                    <w:jc w:val="center"/>
                    <w:rPr>
                      <w:szCs w:val="21"/>
                    </w:rPr>
                  </w:pPr>
                  <w:r w:rsidRPr="008D4E53">
                    <w:rPr>
                      <w:rFonts w:hint="eastAsia"/>
                      <w:szCs w:val="21"/>
                    </w:rPr>
                    <w:t>污水处理污泥</w:t>
                  </w:r>
                </w:p>
              </w:tc>
              <w:tc>
                <w:tcPr>
                  <w:tcW w:w="708" w:type="dxa"/>
                  <w:shd w:val="clear" w:color="auto" w:fill="FFFFFF"/>
                  <w:vAlign w:val="center"/>
                </w:tcPr>
                <w:p w:rsidR="000721E1" w:rsidRPr="008D4E53" w:rsidRDefault="00E65B18">
                  <w:pPr>
                    <w:autoSpaceDE w:val="0"/>
                    <w:autoSpaceDN w:val="0"/>
                    <w:adjustRightInd w:val="0"/>
                    <w:snapToGrid w:val="0"/>
                    <w:jc w:val="center"/>
                    <w:rPr>
                      <w:rFonts w:ascii="宋体" w:hAnsi="宋体" w:cs="宋体"/>
                      <w:szCs w:val="21"/>
                    </w:rPr>
                  </w:pPr>
                  <w:r w:rsidRPr="008D4E53">
                    <w:rPr>
                      <w:rFonts w:ascii="宋体" w:hAnsi="宋体" w:cs="宋体" w:hint="eastAsia"/>
                      <w:szCs w:val="21"/>
                    </w:rPr>
                    <w:t>污水处理</w:t>
                  </w:r>
                </w:p>
              </w:tc>
              <w:tc>
                <w:tcPr>
                  <w:tcW w:w="709" w:type="dxa"/>
                  <w:shd w:val="clear" w:color="auto" w:fill="FFFFFF"/>
                  <w:vAlign w:val="center"/>
                </w:tcPr>
                <w:p w:rsidR="000721E1" w:rsidRPr="008D4E53" w:rsidRDefault="00E65B18">
                  <w:pPr>
                    <w:autoSpaceDE w:val="0"/>
                    <w:autoSpaceDN w:val="0"/>
                    <w:adjustRightInd w:val="0"/>
                    <w:snapToGrid w:val="0"/>
                    <w:spacing w:line="320" w:lineRule="exact"/>
                    <w:jc w:val="center"/>
                    <w:rPr>
                      <w:rFonts w:ascii="宋体" w:hAnsi="宋体" w:cs="宋体"/>
                      <w:szCs w:val="21"/>
                    </w:rPr>
                  </w:pPr>
                  <w:r w:rsidRPr="008D4E53">
                    <w:rPr>
                      <w:rFonts w:ascii="宋体" w:hAnsi="宋体" w:cs="宋体" w:hint="eastAsia"/>
                      <w:szCs w:val="21"/>
                    </w:rPr>
                    <w:t>污泥</w:t>
                  </w:r>
                </w:p>
              </w:tc>
              <w:tc>
                <w:tcPr>
                  <w:tcW w:w="851" w:type="dxa"/>
                  <w:shd w:val="clear" w:color="auto" w:fill="FFFFFF"/>
                  <w:vAlign w:val="center"/>
                </w:tcPr>
                <w:p w:rsidR="000721E1" w:rsidRPr="008D4E53" w:rsidRDefault="00E65B18">
                  <w:pPr>
                    <w:jc w:val="center"/>
                    <w:rPr>
                      <w:szCs w:val="21"/>
                    </w:rPr>
                  </w:pPr>
                  <w:r w:rsidRPr="008D4E53">
                    <w:rPr>
                      <w:rFonts w:eastAsia="Times New Roman"/>
                      <w:spacing w:val="3"/>
                      <w:szCs w:val="21"/>
                    </w:rPr>
                    <w:t>In</w:t>
                  </w:r>
                </w:p>
              </w:tc>
              <w:tc>
                <w:tcPr>
                  <w:tcW w:w="1010" w:type="dxa"/>
                  <w:shd w:val="clear" w:color="auto" w:fill="FFFFFF"/>
                  <w:vAlign w:val="center"/>
                </w:tcPr>
                <w:p w:rsidR="000721E1" w:rsidRPr="008D4E53" w:rsidRDefault="00E65B18">
                  <w:pPr>
                    <w:jc w:val="center"/>
                    <w:rPr>
                      <w:szCs w:val="21"/>
                    </w:rPr>
                  </w:pPr>
                  <w:r w:rsidRPr="008D4E53">
                    <w:rPr>
                      <w:rFonts w:eastAsia="Times New Roman"/>
                      <w:spacing w:val="3"/>
                      <w:szCs w:val="21"/>
                    </w:rPr>
                    <w:t>841-001-01</w:t>
                  </w:r>
                </w:p>
              </w:tc>
              <w:tc>
                <w:tcPr>
                  <w:tcW w:w="765" w:type="dxa"/>
                  <w:shd w:val="clear" w:color="auto" w:fill="FFFFFF"/>
                  <w:vAlign w:val="center"/>
                </w:tcPr>
                <w:p w:rsidR="000721E1" w:rsidRPr="008D4E53" w:rsidRDefault="00E65B18">
                  <w:pPr>
                    <w:autoSpaceDE w:val="0"/>
                    <w:autoSpaceDN w:val="0"/>
                    <w:adjustRightInd w:val="0"/>
                    <w:snapToGrid w:val="0"/>
                    <w:spacing w:line="320" w:lineRule="exact"/>
                    <w:jc w:val="center"/>
                    <w:rPr>
                      <w:szCs w:val="21"/>
                    </w:rPr>
                  </w:pPr>
                  <w:r w:rsidRPr="008D4E53">
                    <w:rPr>
                      <w:rFonts w:hint="eastAsia"/>
                      <w:szCs w:val="21"/>
                    </w:rPr>
                    <w:t>16.2</w:t>
                  </w:r>
                </w:p>
              </w:tc>
              <w:tc>
                <w:tcPr>
                  <w:tcW w:w="773" w:type="dxa"/>
                  <w:shd w:val="clear" w:color="auto" w:fill="FFFFFF"/>
                  <w:vAlign w:val="center"/>
                </w:tcPr>
                <w:p w:rsidR="000721E1" w:rsidRPr="008D4E53" w:rsidRDefault="00E65B18">
                  <w:pPr>
                    <w:autoSpaceDE w:val="0"/>
                    <w:autoSpaceDN w:val="0"/>
                    <w:adjustRightInd w:val="0"/>
                    <w:snapToGrid w:val="0"/>
                    <w:jc w:val="center"/>
                    <w:rPr>
                      <w:rFonts w:ascii="宋体" w:hAnsi="宋体" w:cs="宋体"/>
                      <w:szCs w:val="21"/>
                    </w:rPr>
                  </w:pPr>
                  <w:r w:rsidRPr="008D4E53">
                    <w:rPr>
                      <w:rFonts w:ascii="宋体" w:hAnsi="宋体" w:cs="宋体" w:hint="eastAsia"/>
                      <w:szCs w:val="21"/>
                    </w:rPr>
                    <w:t>密封袋装</w:t>
                  </w:r>
                </w:p>
              </w:tc>
              <w:tc>
                <w:tcPr>
                  <w:tcW w:w="930" w:type="dxa"/>
                  <w:shd w:val="clear" w:color="auto" w:fill="FFFFFF"/>
                  <w:vAlign w:val="center"/>
                </w:tcPr>
                <w:p w:rsidR="000721E1" w:rsidRPr="008D4E53" w:rsidRDefault="00E65B18">
                  <w:pPr>
                    <w:autoSpaceDE w:val="0"/>
                    <w:autoSpaceDN w:val="0"/>
                    <w:adjustRightInd w:val="0"/>
                    <w:snapToGrid w:val="0"/>
                    <w:jc w:val="center"/>
                    <w:rPr>
                      <w:rFonts w:ascii="宋体" w:hAnsi="宋体" w:cs="宋体"/>
                      <w:szCs w:val="21"/>
                    </w:rPr>
                  </w:pPr>
                  <w:r w:rsidRPr="008D4E53">
                    <w:rPr>
                      <w:rFonts w:ascii="宋体" w:hAnsi="宋体" w:cs="宋体" w:hint="eastAsia"/>
                      <w:szCs w:val="21"/>
                    </w:rPr>
                    <w:t>交由具有</w:t>
                  </w:r>
                </w:p>
                <w:p w:rsidR="000721E1" w:rsidRPr="008D4E53" w:rsidRDefault="00E65B18">
                  <w:pPr>
                    <w:autoSpaceDE w:val="0"/>
                    <w:autoSpaceDN w:val="0"/>
                    <w:adjustRightInd w:val="0"/>
                    <w:snapToGrid w:val="0"/>
                    <w:jc w:val="center"/>
                    <w:rPr>
                      <w:rFonts w:ascii="宋体" w:hAnsi="宋体" w:cs="宋体"/>
                      <w:szCs w:val="21"/>
                    </w:rPr>
                  </w:pPr>
                  <w:r w:rsidRPr="008D4E53">
                    <w:rPr>
                      <w:rFonts w:ascii="宋体" w:hAnsi="宋体" w:cs="宋体" w:hint="eastAsia"/>
                      <w:szCs w:val="21"/>
                    </w:rPr>
                    <w:t>为危险废</w:t>
                  </w:r>
                </w:p>
                <w:p w:rsidR="000721E1" w:rsidRPr="008D4E53" w:rsidRDefault="00E65B18">
                  <w:pPr>
                    <w:autoSpaceDE w:val="0"/>
                    <w:autoSpaceDN w:val="0"/>
                    <w:adjustRightInd w:val="0"/>
                    <w:snapToGrid w:val="0"/>
                    <w:jc w:val="center"/>
                    <w:rPr>
                      <w:rFonts w:ascii="宋体" w:hAnsi="宋体" w:cs="宋体"/>
                      <w:szCs w:val="21"/>
                    </w:rPr>
                  </w:pPr>
                  <w:r w:rsidRPr="008D4E53">
                    <w:rPr>
                      <w:rFonts w:ascii="宋体" w:hAnsi="宋体" w:cs="宋体" w:hint="eastAsia"/>
                      <w:szCs w:val="21"/>
                    </w:rPr>
                    <w:t>物处理资</w:t>
                  </w:r>
                </w:p>
                <w:p w:rsidR="000721E1" w:rsidRPr="008D4E53" w:rsidRDefault="00E65B18">
                  <w:pPr>
                    <w:autoSpaceDE w:val="0"/>
                    <w:autoSpaceDN w:val="0"/>
                    <w:adjustRightInd w:val="0"/>
                    <w:snapToGrid w:val="0"/>
                    <w:jc w:val="center"/>
                    <w:rPr>
                      <w:szCs w:val="21"/>
                    </w:rPr>
                  </w:pPr>
                  <w:proofErr w:type="gramStart"/>
                  <w:r w:rsidRPr="008D4E53">
                    <w:rPr>
                      <w:rFonts w:ascii="宋体" w:hAnsi="宋体" w:cs="宋体" w:hint="eastAsia"/>
                      <w:szCs w:val="21"/>
                    </w:rPr>
                    <w:t>质单位回</w:t>
                  </w:r>
                  <w:proofErr w:type="gramEnd"/>
                  <w:r w:rsidRPr="008D4E53">
                    <w:rPr>
                      <w:rFonts w:ascii="宋体" w:hAnsi="宋体" w:cs="宋体" w:hint="eastAsia"/>
                      <w:szCs w:val="21"/>
                    </w:rPr>
                    <w:t xml:space="preserve"> 收处置</w:t>
                  </w:r>
                </w:p>
              </w:tc>
              <w:tc>
                <w:tcPr>
                  <w:tcW w:w="800" w:type="dxa"/>
                  <w:shd w:val="clear" w:color="auto" w:fill="FFFFFF"/>
                  <w:vAlign w:val="center"/>
                </w:tcPr>
                <w:p w:rsidR="000721E1" w:rsidRPr="008D4E53" w:rsidRDefault="00BD3966">
                  <w:pPr>
                    <w:autoSpaceDE w:val="0"/>
                    <w:autoSpaceDN w:val="0"/>
                    <w:adjustRightInd w:val="0"/>
                    <w:snapToGrid w:val="0"/>
                    <w:spacing w:line="320" w:lineRule="exact"/>
                    <w:jc w:val="center"/>
                    <w:rPr>
                      <w:szCs w:val="21"/>
                    </w:rPr>
                  </w:pPr>
                  <w:r w:rsidRPr="008D4E53">
                    <w:rPr>
                      <w:rFonts w:hint="eastAsia"/>
                      <w:szCs w:val="21"/>
                    </w:rPr>
                    <w:t>16.2</w:t>
                  </w:r>
                </w:p>
              </w:tc>
            </w:tr>
          </w:tbl>
          <w:p w:rsidR="000721E1" w:rsidRPr="008D4E53" w:rsidRDefault="00E65B18">
            <w:pPr>
              <w:pStyle w:val="a3"/>
              <w:spacing w:beforeLines="50" w:before="120" w:line="360" w:lineRule="auto"/>
              <w:ind w:firstLineChars="200" w:firstLine="422"/>
              <w:rPr>
                <w:rFonts w:ascii="Times New Roman" w:eastAsia="宋体" w:hAnsi="Times New Roman" w:cs="Times New Roman"/>
                <w:sz w:val="21"/>
              </w:rPr>
            </w:pPr>
            <w:r w:rsidRPr="008D4E53">
              <w:rPr>
                <w:rFonts w:ascii="Times New Roman" w:eastAsia="宋体" w:hAnsi="Times New Roman" w:cs="Times New Roman" w:hint="eastAsia"/>
                <w:b/>
                <w:bCs/>
                <w:sz w:val="21"/>
              </w:rPr>
              <w:t>2</w:t>
            </w:r>
            <w:r w:rsidRPr="008D4E53">
              <w:rPr>
                <w:rFonts w:ascii="Times New Roman" w:eastAsia="宋体" w:hAnsi="Times New Roman" w:cs="Times New Roman" w:hint="eastAsia"/>
                <w:b/>
                <w:bCs/>
                <w:sz w:val="21"/>
              </w:rPr>
              <w:t>、环境管理要求</w:t>
            </w:r>
          </w:p>
          <w:p w:rsidR="000721E1" w:rsidRPr="008D4E53" w:rsidRDefault="00E65B18">
            <w:pPr>
              <w:spacing w:line="360" w:lineRule="auto"/>
              <w:ind w:firstLineChars="200" w:firstLine="422"/>
              <w:jc w:val="left"/>
              <w:rPr>
                <w:rFonts w:cs="宋体"/>
                <w:b/>
                <w:bCs/>
                <w:szCs w:val="21"/>
              </w:rPr>
            </w:pPr>
            <w:r w:rsidRPr="008D4E53">
              <w:rPr>
                <w:rFonts w:cs="宋体" w:hint="eastAsia"/>
                <w:b/>
                <w:bCs/>
                <w:szCs w:val="21"/>
              </w:rPr>
              <w:t>（</w:t>
            </w:r>
            <w:r w:rsidRPr="008D4E53">
              <w:rPr>
                <w:rFonts w:cs="宋体" w:hint="eastAsia"/>
                <w:b/>
                <w:bCs/>
                <w:szCs w:val="21"/>
              </w:rPr>
              <w:t>1</w:t>
            </w:r>
            <w:r w:rsidRPr="008D4E53">
              <w:rPr>
                <w:rFonts w:cs="宋体" w:hint="eastAsia"/>
                <w:b/>
                <w:bCs/>
                <w:szCs w:val="21"/>
              </w:rPr>
              <w:t>）一般固</w:t>
            </w:r>
            <w:proofErr w:type="gramStart"/>
            <w:r w:rsidRPr="008D4E53">
              <w:rPr>
                <w:rFonts w:cs="宋体" w:hint="eastAsia"/>
                <w:b/>
                <w:bCs/>
                <w:szCs w:val="21"/>
              </w:rPr>
              <w:t>废</w:t>
            </w:r>
            <w:r w:rsidRPr="008D4E53">
              <w:rPr>
                <w:rFonts w:cs="宋体" w:hint="eastAsia"/>
                <w:b/>
                <w:bCs/>
                <w:szCs w:val="21"/>
                <w:lang w:val="zh-CN"/>
              </w:rPr>
              <w:t>管理</w:t>
            </w:r>
            <w:proofErr w:type="gramEnd"/>
            <w:r w:rsidRPr="008D4E53">
              <w:rPr>
                <w:rFonts w:cs="宋体" w:hint="eastAsia"/>
                <w:b/>
                <w:bCs/>
                <w:szCs w:val="21"/>
                <w:lang w:val="zh-CN"/>
              </w:rPr>
              <w:t>要求</w:t>
            </w:r>
          </w:p>
          <w:p w:rsidR="000721E1" w:rsidRPr="008D4E53" w:rsidRDefault="00E65B18">
            <w:pPr>
              <w:spacing w:line="360" w:lineRule="auto"/>
              <w:ind w:firstLineChars="200" w:firstLine="420"/>
              <w:jc w:val="left"/>
              <w:rPr>
                <w:rFonts w:cs="宋体"/>
                <w:szCs w:val="21"/>
              </w:rPr>
            </w:pPr>
            <w:r w:rsidRPr="008D4E53">
              <w:rPr>
                <w:rFonts w:cs="宋体" w:hint="eastAsia"/>
                <w:szCs w:val="21"/>
              </w:rPr>
              <w:t>一般固体废物仓库的建设应满足《一般工业固体废物贮存和填埋污染控制标准》（</w:t>
            </w:r>
            <w:r w:rsidRPr="008D4E53">
              <w:rPr>
                <w:rFonts w:cs="宋体" w:hint="eastAsia"/>
                <w:szCs w:val="21"/>
              </w:rPr>
              <w:t>GB18599-2020</w:t>
            </w:r>
            <w:r w:rsidRPr="008D4E53">
              <w:rPr>
                <w:rFonts w:cs="宋体" w:hint="eastAsia"/>
                <w:szCs w:val="21"/>
              </w:rPr>
              <w:t>）相关要求。具体为：贮存期采取防风防雨措施；项目产生的一般固废不对外排放，各</w:t>
            </w:r>
            <w:proofErr w:type="gramStart"/>
            <w:r w:rsidRPr="008D4E53">
              <w:rPr>
                <w:rFonts w:cs="宋体" w:hint="eastAsia"/>
                <w:szCs w:val="21"/>
              </w:rPr>
              <w:t>类固废</w:t>
            </w:r>
            <w:proofErr w:type="gramEnd"/>
            <w:r w:rsidRPr="008D4E53">
              <w:rPr>
                <w:rFonts w:cs="宋体" w:hint="eastAsia"/>
                <w:szCs w:val="21"/>
              </w:rPr>
              <w:t>暂存场所应做好防扬散、防流失、防渗漏等“三防”措施；各</w:t>
            </w:r>
            <w:proofErr w:type="gramStart"/>
            <w:r w:rsidRPr="008D4E53">
              <w:rPr>
                <w:rFonts w:cs="宋体" w:hint="eastAsia"/>
                <w:szCs w:val="21"/>
              </w:rPr>
              <w:t>类固废应</w:t>
            </w:r>
            <w:proofErr w:type="gramEnd"/>
            <w:r w:rsidRPr="008D4E53">
              <w:rPr>
                <w:rFonts w:cs="宋体" w:hint="eastAsia"/>
                <w:szCs w:val="21"/>
              </w:rPr>
              <w:t>分类收集；</w:t>
            </w:r>
            <w:proofErr w:type="gramStart"/>
            <w:r w:rsidRPr="008D4E53">
              <w:rPr>
                <w:rFonts w:cs="宋体" w:hint="eastAsia"/>
                <w:szCs w:val="21"/>
              </w:rPr>
              <w:t>贮存区</w:t>
            </w:r>
            <w:proofErr w:type="gramEnd"/>
            <w:r w:rsidRPr="008D4E53">
              <w:rPr>
                <w:rFonts w:cs="宋体" w:hint="eastAsia"/>
                <w:szCs w:val="21"/>
              </w:rPr>
              <w:t>按照《环境保护图形标志——固体废物贮存（处置）场》（</w:t>
            </w:r>
            <w:r w:rsidRPr="008D4E53">
              <w:rPr>
                <w:rFonts w:cs="宋体" w:hint="eastAsia"/>
                <w:szCs w:val="21"/>
              </w:rPr>
              <w:t>GB15562.2</w:t>
            </w:r>
            <w:r w:rsidRPr="008D4E53">
              <w:rPr>
                <w:rFonts w:cs="宋体" w:hint="eastAsia"/>
                <w:szCs w:val="21"/>
              </w:rPr>
              <w:t>）的要求设置环保图形标志；指定专人进行日常管理。建设单位严格按照《一般工业固体废物管理台账制定指南</w:t>
            </w:r>
            <w:r w:rsidRPr="008D4E53">
              <w:rPr>
                <w:rFonts w:cs="宋体" w:hint="eastAsia"/>
                <w:szCs w:val="21"/>
              </w:rPr>
              <w:t>(</w:t>
            </w:r>
            <w:r w:rsidRPr="008D4E53">
              <w:rPr>
                <w:rFonts w:cs="宋体" w:hint="eastAsia"/>
                <w:szCs w:val="21"/>
              </w:rPr>
              <w:t>试行</w:t>
            </w:r>
            <w:r w:rsidRPr="008D4E53">
              <w:rPr>
                <w:rFonts w:cs="宋体" w:hint="eastAsia"/>
                <w:szCs w:val="21"/>
              </w:rPr>
              <w:t>)</w:t>
            </w:r>
            <w:r w:rsidRPr="008D4E53">
              <w:rPr>
                <w:rFonts w:cs="宋体" w:hint="eastAsia"/>
                <w:szCs w:val="21"/>
              </w:rPr>
              <w:t>》相关要求建立企业一般工业固体废物台账管理。</w:t>
            </w:r>
          </w:p>
          <w:p w:rsidR="000721E1" w:rsidRPr="008D4E53" w:rsidRDefault="00E65B18">
            <w:pPr>
              <w:spacing w:line="360" w:lineRule="auto"/>
              <w:ind w:firstLineChars="200" w:firstLine="420"/>
              <w:jc w:val="left"/>
              <w:rPr>
                <w:rFonts w:cs="宋体"/>
                <w:szCs w:val="21"/>
              </w:rPr>
            </w:pPr>
            <w:r w:rsidRPr="008D4E53">
              <w:rPr>
                <w:rFonts w:cs="宋体" w:hint="eastAsia"/>
                <w:szCs w:val="21"/>
              </w:rPr>
              <w:t>本项目一般固废暂存间面积为</w:t>
            </w:r>
            <w:r w:rsidRPr="008D4E53">
              <w:rPr>
                <w:rFonts w:cs="宋体" w:hint="eastAsia"/>
                <w:szCs w:val="21"/>
              </w:rPr>
              <w:t>15m</w:t>
            </w:r>
            <w:r w:rsidRPr="008D4E53">
              <w:rPr>
                <w:rFonts w:cs="宋体" w:hint="eastAsia"/>
                <w:szCs w:val="21"/>
                <w:vertAlign w:val="superscript"/>
              </w:rPr>
              <w:t>2</w:t>
            </w:r>
            <w:r w:rsidRPr="008D4E53">
              <w:rPr>
                <w:rFonts w:cs="宋体" w:hint="eastAsia"/>
                <w:szCs w:val="21"/>
              </w:rPr>
              <w:t>，按照相关标准要求建设，具备完善的防渗、防流失等环保措施，项目一般固</w:t>
            </w:r>
            <w:proofErr w:type="gramStart"/>
            <w:r w:rsidRPr="008D4E53">
              <w:rPr>
                <w:rFonts w:cs="宋体" w:hint="eastAsia"/>
                <w:szCs w:val="21"/>
              </w:rPr>
              <w:t>废处理</w:t>
            </w:r>
            <w:proofErr w:type="gramEnd"/>
            <w:r w:rsidRPr="008D4E53">
              <w:rPr>
                <w:rFonts w:cs="宋体" w:hint="eastAsia"/>
                <w:szCs w:val="21"/>
              </w:rPr>
              <w:t>处置方式合理可行，符合环保相关规定要求，对环境影响不大。</w:t>
            </w:r>
          </w:p>
          <w:p w:rsidR="000721E1" w:rsidRPr="008D4E53" w:rsidRDefault="00E65B18">
            <w:pPr>
              <w:spacing w:line="360" w:lineRule="auto"/>
              <w:ind w:firstLineChars="200" w:firstLine="422"/>
              <w:jc w:val="left"/>
              <w:rPr>
                <w:rFonts w:cs="宋体"/>
                <w:b/>
                <w:bCs/>
                <w:szCs w:val="21"/>
                <w:lang w:val="zh-CN"/>
              </w:rPr>
            </w:pPr>
            <w:r w:rsidRPr="008D4E53">
              <w:rPr>
                <w:rFonts w:cs="宋体" w:hint="eastAsia"/>
                <w:b/>
                <w:bCs/>
                <w:szCs w:val="21"/>
                <w:lang w:val="zh-CN"/>
              </w:rPr>
              <w:t>（</w:t>
            </w:r>
            <w:r w:rsidRPr="008D4E53">
              <w:rPr>
                <w:rFonts w:cs="宋体" w:hint="eastAsia"/>
                <w:b/>
                <w:bCs/>
                <w:szCs w:val="21"/>
              </w:rPr>
              <w:t>2</w:t>
            </w:r>
            <w:r w:rsidRPr="008D4E53">
              <w:rPr>
                <w:rFonts w:cs="宋体" w:hint="eastAsia"/>
                <w:b/>
                <w:bCs/>
                <w:szCs w:val="21"/>
                <w:lang w:val="zh-CN"/>
              </w:rPr>
              <w:t>）危险废物管理要求</w:t>
            </w:r>
          </w:p>
          <w:p w:rsidR="000721E1" w:rsidRPr="008D4E53" w:rsidRDefault="00E65B18">
            <w:pPr>
              <w:spacing w:line="360" w:lineRule="auto"/>
              <w:ind w:firstLineChars="200" w:firstLine="420"/>
              <w:rPr>
                <w:bCs/>
                <w:szCs w:val="21"/>
              </w:rPr>
            </w:pPr>
            <w:r w:rsidRPr="008D4E53">
              <w:rPr>
                <w:rFonts w:hint="eastAsia"/>
                <w:bCs/>
                <w:szCs w:val="21"/>
              </w:rPr>
              <w:t>项目医疗废物、污泥等收集后分区</w:t>
            </w:r>
            <w:proofErr w:type="gramStart"/>
            <w:r w:rsidRPr="008D4E53">
              <w:rPr>
                <w:rFonts w:hint="eastAsia"/>
                <w:bCs/>
                <w:szCs w:val="21"/>
              </w:rPr>
              <w:t>暂存于危废暂存</w:t>
            </w:r>
            <w:proofErr w:type="gramEnd"/>
            <w:r w:rsidRPr="008D4E53">
              <w:rPr>
                <w:rFonts w:hint="eastAsia"/>
                <w:bCs/>
                <w:szCs w:val="21"/>
              </w:rPr>
              <w:t>间（在</w:t>
            </w:r>
            <w:r w:rsidRPr="008D4E53">
              <w:rPr>
                <w:rFonts w:hint="eastAsia"/>
                <w:bCs/>
                <w:szCs w:val="21"/>
              </w:rPr>
              <w:t>4</w:t>
            </w:r>
            <w:r w:rsidRPr="008D4E53">
              <w:rPr>
                <w:rFonts w:hint="eastAsia"/>
                <w:bCs/>
                <w:szCs w:val="21"/>
              </w:rPr>
              <w:t>号楼一楼，面积</w:t>
            </w:r>
            <w:r w:rsidRPr="008D4E53">
              <w:rPr>
                <w:rFonts w:hint="eastAsia"/>
                <w:bCs/>
                <w:szCs w:val="21"/>
              </w:rPr>
              <w:t>20m</w:t>
            </w:r>
            <w:r w:rsidRPr="008D4E53">
              <w:rPr>
                <w:rFonts w:hint="eastAsia"/>
                <w:bCs/>
                <w:szCs w:val="21"/>
                <w:vertAlign w:val="superscript"/>
              </w:rPr>
              <w:t>2</w:t>
            </w:r>
            <w:r w:rsidRPr="008D4E53">
              <w:rPr>
                <w:rFonts w:hint="eastAsia"/>
                <w:bCs/>
                <w:szCs w:val="21"/>
              </w:rPr>
              <w:t>，分区暂存），定期交由有危险废物处理资质单位进行无害化处理，本项目医疗废物转运周期为</w:t>
            </w:r>
            <w:r w:rsidRPr="008D4E53">
              <w:rPr>
                <w:rFonts w:hint="eastAsia"/>
                <w:bCs/>
                <w:szCs w:val="21"/>
              </w:rPr>
              <w:t>2</w:t>
            </w:r>
            <w:r w:rsidRPr="008D4E53">
              <w:rPr>
                <w:rFonts w:hint="eastAsia"/>
                <w:bCs/>
                <w:szCs w:val="21"/>
              </w:rPr>
              <w:t>天。对于危险废物，根据《危险废物贮存污染控制标准》（</w:t>
            </w:r>
            <w:r w:rsidRPr="008D4E53">
              <w:rPr>
                <w:rFonts w:hint="eastAsia"/>
                <w:bCs/>
                <w:szCs w:val="21"/>
              </w:rPr>
              <w:t>GB18597-2023</w:t>
            </w:r>
            <w:r w:rsidRPr="008D4E53">
              <w:rPr>
                <w:rFonts w:hint="eastAsia"/>
                <w:bCs/>
                <w:szCs w:val="21"/>
              </w:rPr>
              <w:t>）、</w:t>
            </w:r>
            <w:r w:rsidRPr="008D4E53">
              <w:rPr>
                <w:rFonts w:hint="eastAsia"/>
                <w:bCs/>
                <w:szCs w:val="21"/>
              </w:rPr>
              <w:t xml:space="preserve"> </w:t>
            </w:r>
            <w:r w:rsidRPr="008D4E53">
              <w:rPr>
                <w:rFonts w:hint="eastAsia"/>
                <w:bCs/>
                <w:szCs w:val="21"/>
              </w:rPr>
              <w:t>《医疗废物管理条例》（国务院令第</w:t>
            </w:r>
            <w:r w:rsidRPr="008D4E53">
              <w:rPr>
                <w:rFonts w:hint="eastAsia"/>
                <w:bCs/>
                <w:szCs w:val="21"/>
              </w:rPr>
              <w:t>380</w:t>
            </w:r>
            <w:r w:rsidRPr="008D4E53">
              <w:rPr>
                <w:rFonts w:hint="eastAsia"/>
                <w:bCs/>
                <w:szCs w:val="21"/>
              </w:rPr>
              <w:t>号）和《医疗卫生机构医疗废物管理办法》（卫生部令第</w:t>
            </w:r>
            <w:r w:rsidRPr="008D4E53">
              <w:rPr>
                <w:rFonts w:hint="eastAsia"/>
                <w:bCs/>
                <w:szCs w:val="21"/>
              </w:rPr>
              <w:t>36</w:t>
            </w:r>
            <w:r w:rsidRPr="008D4E53">
              <w:rPr>
                <w:rFonts w:hint="eastAsia"/>
                <w:bCs/>
                <w:szCs w:val="21"/>
              </w:rPr>
              <w:t>号）相关要求，提出以下环保措施：</w:t>
            </w:r>
          </w:p>
          <w:p w:rsidR="000721E1" w:rsidRPr="008D4E53" w:rsidRDefault="00E65B18">
            <w:pPr>
              <w:spacing w:line="360" w:lineRule="auto"/>
              <w:ind w:firstLineChars="200" w:firstLine="420"/>
              <w:rPr>
                <w:bCs/>
                <w:szCs w:val="21"/>
              </w:rPr>
            </w:pPr>
            <w:r w:rsidRPr="008D4E53">
              <w:rPr>
                <w:rFonts w:hint="eastAsia"/>
                <w:bCs/>
                <w:szCs w:val="21"/>
              </w:rPr>
              <w:t>①危险废物暂存间应地面应采取防渗措施，同时屋顶采取防雨、防漏措施，防止雨水对危险废物淋洗，</w:t>
            </w:r>
            <w:proofErr w:type="gramStart"/>
            <w:r w:rsidRPr="008D4E53">
              <w:rPr>
                <w:rFonts w:hint="eastAsia"/>
                <w:bCs/>
                <w:szCs w:val="21"/>
              </w:rPr>
              <w:t>危废暂存</w:t>
            </w:r>
            <w:proofErr w:type="gramEnd"/>
            <w:r w:rsidRPr="008D4E53">
              <w:rPr>
                <w:rFonts w:hint="eastAsia"/>
                <w:bCs/>
                <w:szCs w:val="21"/>
              </w:rPr>
              <w:t>间需结实、防风。</w:t>
            </w:r>
          </w:p>
          <w:p w:rsidR="000721E1" w:rsidRPr="008D4E53" w:rsidRDefault="00E65B18">
            <w:pPr>
              <w:spacing w:line="360" w:lineRule="auto"/>
              <w:ind w:firstLineChars="200" w:firstLine="420"/>
              <w:rPr>
                <w:bCs/>
                <w:szCs w:val="21"/>
              </w:rPr>
            </w:pPr>
            <w:r w:rsidRPr="008D4E53">
              <w:rPr>
                <w:rFonts w:hint="eastAsia"/>
                <w:bCs/>
                <w:szCs w:val="21"/>
              </w:rPr>
              <w:t>②危险废物需分类收集包装存放，存放前，应当使用防渗漏、防遗撒的专用运送工具，</w:t>
            </w:r>
            <w:r w:rsidRPr="008D4E53">
              <w:rPr>
                <w:rFonts w:hint="eastAsia"/>
                <w:bCs/>
                <w:szCs w:val="21"/>
              </w:rPr>
              <w:lastRenderedPageBreak/>
              <w:t>按本单位确定的内部医疗废物运送时间、路线</w:t>
            </w:r>
            <w:proofErr w:type="gramStart"/>
            <w:r w:rsidRPr="008D4E53">
              <w:rPr>
                <w:rFonts w:hint="eastAsia"/>
                <w:bCs/>
                <w:szCs w:val="21"/>
              </w:rPr>
              <w:t>运至危废暂存</w:t>
            </w:r>
            <w:proofErr w:type="gramEnd"/>
            <w:r w:rsidRPr="008D4E53">
              <w:rPr>
                <w:rFonts w:hint="eastAsia"/>
                <w:bCs/>
                <w:szCs w:val="21"/>
              </w:rPr>
              <w:t>间，危险废物贮存场所应设置危险废物警示标志，危险废物容器和包装袋上设立危险废物明显标志。</w:t>
            </w:r>
          </w:p>
          <w:p w:rsidR="000721E1" w:rsidRPr="008D4E53" w:rsidRDefault="00E65B18">
            <w:pPr>
              <w:spacing w:line="360" w:lineRule="auto"/>
              <w:ind w:firstLineChars="200" w:firstLine="420"/>
              <w:rPr>
                <w:bCs/>
                <w:szCs w:val="21"/>
              </w:rPr>
            </w:pPr>
            <w:r w:rsidRPr="008D4E53">
              <w:rPr>
                <w:rFonts w:hint="eastAsia"/>
                <w:bCs/>
                <w:szCs w:val="21"/>
              </w:rPr>
              <w:t>③建立危险废物管理台账。如实记录危险废物贮存、利用、处置相关情况，制定危险废物管理计划并报区环保局备案，进行危险废物申报登记，如实申报危险废物种类、</w:t>
            </w:r>
            <w:r w:rsidRPr="008D4E53">
              <w:rPr>
                <w:rFonts w:hint="eastAsia"/>
                <w:bCs/>
                <w:szCs w:val="21"/>
              </w:rPr>
              <w:t xml:space="preserve"> </w:t>
            </w:r>
            <w:r w:rsidRPr="008D4E53">
              <w:rPr>
                <w:rFonts w:hint="eastAsia"/>
                <w:bCs/>
                <w:szCs w:val="21"/>
              </w:rPr>
              <w:t>产生量、流向、贮存、处置等有关资料。</w:t>
            </w:r>
          </w:p>
          <w:p w:rsidR="000721E1" w:rsidRPr="008D4E53" w:rsidRDefault="00E65B18">
            <w:pPr>
              <w:spacing w:line="360" w:lineRule="auto"/>
              <w:ind w:firstLineChars="200" w:firstLine="420"/>
              <w:rPr>
                <w:bCs/>
                <w:szCs w:val="21"/>
              </w:rPr>
            </w:pPr>
            <w:r w:rsidRPr="008D4E53">
              <w:rPr>
                <w:rFonts w:hint="eastAsia"/>
                <w:bCs/>
                <w:szCs w:val="21"/>
              </w:rPr>
              <w:t>④危险废物应当委托具有相应危险废物经营资质的单位利用处置，严格执行危险废物转移计划审批和转移联单制度。</w:t>
            </w:r>
          </w:p>
          <w:p w:rsidR="000721E1" w:rsidRPr="008D4E53" w:rsidRDefault="00E65B18">
            <w:pPr>
              <w:spacing w:line="360" w:lineRule="auto"/>
              <w:ind w:firstLineChars="200" w:firstLine="420"/>
              <w:rPr>
                <w:bCs/>
                <w:szCs w:val="21"/>
              </w:rPr>
            </w:pPr>
            <w:r w:rsidRPr="008D4E53">
              <w:rPr>
                <w:bCs/>
                <w:szCs w:val="21"/>
              </w:rPr>
              <w:t>⑤</w:t>
            </w:r>
            <w:r w:rsidRPr="008D4E53">
              <w:rPr>
                <w:bCs/>
                <w:szCs w:val="21"/>
              </w:rPr>
              <w:t>医疗废物收集：对医疗垃圾的管理应从医疗废物的产生地开始，在废物源头就地分类收集、贴标签、包装。盛装医疗废物的每个包装物、容器外表面应当有警示标识，在每个包装物、容器上应当系中文标签，中文标签的内容应当包括：医疗废物产生单位、产生日期、类别及需要的特别说明等。</w:t>
            </w:r>
          </w:p>
          <w:p w:rsidR="000721E1" w:rsidRPr="008D4E53" w:rsidRDefault="00E65B18">
            <w:pPr>
              <w:spacing w:line="360" w:lineRule="auto"/>
              <w:ind w:firstLineChars="200" w:firstLine="420"/>
              <w:rPr>
                <w:bCs/>
                <w:szCs w:val="21"/>
              </w:rPr>
            </w:pPr>
            <w:r w:rsidRPr="008D4E53">
              <w:rPr>
                <w:bCs/>
                <w:szCs w:val="21"/>
              </w:rPr>
              <w:t>⑥</w:t>
            </w:r>
            <w:r w:rsidRPr="008D4E53">
              <w:rPr>
                <w:bCs/>
                <w:szCs w:val="21"/>
              </w:rPr>
              <w:t>医疗废物</w:t>
            </w:r>
            <w:r w:rsidRPr="008D4E53">
              <w:rPr>
                <w:rFonts w:hint="eastAsia"/>
                <w:bCs/>
                <w:szCs w:val="21"/>
              </w:rPr>
              <w:t>存放：医疗废物暂时贮存场所的设计与管理应按照《医疗废物集中处置技术规范》（环发〔</w:t>
            </w:r>
            <w:r w:rsidRPr="008D4E53">
              <w:rPr>
                <w:rFonts w:hint="eastAsia"/>
                <w:bCs/>
                <w:szCs w:val="21"/>
              </w:rPr>
              <w:t>2003</w:t>
            </w:r>
            <w:r w:rsidRPr="008D4E53">
              <w:rPr>
                <w:rFonts w:hint="eastAsia"/>
                <w:bCs/>
                <w:szCs w:val="21"/>
              </w:rPr>
              <w:t>〕</w:t>
            </w:r>
            <w:r w:rsidRPr="008D4E53">
              <w:rPr>
                <w:rFonts w:hint="eastAsia"/>
                <w:bCs/>
                <w:szCs w:val="21"/>
              </w:rPr>
              <w:t xml:space="preserve">206 </w:t>
            </w:r>
            <w:r w:rsidRPr="008D4E53">
              <w:rPr>
                <w:rFonts w:hint="eastAsia"/>
                <w:bCs/>
                <w:szCs w:val="21"/>
              </w:rPr>
              <w:t>号）执行，专门用来储存医疗废物，不能用于其他任何用途，并且由专人管理，禁止陌生人进入，并应能</w:t>
            </w:r>
            <w:proofErr w:type="gramStart"/>
            <w:r w:rsidRPr="008D4E53">
              <w:rPr>
                <w:rFonts w:hint="eastAsia"/>
                <w:bCs/>
                <w:szCs w:val="21"/>
              </w:rPr>
              <w:t>防虫害且容易</w:t>
            </w:r>
            <w:proofErr w:type="gramEnd"/>
            <w:r w:rsidRPr="008D4E53">
              <w:rPr>
                <w:rFonts w:hint="eastAsia"/>
                <w:bCs/>
                <w:szCs w:val="21"/>
              </w:rPr>
              <w:t>清洗。</w:t>
            </w:r>
          </w:p>
          <w:p w:rsidR="000721E1" w:rsidRPr="008D4E53" w:rsidRDefault="00E65B18">
            <w:pPr>
              <w:pStyle w:val="afa"/>
              <w:rPr>
                <w:b/>
                <w:bCs/>
              </w:rPr>
            </w:pPr>
            <w:r w:rsidRPr="008D4E53">
              <w:rPr>
                <w:rFonts w:hint="eastAsia"/>
                <w:b/>
                <w:bCs/>
              </w:rPr>
              <w:t>（五）地下水、土壤</w:t>
            </w:r>
          </w:p>
          <w:p w:rsidR="000721E1" w:rsidRPr="008D4E53" w:rsidRDefault="00E65B18">
            <w:pPr>
              <w:spacing w:line="360" w:lineRule="auto"/>
              <w:ind w:firstLineChars="200" w:firstLine="420"/>
              <w:rPr>
                <w:bCs/>
                <w:szCs w:val="21"/>
              </w:rPr>
            </w:pPr>
            <w:r w:rsidRPr="008D4E53">
              <w:rPr>
                <w:rFonts w:hint="eastAsia"/>
                <w:bCs/>
                <w:szCs w:val="21"/>
              </w:rPr>
              <w:t>（</w:t>
            </w:r>
            <w:r w:rsidRPr="008D4E53">
              <w:rPr>
                <w:rFonts w:hint="eastAsia"/>
                <w:bCs/>
                <w:szCs w:val="21"/>
              </w:rPr>
              <w:t>1</w:t>
            </w:r>
            <w:r w:rsidRPr="008D4E53">
              <w:rPr>
                <w:rFonts w:hint="eastAsia"/>
                <w:bCs/>
                <w:szCs w:val="21"/>
              </w:rPr>
              <w:t>）</w:t>
            </w:r>
            <w:r w:rsidRPr="008D4E53">
              <w:rPr>
                <w:bCs/>
                <w:szCs w:val="21"/>
              </w:rPr>
              <w:t>地下水</w:t>
            </w:r>
            <w:r w:rsidRPr="008D4E53">
              <w:rPr>
                <w:rFonts w:hint="eastAsia"/>
                <w:bCs/>
                <w:szCs w:val="21"/>
              </w:rPr>
              <w:t>及土壤环境影响</w:t>
            </w:r>
            <w:r w:rsidRPr="008D4E53">
              <w:rPr>
                <w:bCs/>
                <w:szCs w:val="21"/>
              </w:rPr>
              <w:t>分析</w:t>
            </w:r>
          </w:p>
          <w:p w:rsidR="000721E1" w:rsidRPr="008D4E53" w:rsidRDefault="00E65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rPr>
                <w:rFonts w:ascii="宋体" w:hAnsi="宋体" w:cs="宋体"/>
                <w:kern w:val="0"/>
                <w:szCs w:val="21"/>
                <w:lang w:bidi="ar"/>
              </w:rPr>
            </w:pPr>
            <w:r w:rsidRPr="008D4E53">
              <w:rPr>
                <w:rFonts w:ascii="宋体" w:hAnsi="宋体" w:cs="宋体" w:hint="eastAsia"/>
                <w:kern w:val="0"/>
                <w:szCs w:val="21"/>
                <w:lang w:bidi="ar"/>
              </w:rPr>
              <w:t>本项目地面进行硬化铺设防渗层，</w:t>
            </w:r>
            <w:proofErr w:type="gramStart"/>
            <w:r w:rsidRPr="008D4E53">
              <w:rPr>
                <w:rFonts w:ascii="宋体" w:hAnsi="宋体" w:cs="宋体" w:hint="eastAsia"/>
                <w:kern w:val="0"/>
                <w:szCs w:val="21"/>
                <w:lang w:bidi="ar"/>
              </w:rPr>
              <w:t>危废暂存</w:t>
            </w:r>
            <w:proofErr w:type="gramEnd"/>
            <w:r w:rsidRPr="008D4E53">
              <w:rPr>
                <w:rFonts w:ascii="宋体" w:hAnsi="宋体" w:cs="宋体" w:hint="eastAsia"/>
                <w:kern w:val="0"/>
                <w:szCs w:val="21"/>
                <w:lang w:bidi="ar"/>
              </w:rPr>
              <w:t>间按照</w:t>
            </w:r>
            <w:r w:rsidRPr="008D4E53">
              <w:rPr>
                <w:rFonts w:hint="eastAsia"/>
                <w:szCs w:val="21"/>
              </w:rPr>
              <w:t>《危险废物贮存污染控制标准》（</w:t>
            </w:r>
            <w:r w:rsidRPr="008D4E53">
              <w:rPr>
                <w:szCs w:val="21"/>
              </w:rPr>
              <w:t>GB18597-2023</w:t>
            </w:r>
            <w:r w:rsidRPr="008D4E53">
              <w:rPr>
                <w:rFonts w:hint="eastAsia"/>
                <w:szCs w:val="21"/>
              </w:rPr>
              <w:t>）进行设计，污水处理设施底部及水池四周做好防渗处理，废水收集管道采用“</w:t>
            </w:r>
            <w:r w:rsidRPr="008D4E53">
              <w:rPr>
                <w:rFonts w:hint="eastAsia"/>
                <w:szCs w:val="21"/>
              </w:rPr>
              <w:t>PVC</w:t>
            </w:r>
            <w:r w:rsidRPr="008D4E53">
              <w:rPr>
                <w:rFonts w:hint="eastAsia"/>
                <w:szCs w:val="21"/>
              </w:rPr>
              <w:t>管</w:t>
            </w:r>
            <w:r w:rsidRPr="008D4E53">
              <w:rPr>
                <w:rFonts w:hint="eastAsia"/>
                <w:szCs w:val="21"/>
              </w:rPr>
              <w:t>+</w:t>
            </w:r>
            <w:r w:rsidRPr="008D4E53">
              <w:rPr>
                <w:rFonts w:hint="eastAsia"/>
                <w:szCs w:val="21"/>
              </w:rPr>
              <w:t>废水收集槽</w:t>
            </w:r>
            <w:r w:rsidRPr="008D4E53">
              <w:rPr>
                <w:rFonts w:hint="eastAsia"/>
                <w:szCs w:val="21"/>
              </w:rPr>
              <w:t xml:space="preserve"> </w:t>
            </w:r>
            <w:r w:rsidRPr="008D4E53">
              <w:rPr>
                <w:rFonts w:hint="eastAsia"/>
                <w:szCs w:val="21"/>
              </w:rPr>
              <w:t>”防止水管破裂污染地下水；因此正常状况下，项目不存在垂直入渗影响途径。项目废气污染物主要为恶臭气体，属于气态污染物，不存在大气沉降污染途径。</w:t>
            </w:r>
          </w:p>
          <w:p w:rsidR="000721E1" w:rsidRPr="008D4E53" w:rsidRDefault="00E65B18">
            <w:pPr>
              <w:spacing w:line="360" w:lineRule="auto"/>
              <w:ind w:firstLine="482"/>
              <w:rPr>
                <w:szCs w:val="21"/>
              </w:rPr>
            </w:pPr>
            <w:r w:rsidRPr="008D4E53">
              <w:rPr>
                <w:rFonts w:hint="eastAsia"/>
                <w:szCs w:val="21"/>
              </w:rPr>
              <w:t>（</w:t>
            </w:r>
            <w:r w:rsidRPr="008D4E53">
              <w:rPr>
                <w:rFonts w:hint="eastAsia"/>
                <w:szCs w:val="21"/>
              </w:rPr>
              <w:t>2</w:t>
            </w:r>
            <w:r w:rsidRPr="008D4E53">
              <w:rPr>
                <w:rFonts w:hint="eastAsia"/>
                <w:szCs w:val="21"/>
              </w:rPr>
              <w:t>）</w:t>
            </w:r>
            <w:r w:rsidRPr="008D4E53">
              <w:rPr>
                <w:szCs w:val="21"/>
              </w:rPr>
              <w:t>地下水</w:t>
            </w:r>
            <w:r w:rsidRPr="008D4E53">
              <w:rPr>
                <w:rFonts w:hint="eastAsia"/>
                <w:szCs w:val="21"/>
              </w:rPr>
              <w:t>及土壤环境</w:t>
            </w:r>
            <w:r w:rsidRPr="008D4E53">
              <w:rPr>
                <w:szCs w:val="21"/>
              </w:rPr>
              <w:t>防治措施</w:t>
            </w:r>
          </w:p>
          <w:p w:rsidR="000721E1" w:rsidRPr="008D4E53" w:rsidRDefault="00E65B18">
            <w:pPr>
              <w:adjustRightInd w:val="0"/>
              <w:snapToGrid w:val="0"/>
              <w:spacing w:line="360" w:lineRule="auto"/>
              <w:ind w:firstLineChars="200" w:firstLine="420"/>
              <w:rPr>
                <w:szCs w:val="21"/>
              </w:rPr>
            </w:pPr>
            <w:r w:rsidRPr="008D4E53">
              <w:rPr>
                <w:szCs w:val="21"/>
              </w:rPr>
              <w:t>为防止地下水</w:t>
            </w:r>
            <w:r w:rsidRPr="008D4E53">
              <w:rPr>
                <w:rFonts w:hint="eastAsia"/>
                <w:szCs w:val="21"/>
              </w:rPr>
              <w:t>及土壤环境污染</w:t>
            </w:r>
            <w:r w:rsidRPr="008D4E53">
              <w:rPr>
                <w:szCs w:val="21"/>
              </w:rPr>
              <w:t>，</w:t>
            </w:r>
            <w:r w:rsidRPr="008D4E53">
              <w:rPr>
                <w:rFonts w:hint="eastAsia"/>
                <w:szCs w:val="21"/>
              </w:rPr>
              <w:t>环</w:t>
            </w:r>
            <w:proofErr w:type="gramStart"/>
            <w:r w:rsidRPr="008D4E53">
              <w:rPr>
                <w:rFonts w:hint="eastAsia"/>
                <w:szCs w:val="21"/>
              </w:rPr>
              <w:t>评要求</w:t>
            </w:r>
            <w:proofErr w:type="gramEnd"/>
            <w:r w:rsidRPr="008D4E53">
              <w:rPr>
                <w:rFonts w:hint="eastAsia"/>
                <w:szCs w:val="21"/>
              </w:rPr>
              <w:t>建设单位认真落实以下措施：</w:t>
            </w:r>
          </w:p>
          <w:p w:rsidR="000721E1" w:rsidRPr="008D4E53" w:rsidRDefault="00E65B18">
            <w:pPr>
              <w:adjustRightInd w:val="0"/>
              <w:snapToGrid w:val="0"/>
              <w:spacing w:line="360" w:lineRule="auto"/>
              <w:ind w:firstLineChars="200" w:firstLine="420"/>
              <w:rPr>
                <w:szCs w:val="21"/>
              </w:rPr>
            </w:pPr>
            <w:r w:rsidRPr="008D4E53">
              <w:rPr>
                <w:rFonts w:hint="eastAsia"/>
                <w:szCs w:val="21"/>
              </w:rPr>
              <w:t>1</w:t>
            </w:r>
            <w:r w:rsidRPr="008D4E53">
              <w:rPr>
                <w:rFonts w:hint="eastAsia"/>
                <w:szCs w:val="21"/>
              </w:rPr>
              <w:t>）源头控制</w:t>
            </w:r>
          </w:p>
          <w:p w:rsidR="000721E1" w:rsidRPr="008D4E53" w:rsidRDefault="00E65B18">
            <w:pPr>
              <w:adjustRightInd w:val="0"/>
              <w:snapToGrid w:val="0"/>
              <w:spacing w:line="360" w:lineRule="auto"/>
              <w:ind w:firstLineChars="200" w:firstLine="420"/>
              <w:rPr>
                <w:szCs w:val="21"/>
              </w:rPr>
            </w:pPr>
            <w:r w:rsidRPr="008D4E53">
              <w:rPr>
                <w:rFonts w:hint="eastAsia"/>
                <w:szCs w:val="21"/>
              </w:rPr>
              <w:t>严格按照国家相关规范要求，污水处理设施、</w:t>
            </w:r>
            <w:proofErr w:type="gramStart"/>
            <w:r w:rsidRPr="008D4E53">
              <w:rPr>
                <w:rFonts w:hint="eastAsia"/>
                <w:szCs w:val="21"/>
              </w:rPr>
              <w:t>危废暂存</w:t>
            </w:r>
            <w:proofErr w:type="gramEnd"/>
            <w:r w:rsidRPr="008D4E53">
              <w:rPr>
                <w:rFonts w:hint="eastAsia"/>
                <w:szCs w:val="21"/>
              </w:rPr>
              <w:t>间等采取相应的防腐、防渗措施，加强日常管理和维修维护工作，将污染物泄漏的环境风险事故降到最低程度。</w:t>
            </w:r>
          </w:p>
          <w:p w:rsidR="000721E1" w:rsidRPr="008D4E53" w:rsidRDefault="00E65B18">
            <w:pPr>
              <w:adjustRightInd w:val="0"/>
              <w:snapToGrid w:val="0"/>
              <w:spacing w:line="360" w:lineRule="auto"/>
              <w:ind w:firstLineChars="200" w:firstLine="420"/>
              <w:rPr>
                <w:szCs w:val="21"/>
              </w:rPr>
            </w:pPr>
            <w:r w:rsidRPr="008D4E53">
              <w:rPr>
                <w:rFonts w:hint="eastAsia"/>
                <w:szCs w:val="21"/>
              </w:rPr>
              <w:t>2</w:t>
            </w:r>
            <w:r w:rsidRPr="008D4E53">
              <w:rPr>
                <w:rFonts w:hint="eastAsia"/>
                <w:szCs w:val="21"/>
              </w:rPr>
              <w:t>）分区防渗</w:t>
            </w:r>
          </w:p>
          <w:p w:rsidR="000721E1" w:rsidRPr="008D4E53" w:rsidRDefault="00E65B18">
            <w:pPr>
              <w:adjustRightInd w:val="0"/>
              <w:snapToGrid w:val="0"/>
              <w:spacing w:line="360" w:lineRule="auto"/>
              <w:ind w:firstLineChars="200" w:firstLine="420"/>
              <w:rPr>
                <w:kern w:val="0"/>
                <w:szCs w:val="21"/>
              </w:rPr>
            </w:pPr>
            <w:r w:rsidRPr="008D4E53">
              <w:rPr>
                <w:szCs w:val="21"/>
              </w:rPr>
              <w:t>项目</w:t>
            </w:r>
            <w:r w:rsidRPr="008D4E53">
              <w:rPr>
                <w:rFonts w:hint="eastAsia"/>
                <w:szCs w:val="21"/>
              </w:rPr>
              <w:t>实施“分区防渗”措施，污水处理站、</w:t>
            </w:r>
            <w:proofErr w:type="gramStart"/>
            <w:r w:rsidRPr="008D4E53">
              <w:rPr>
                <w:rFonts w:hint="eastAsia"/>
                <w:bCs/>
                <w:szCs w:val="21"/>
              </w:rPr>
              <w:t>危废暂存</w:t>
            </w:r>
            <w:proofErr w:type="gramEnd"/>
            <w:r w:rsidRPr="008D4E53">
              <w:rPr>
                <w:rFonts w:hint="eastAsia"/>
                <w:bCs/>
                <w:szCs w:val="21"/>
              </w:rPr>
              <w:t>间为重点防渗区，其建设应满足等效黏土防渗层</w:t>
            </w:r>
            <w:r w:rsidRPr="008D4E53">
              <w:rPr>
                <w:rFonts w:hint="eastAsia"/>
                <w:bCs/>
                <w:szCs w:val="21"/>
              </w:rPr>
              <w:t>Mb</w:t>
            </w:r>
            <w:r w:rsidRPr="008D4E53">
              <w:rPr>
                <w:rFonts w:hint="eastAsia"/>
                <w:bCs/>
                <w:szCs w:val="21"/>
              </w:rPr>
              <w:t>≥</w:t>
            </w:r>
            <w:r w:rsidRPr="008D4E53">
              <w:rPr>
                <w:rFonts w:hint="eastAsia"/>
                <w:bCs/>
                <w:szCs w:val="21"/>
              </w:rPr>
              <w:t>6 .0 m</w:t>
            </w:r>
            <w:r w:rsidRPr="008D4E53">
              <w:rPr>
                <w:rFonts w:hint="eastAsia"/>
                <w:bCs/>
                <w:szCs w:val="21"/>
              </w:rPr>
              <w:t>，渗透系数≤</w:t>
            </w:r>
            <w:r w:rsidRPr="008D4E53">
              <w:rPr>
                <w:rFonts w:hint="eastAsia"/>
                <w:bCs/>
                <w:szCs w:val="21"/>
              </w:rPr>
              <w:t>10</w:t>
            </w:r>
            <w:r w:rsidRPr="008D4E53">
              <w:rPr>
                <w:rFonts w:hint="eastAsia"/>
                <w:bCs/>
                <w:szCs w:val="21"/>
                <w:vertAlign w:val="superscript"/>
              </w:rPr>
              <w:t xml:space="preserve">-7 </w:t>
            </w:r>
            <w:r w:rsidRPr="008D4E53">
              <w:rPr>
                <w:rFonts w:hint="eastAsia"/>
                <w:bCs/>
                <w:szCs w:val="21"/>
              </w:rPr>
              <w:t>cm/s</w:t>
            </w:r>
            <w:r w:rsidRPr="008D4E53">
              <w:rPr>
                <w:rFonts w:hint="eastAsia"/>
                <w:bCs/>
                <w:szCs w:val="21"/>
              </w:rPr>
              <w:t>的要求，其他区域为简单防渗。</w:t>
            </w:r>
          </w:p>
          <w:p w:rsidR="000721E1" w:rsidRPr="008D4E53" w:rsidRDefault="00E65B18">
            <w:pPr>
              <w:adjustRightInd w:val="0"/>
              <w:snapToGrid w:val="0"/>
              <w:spacing w:line="360" w:lineRule="auto"/>
              <w:ind w:firstLineChars="200" w:firstLine="420"/>
              <w:rPr>
                <w:kern w:val="0"/>
                <w:szCs w:val="21"/>
              </w:rPr>
            </w:pPr>
            <w:r w:rsidRPr="008D4E53">
              <w:rPr>
                <w:kern w:val="0"/>
                <w:szCs w:val="21"/>
              </w:rPr>
              <w:t>综上所述，在采取相应的防护措施，同时加强日常的生产管理和维护，项目</w:t>
            </w:r>
            <w:r w:rsidRPr="008D4E53">
              <w:rPr>
                <w:rFonts w:hint="eastAsia"/>
                <w:kern w:val="0"/>
                <w:szCs w:val="21"/>
              </w:rPr>
              <w:t>的运营对</w:t>
            </w:r>
            <w:r w:rsidRPr="008D4E53">
              <w:rPr>
                <w:kern w:val="0"/>
                <w:szCs w:val="21"/>
              </w:rPr>
              <w:t>地下水</w:t>
            </w:r>
            <w:r w:rsidRPr="008D4E53">
              <w:rPr>
                <w:rFonts w:hint="eastAsia"/>
                <w:kern w:val="0"/>
                <w:szCs w:val="21"/>
              </w:rPr>
              <w:t>及土壤</w:t>
            </w:r>
            <w:r w:rsidRPr="008D4E53">
              <w:rPr>
                <w:kern w:val="0"/>
                <w:szCs w:val="21"/>
              </w:rPr>
              <w:t>环境影响很小，采取的措施可行。</w:t>
            </w:r>
          </w:p>
          <w:p w:rsidR="000721E1" w:rsidRPr="008D4E53" w:rsidRDefault="00E65B18">
            <w:pPr>
              <w:adjustRightInd w:val="0"/>
              <w:snapToGrid w:val="0"/>
              <w:spacing w:line="360" w:lineRule="auto"/>
              <w:ind w:firstLineChars="200" w:firstLine="382"/>
            </w:pPr>
            <w:r w:rsidRPr="008D4E53">
              <w:rPr>
                <w:rFonts w:hint="eastAsia"/>
                <w:b/>
                <w:spacing w:val="-10"/>
                <w:szCs w:val="21"/>
              </w:rPr>
              <w:t>（六）</w:t>
            </w:r>
            <w:r w:rsidRPr="008D4E53">
              <w:rPr>
                <w:rFonts w:cs="宋体" w:hint="eastAsia"/>
                <w:b/>
                <w:bCs/>
                <w:szCs w:val="21"/>
              </w:rPr>
              <w:t>生态环境</w:t>
            </w:r>
          </w:p>
          <w:p w:rsidR="000721E1" w:rsidRPr="008D4E53" w:rsidRDefault="00E65B18">
            <w:pPr>
              <w:pStyle w:val="afa"/>
            </w:pPr>
            <w:r w:rsidRPr="008D4E53">
              <w:rPr>
                <w:rFonts w:hint="eastAsia"/>
              </w:rPr>
              <w:lastRenderedPageBreak/>
              <w:t>本项目用地范围内不含生态环境保护目标，不会对周边生态环境造成明显影响。</w:t>
            </w:r>
          </w:p>
          <w:p w:rsidR="000721E1" w:rsidRPr="008D4E53" w:rsidRDefault="00E65B18">
            <w:pPr>
              <w:spacing w:line="360" w:lineRule="auto"/>
              <w:ind w:firstLineChars="200" w:firstLine="422"/>
              <w:rPr>
                <w:b/>
                <w:bCs/>
                <w:szCs w:val="21"/>
              </w:rPr>
            </w:pPr>
            <w:r w:rsidRPr="008D4E53">
              <w:rPr>
                <w:rFonts w:hint="eastAsia"/>
                <w:b/>
                <w:bCs/>
                <w:szCs w:val="21"/>
              </w:rPr>
              <w:t>（七）</w:t>
            </w:r>
            <w:r w:rsidRPr="008D4E53">
              <w:rPr>
                <w:b/>
                <w:bCs/>
                <w:szCs w:val="21"/>
              </w:rPr>
              <w:t>外环境影响分析</w:t>
            </w:r>
          </w:p>
          <w:p w:rsidR="000721E1" w:rsidRPr="008D4E53" w:rsidRDefault="00E65B18">
            <w:pPr>
              <w:spacing w:line="360" w:lineRule="auto"/>
              <w:ind w:firstLineChars="200" w:firstLine="420"/>
              <w:rPr>
                <w:sz w:val="24"/>
              </w:rPr>
            </w:pPr>
            <w:r w:rsidRPr="008D4E53">
              <w:rPr>
                <w:bCs/>
                <w:szCs w:val="21"/>
              </w:rPr>
              <w:t>建设项目为医疗机构设置项目，本身对环境敏感度要求较高，建设时需考虑外界环境对项目建设的影响。经现场勘查，项目周边无明显的高压线电磁辐射、微波等污染源。医院附近区域内不存在工业污染源。</w:t>
            </w:r>
            <w:r w:rsidRPr="008D4E53">
              <w:rPr>
                <w:rFonts w:hint="eastAsia"/>
                <w:bCs/>
                <w:szCs w:val="21"/>
              </w:rPr>
              <w:t>项目周边主要为学校、医院</w:t>
            </w:r>
            <w:r w:rsidRPr="008D4E53">
              <w:rPr>
                <w:bCs/>
                <w:szCs w:val="21"/>
              </w:rPr>
              <w:t>及居民区。项目西侧主干道交通噪声会对本项目产生一定影响，经采取使用隔声门窗等措施，可降低交通噪声对本项目影响。外环境社会生活噪声经建筑物阻隔及距离衰减后，对</w:t>
            </w:r>
            <w:proofErr w:type="gramStart"/>
            <w:r w:rsidRPr="008D4E53">
              <w:rPr>
                <w:bCs/>
                <w:szCs w:val="21"/>
              </w:rPr>
              <w:t>项目声</w:t>
            </w:r>
            <w:proofErr w:type="gramEnd"/>
            <w:r w:rsidRPr="008D4E53">
              <w:rPr>
                <w:bCs/>
                <w:szCs w:val="21"/>
              </w:rPr>
              <w:t>环境质量影响不大</w:t>
            </w:r>
            <w:r w:rsidRPr="008D4E53">
              <w:rPr>
                <w:bCs/>
                <w:sz w:val="24"/>
              </w:rPr>
              <w:t>。</w:t>
            </w:r>
          </w:p>
          <w:p w:rsidR="000721E1" w:rsidRPr="008D4E53" w:rsidRDefault="00E65B18">
            <w:pPr>
              <w:adjustRightInd w:val="0"/>
              <w:snapToGrid w:val="0"/>
              <w:spacing w:line="360" w:lineRule="auto"/>
              <w:ind w:firstLineChars="200" w:firstLine="382"/>
              <w:rPr>
                <w:b/>
                <w:spacing w:val="-10"/>
                <w:szCs w:val="21"/>
              </w:rPr>
            </w:pPr>
            <w:r w:rsidRPr="008D4E53">
              <w:rPr>
                <w:rFonts w:hint="eastAsia"/>
                <w:b/>
                <w:spacing w:val="-10"/>
                <w:szCs w:val="21"/>
              </w:rPr>
              <w:t>（八）</w:t>
            </w:r>
            <w:r w:rsidRPr="008D4E53">
              <w:rPr>
                <w:rFonts w:cs="宋体" w:hint="eastAsia"/>
                <w:b/>
                <w:bCs/>
                <w:szCs w:val="21"/>
              </w:rPr>
              <w:t>环境风险</w:t>
            </w:r>
          </w:p>
          <w:p w:rsidR="000721E1" w:rsidRPr="008D4E53" w:rsidRDefault="00E65B18">
            <w:pPr>
              <w:autoSpaceDE w:val="0"/>
              <w:autoSpaceDN w:val="0"/>
              <w:spacing w:line="360" w:lineRule="auto"/>
              <w:ind w:firstLineChars="200" w:firstLine="422"/>
              <w:jc w:val="left"/>
              <w:rPr>
                <w:b/>
                <w:szCs w:val="21"/>
              </w:rPr>
            </w:pPr>
            <w:r w:rsidRPr="008D4E53">
              <w:rPr>
                <w:rFonts w:hint="eastAsia"/>
                <w:b/>
                <w:szCs w:val="21"/>
              </w:rPr>
              <w:t>1</w:t>
            </w:r>
            <w:r w:rsidRPr="008D4E53">
              <w:rPr>
                <w:rFonts w:hint="eastAsia"/>
                <w:b/>
                <w:szCs w:val="21"/>
              </w:rPr>
              <w:t>、环境风险物质识别</w:t>
            </w:r>
          </w:p>
          <w:p w:rsidR="000721E1" w:rsidRPr="008D4E53" w:rsidRDefault="00E65B18">
            <w:pPr>
              <w:adjustRightInd w:val="0"/>
              <w:snapToGrid w:val="0"/>
              <w:spacing w:line="360" w:lineRule="auto"/>
              <w:ind w:firstLineChars="200" w:firstLine="420"/>
              <w:jc w:val="left"/>
              <w:rPr>
                <w:rFonts w:hAnsi="宋体"/>
                <w:kern w:val="0"/>
                <w:szCs w:val="21"/>
              </w:rPr>
            </w:pPr>
            <w:r w:rsidRPr="008D4E53">
              <w:rPr>
                <w:rFonts w:hAnsi="宋体" w:hint="eastAsia"/>
                <w:kern w:val="0"/>
                <w:szCs w:val="21"/>
              </w:rPr>
              <w:t>对照《建设项目环境风险评价技术导则》（</w:t>
            </w:r>
            <w:r w:rsidRPr="008D4E53">
              <w:rPr>
                <w:rFonts w:hAnsi="宋体" w:hint="eastAsia"/>
                <w:kern w:val="0"/>
                <w:szCs w:val="21"/>
              </w:rPr>
              <w:t>HJ169-2018</w:t>
            </w:r>
            <w:r w:rsidRPr="008D4E53">
              <w:rPr>
                <w:rFonts w:hAnsi="宋体" w:hint="eastAsia"/>
                <w:kern w:val="0"/>
                <w:szCs w:val="21"/>
              </w:rPr>
              <w:t>）附录</w:t>
            </w:r>
            <w:r w:rsidRPr="008D4E53">
              <w:rPr>
                <w:rFonts w:hAnsi="宋体" w:hint="eastAsia"/>
                <w:kern w:val="0"/>
                <w:szCs w:val="21"/>
              </w:rPr>
              <w:t xml:space="preserve">B </w:t>
            </w:r>
            <w:r w:rsidRPr="008D4E53">
              <w:rPr>
                <w:rFonts w:hAnsi="宋体" w:hint="eastAsia"/>
                <w:kern w:val="0"/>
                <w:szCs w:val="21"/>
              </w:rPr>
              <w:t>重点关注的危险物质及临界量</w:t>
            </w:r>
            <w:r w:rsidRPr="008D4E53">
              <w:rPr>
                <w:rFonts w:hAnsi="宋体" w:hint="eastAsia"/>
                <w:kern w:val="0"/>
                <w:szCs w:val="21"/>
              </w:rPr>
              <w:t>-</w:t>
            </w:r>
            <w:r w:rsidRPr="008D4E53">
              <w:rPr>
                <w:rFonts w:hAnsi="宋体" w:hint="eastAsia"/>
                <w:kern w:val="0"/>
                <w:szCs w:val="21"/>
              </w:rPr>
              <w:t>表</w:t>
            </w:r>
            <w:r w:rsidRPr="008D4E53">
              <w:rPr>
                <w:rFonts w:hAnsi="宋体" w:hint="eastAsia"/>
                <w:kern w:val="0"/>
                <w:szCs w:val="21"/>
              </w:rPr>
              <w:t>B.1</w:t>
            </w:r>
            <w:r w:rsidRPr="008D4E53">
              <w:rPr>
                <w:rFonts w:hAnsi="宋体" w:hint="eastAsia"/>
                <w:kern w:val="0"/>
                <w:szCs w:val="21"/>
              </w:rPr>
              <w:t>突发环境事件风险物质及临界量，</w:t>
            </w:r>
            <w:r w:rsidRPr="008D4E53">
              <w:rPr>
                <w:rFonts w:hAnsi="宋体"/>
                <w:kern w:val="0"/>
                <w:szCs w:val="21"/>
              </w:rPr>
              <w:t>项目涉及的主要风险物质详见表</w:t>
            </w:r>
            <w:r w:rsidR="003F68A3">
              <w:rPr>
                <w:rFonts w:hAnsi="宋体" w:hint="eastAsia"/>
                <w:kern w:val="0"/>
                <w:szCs w:val="21"/>
              </w:rPr>
              <w:t>4.8-1</w:t>
            </w:r>
            <w:r w:rsidRPr="008D4E53">
              <w:rPr>
                <w:rFonts w:hAnsi="宋体"/>
                <w:kern w:val="0"/>
                <w:szCs w:val="21"/>
              </w:rPr>
              <w:t>。</w:t>
            </w:r>
          </w:p>
          <w:p w:rsidR="00991807" w:rsidRPr="008D4E53" w:rsidRDefault="001D1418">
            <w:pPr>
              <w:adjustRightInd w:val="0"/>
              <w:snapToGrid w:val="0"/>
              <w:spacing w:line="360" w:lineRule="auto"/>
              <w:ind w:firstLineChars="200" w:firstLine="420"/>
              <w:jc w:val="left"/>
              <w:rPr>
                <w:rFonts w:hAnsi="宋体"/>
                <w:kern w:val="0"/>
                <w:szCs w:val="21"/>
              </w:rPr>
            </w:pPr>
            <w:r w:rsidRPr="008D4E53">
              <w:rPr>
                <w:rFonts w:hAnsi="宋体" w:hint="eastAsia"/>
                <w:kern w:val="0"/>
                <w:szCs w:val="21"/>
              </w:rPr>
              <w:t>其中，</w:t>
            </w:r>
            <w:r w:rsidR="00991807" w:rsidRPr="008D4E53">
              <w:rPr>
                <w:rFonts w:hAnsi="宋体" w:hint="eastAsia"/>
                <w:kern w:val="0"/>
                <w:szCs w:val="21"/>
              </w:rPr>
              <w:t>本项目消毒用</w:t>
            </w:r>
            <w:proofErr w:type="gramStart"/>
            <w:r w:rsidR="00991807" w:rsidRPr="008D4E53">
              <w:rPr>
                <w:rFonts w:hAnsi="宋体" w:hint="eastAsia"/>
                <w:kern w:val="0"/>
                <w:szCs w:val="21"/>
              </w:rPr>
              <w:t>次氯酸钠由食盐</w:t>
            </w:r>
            <w:proofErr w:type="gramEnd"/>
            <w:r w:rsidR="00991807" w:rsidRPr="008D4E53">
              <w:rPr>
                <w:rFonts w:hAnsi="宋体" w:hint="eastAsia"/>
                <w:kern w:val="0"/>
                <w:szCs w:val="21"/>
              </w:rPr>
              <w:t>现场制备，按照</w:t>
            </w:r>
            <w:r w:rsidR="00415309" w:rsidRPr="008D4E53">
              <w:rPr>
                <w:rFonts w:hAnsi="宋体" w:hint="eastAsia"/>
                <w:kern w:val="0"/>
                <w:szCs w:val="21"/>
              </w:rPr>
              <w:t>每日投加的食盐</w:t>
            </w:r>
            <w:r w:rsidR="00991807" w:rsidRPr="008D4E53">
              <w:rPr>
                <w:rFonts w:hAnsi="宋体" w:hint="eastAsia"/>
                <w:kern w:val="0"/>
                <w:szCs w:val="21"/>
              </w:rPr>
              <w:t>全部电解转化为次氯酸钠，则</w:t>
            </w:r>
            <w:r w:rsidRPr="008D4E53">
              <w:rPr>
                <w:rFonts w:hAnsi="宋体" w:hint="eastAsia"/>
                <w:kern w:val="0"/>
                <w:szCs w:val="21"/>
              </w:rPr>
              <w:t>每日</w:t>
            </w:r>
            <w:r w:rsidR="00415309" w:rsidRPr="008D4E53">
              <w:rPr>
                <w:rFonts w:hAnsi="宋体" w:hint="eastAsia"/>
                <w:kern w:val="0"/>
                <w:szCs w:val="21"/>
              </w:rPr>
              <w:t>转化得到</w:t>
            </w:r>
            <w:proofErr w:type="gramStart"/>
            <w:r w:rsidR="00991807" w:rsidRPr="008D4E53">
              <w:rPr>
                <w:rFonts w:hAnsi="宋体" w:hint="eastAsia"/>
                <w:kern w:val="0"/>
                <w:szCs w:val="21"/>
              </w:rPr>
              <w:t>次氯酸钠总用量</w:t>
            </w:r>
            <w:proofErr w:type="gramEnd"/>
            <w:r w:rsidR="00991807" w:rsidRPr="008D4E53">
              <w:rPr>
                <w:rFonts w:hAnsi="宋体" w:hint="eastAsia"/>
                <w:kern w:val="0"/>
                <w:szCs w:val="21"/>
              </w:rPr>
              <w:t>为</w:t>
            </w:r>
            <w:r w:rsidRPr="008D4E53">
              <w:rPr>
                <w:rFonts w:hAnsi="宋体" w:hint="eastAsia"/>
                <w:kern w:val="0"/>
                <w:szCs w:val="21"/>
              </w:rPr>
              <w:t>0.004t</w:t>
            </w:r>
            <w:r w:rsidRPr="008D4E53">
              <w:rPr>
                <w:rFonts w:hAnsi="宋体" w:hint="eastAsia"/>
                <w:kern w:val="0"/>
                <w:szCs w:val="21"/>
              </w:rPr>
              <w:t>，</w:t>
            </w:r>
            <w:proofErr w:type="gramStart"/>
            <w:r w:rsidRPr="008D4E53">
              <w:rPr>
                <w:rFonts w:hAnsi="宋体" w:hint="eastAsia"/>
                <w:kern w:val="0"/>
                <w:szCs w:val="21"/>
              </w:rPr>
              <w:t>大存在量按照</w:t>
            </w:r>
            <w:proofErr w:type="gramEnd"/>
            <w:r w:rsidRPr="008D4E53">
              <w:rPr>
                <w:rFonts w:hAnsi="宋体" w:hint="eastAsia"/>
                <w:kern w:val="0"/>
                <w:szCs w:val="21"/>
              </w:rPr>
              <w:t>一天的投加食盐转化量计算。</w:t>
            </w:r>
          </w:p>
          <w:p w:rsidR="000721E1" w:rsidRPr="008D4E53" w:rsidRDefault="00E65B18">
            <w:pPr>
              <w:adjustRightInd w:val="0"/>
              <w:snapToGrid w:val="0"/>
              <w:spacing w:line="312" w:lineRule="auto"/>
              <w:jc w:val="center"/>
              <w:rPr>
                <w:b/>
                <w:szCs w:val="21"/>
              </w:rPr>
            </w:pPr>
            <w:r w:rsidRPr="008D4E53">
              <w:rPr>
                <w:b/>
                <w:szCs w:val="21"/>
              </w:rPr>
              <w:t>表</w:t>
            </w:r>
            <w:r w:rsidRPr="008D4E53">
              <w:rPr>
                <w:rFonts w:hint="eastAsia"/>
                <w:b/>
                <w:szCs w:val="21"/>
              </w:rPr>
              <w:t>4</w:t>
            </w:r>
            <w:r w:rsidR="00AC5402" w:rsidRPr="008D4E53">
              <w:rPr>
                <w:rFonts w:hint="eastAsia"/>
                <w:b/>
                <w:szCs w:val="21"/>
              </w:rPr>
              <w:t>.8</w:t>
            </w:r>
            <w:r w:rsidRPr="008D4E53">
              <w:rPr>
                <w:rFonts w:hint="eastAsia"/>
                <w:b/>
                <w:szCs w:val="21"/>
              </w:rPr>
              <w:t xml:space="preserve">-1 </w:t>
            </w:r>
            <w:r w:rsidRPr="008D4E53">
              <w:rPr>
                <w:rFonts w:hint="eastAsia"/>
                <w:b/>
                <w:szCs w:val="21"/>
              </w:rPr>
              <w:t>项目危险物质与临界量的比值</w:t>
            </w:r>
          </w:p>
          <w:tbl>
            <w:tblPr>
              <w:tblStyle w:val="TableNormal"/>
              <w:tblW w:w="7838" w:type="dxa"/>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49"/>
              <w:gridCol w:w="2275"/>
              <w:gridCol w:w="1426"/>
              <w:gridCol w:w="1588"/>
            </w:tblGrid>
            <w:tr w:rsidR="008D4E53" w:rsidRPr="008D4E53">
              <w:trPr>
                <w:trHeight w:val="256"/>
              </w:trPr>
              <w:tc>
                <w:tcPr>
                  <w:tcW w:w="2549" w:type="dxa"/>
                </w:tcPr>
                <w:p w:rsidR="000721E1" w:rsidRPr="008D4E53" w:rsidRDefault="00E65B18">
                  <w:pPr>
                    <w:pStyle w:val="TableText"/>
                    <w:spacing w:before="120" w:line="218" w:lineRule="auto"/>
                    <w:ind w:left="650"/>
                    <w:rPr>
                      <w:sz w:val="21"/>
                      <w:szCs w:val="21"/>
                    </w:rPr>
                  </w:pPr>
                  <w:r w:rsidRPr="008D4E53">
                    <w:rPr>
                      <w:b/>
                      <w:bCs/>
                      <w:spacing w:val="7"/>
                      <w:sz w:val="21"/>
                      <w:szCs w:val="21"/>
                    </w:rPr>
                    <w:t>环境风险物质名称</w:t>
                  </w:r>
                </w:p>
              </w:tc>
              <w:tc>
                <w:tcPr>
                  <w:tcW w:w="2275" w:type="dxa"/>
                </w:tcPr>
                <w:p w:rsidR="000721E1" w:rsidRPr="008D4E53" w:rsidRDefault="00E65B18">
                  <w:pPr>
                    <w:pStyle w:val="TableText"/>
                    <w:spacing w:before="120" w:line="218" w:lineRule="auto"/>
                    <w:ind w:left="481"/>
                    <w:rPr>
                      <w:sz w:val="21"/>
                      <w:szCs w:val="21"/>
                    </w:rPr>
                  </w:pPr>
                  <w:r w:rsidRPr="008D4E53">
                    <w:rPr>
                      <w:b/>
                      <w:bCs/>
                      <w:spacing w:val="4"/>
                      <w:sz w:val="21"/>
                      <w:szCs w:val="21"/>
                    </w:rPr>
                    <w:t>最大存储量（</w:t>
                  </w:r>
                  <w:r w:rsidRPr="008D4E53">
                    <w:rPr>
                      <w:rFonts w:ascii="Times New Roman" w:eastAsia="Times New Roman" w:hAnsi="Times New Roman" w:cs="Times New Roman"/>
                      <w:b/>
                      <w:bCs/>
                      <w:spacing w:val="4"/>
                      <w:sz w:val="21"/>
                      <w:szCs w:val="21"/>
                    </w:rPr>
                    <w:t>t/a</w:t>
                  </w:r>
                  <w:r w:rsidRPr="008D4E53">
                    <w:rPr>
                      <w:b/>
                      <w:bCs/>
                      <w:spacing w:val="4"/>
                      <w:sz w:val="21"/>
                      <w:szCs w:val="21"/>
                    </w:rPr>
                    <w:t>）</w:t>
                  </w:r>
                </w:p>
              </w:tc>
              <w:tc>
                <w:tcPr>
                  <w:tcW w:w="1426" w:type="dxa"/>
                </w:tcPr>
                <w:p w:rsidR="000721E1" w:rsidRPr="008D4E53" w:rsidRDefault="00E65B18">
                  <w:pPr>
                    <w:pStyle w:val="TableText"/>
                    <w:spacing w:before="120" w:line="218" w:lineRule="auto"/>
                    <w:ind w:left="439"/>
                    <w:rPr>
                      <w:rFonts w:ascii="Times New Roman" w:eastAsia="Times New Roman" w:hAnsi="Times New Roman" w:cs="Times New Roman"/>
                      <w:sz w:val="21"/>
                      <w:szCs w:val="21"/>
                    </w:rPr>
                  </w:pPr>
                  <w:r w:rsidRPr="008D4E53">
                    <w:rPr>
                      <w:b/>
                      <w:bCs/>
                      <w:spacing w:val="1"/>
                      <w:sz w:val="21"/>
                      <w:szCs w:val="21"/>
                    </w:rPr>
                    <w:t>临界量</w:t>
                  </w:r>
                  <w:r w:rsidRPr="008D4E53">
                    <w:rPr>
                      <w:spacing w:val="-40"/>
                      <w:sz w:val="21"/>
                      <w:szCs w:val="21"/>
                    </w:rPr>
                    <w:t xml:space="preserve"> </w:t>
                  </w:r>
                  <w:r w:rsidRPr="008D4E53">
                    <w:rPr>
                      <w:rFonts w:ascii="Times New Roman" w:eastAsia="Times New Roman" w:hAnsi="Times New Roman" w:cs="Times New Roman"/>
                      <w:b/>
                      <w:bCs/>
                      <w:spacing w:val="1"/>
                      <w:sz w:val="21"/>
                      <w:szCs w:val="21"/>
                    </w:rPr>
                    <w:t>T</w:t>
                  </w:r>
                </w:p>
              </w:tc>
              <w:tc>
                <w:tcPr>
                  <w:tcW w:w="1588" w:type="dxa"/>
                </w:tcPr>
                <w:p w:rsidR="000721E1" w:rsidRPr="008D4E53" w:rsidRDefault="00E65B18" w:rsidP="00514836">
                  <w:pPr>
                    <w:pStyle w:val="TableText"/>
                    <w:spacing w:before="120" w:line="218" w:lineRule="auto"/>
                    <w:ind w:firstLineChars="300" w:firstLine="620"/>
                    <w:rPr>
                      <w:sz w:val="21"/>
                      <w:szCs w:val="21"/>
                    </w:rPr>
                  </w:pPr>
                  <w:r w:rsidRPr="008D4E53">
                    <w:rPr>
                      <w:rFonts w:ascii="Times New Roman" w:eastAsia="Times New Roman" w:hAnsi="Times New Roman" w:cs="Times New Roman"/>
                      <w:b/>
                      <w:bCs/>
                      <w:spacing w:val="-2"/>
                      <w:sz w:val="21"/>
                      <w:szCs w:val="21"/>
                    </w:rPr>
                    <w:t>Q</w:t>
                  </w:r>
                  <w:r w:rsidRPr="008D4E53">
                    <w:rPr>
                      <w:rFonts w:ascii="Times New Roman" w:eastAsia="Times New Roman" w:hAnsi="Times New Roman" w:cs="Times New Roman"/>
                      <w:b/>
                      <w:bCs/>
                      <w:spacing w:val="12"/>
                      <w:sz w:val="21"/>
                      <w:szCs w:val="21"/>
                    </w:rPr>
                    <w:t xml:space="preserve"> </w:t>
                  </w:r>
                  <w:r w:rsidRPr="008D4E53">
                    <w:rPr>
                      <w:b/>
                      <w:bCs/>
                      <w:spacing w:val="-2"/>
                      <w:sz w:val="21"/>
                      <w:szCs w:val="21"/>
                    </w:rPr>
                    <w:t>值</w:t>
                  </w:r>
                </w:p>
              </w:tc>
            </w:tr>
            <w:tr w:rsidR="008D4E53" w:rsidRPr="008D4E53">
              <w:trPr>
                <w:trHeight w:val="252"/>
              </w:trPr>
              <w:tc>
                <w:tcPr>
                  <w:tcW w:w="2549" w:type="dxa"/>
                </w:tcPr>
                <w:p w:rsidR="000721E1" w:rsidRPr="008D4E53" w:rsidRDefault="00E65B18">
                  <w:pPr>
                    <w:pStyle w:val="TableText"/>
                    <w:spacing w:before="120" w:line="216" w:lineRule="auto"/>
                    <w:ind w:left="1080"/>
                    <w:rPr>
                      <w:sz w:val="21"/>
                      <w:szCs w:val="21"/>
                    </w:rPr>
                  </w:pPr>
                  <w:r w:rsidRPr="008D4E53">
                    <w:rPr>
                      <w:rFonts w:hint="eastAsia"/>
                      <w:spacing w:val="5"/>
                      <w:sz w:val="21"/>
                      <w:szCs w:val="21"/>
                    </w:rPr>
                    <w:t>乙醇</w:t>
                  </w:r>
                </w:p>
              </w:tc>
              <w:tc>
                <w:tcPr>
                  <w:tcW w:w="2275" w:type="dxa"/>
                </w:tcPr>
                <w:p w:rsidR="000721E1" w:rsidRPr="008D4E53" w:rsidRDefault="00E65B18">
                  <w:pPr>
                    <w:autoSpaceDE w:val="0"/>
                    <w:autoSpaceDN w:val="0"/>
                    <w:adjustRightInd w:val="0"/>
                    <w:snapToGrid w:val="0"/>
                    <w:spacing w:line="320" w:lineRule="exact"/>
                    <w:jc w:val="center"/>
                    <w:rPr>
                      <w:szCs w:val="21"/>
                    </w:rPr>
                  </w:pPr>
                  <w:r w:rsidRPr="008D4E53">
                    <w:rPr>
                      <w:rFonts w:hint="eastAsia"/>
                      <w:szCs w:val="21"/>
                    </w:rPr>
                    <w:t>0.3</w:t>
                  </w:r>
                </w:p>
              </w:tc>
              <w:tc>
                <w:tcPr>
                  <w:tcW w:w="1426" w:type="dxa"/>
                </w:tcPr>
                <w:p w:rsidR="000721E1" w:rsidRPr="008D4E53" w:rsidRDefault="00E65B18">
                  <w:pPr>
                    <w:autoSpaceDE w:val="0"/>
                    <w:autoSpaceDN w:val="0"/>
                    <w:adjustRightInd w:val="0"/>
                    <w:snapToGrid w:val="0"/>
                    <w:spacing w:line="320" w:lineRule="exact"/>
                    <w:jc w:val="center"/>
                    <w:rPr>
                      <w:szCs w:val="21"/>
                    </w:rPr>
                  </w:pPr>
                  <w:r w:rsidRPr="008D4E53">
                    <w:rPr>
                      <w:szCs w:val="21"/>
                    </w:rPr>
                    <w:t>500</w:t>
                  </w:r>
                </w:p>
              </w:tc>
              <w:tc>
                <w:tcPr>
                  <w:tcW w:w="1588" w:type="dxa"/>
                  <w:vAlign w:val="center"/>
                </w:tcPr>
                <w:p w:rsidR="000721E1" w:rsidRPr="008D4E53" w:rsidRDefault="00E65B18">
                  <w:pPr>
                    <w:autoSpaceDE w:val="0"/>
                    <w:autoSpaceDN w:val="0"/>
                    <w:adjustRightInd w:val="0"/>
                    <w:snapToGrid w:val="0"/>
                    <w:spacing w:line="320" w:lineRule="exact"/>
                    <w:jc w:val="center"/>
                    <w:rPr>
                      <w:szCs w:val="21"/>
                    </w:rPr>
                  </w:pPr>
                  <w:r w:rsidRPr="008D4E53">
                    <w:rPr>
                      <w:szCs w:val="21"/>
                    </w:rPr>
                    <w:t>0.0006</w:t>
                  </w:r>
                </w:p>
              </w:tc>
            </w:tr>
            <w:tr w:rsidR="008D4E53" w:rsidRPr="008D4E53">
              <w:trPr>
                <w:trHeight w:val="252"/>
              </w:trPr>
              <w:tc>
                <w:tcPr>
                  <w:tcW w:w="2549" w:type="dxa"/>
                </w:tcPr>
                <w:p w:rsidR="000721E1" w:rsidRPr="008D4E53" w:rsidRDefault="00E65B18">
                  <w:pPr>
                    <w:pStyle w:val="TableText"/>
                    <w:spacing w:before="120" w:line="216" w:lineRule="auto"/>
                    <w:ind w:left="1080"/>
                    <w:rPr>
                      <w:spacing w:val="5"/>
                      <w:sz w:val="21"/>
                      <w:szCs w:val="21"/>
                    </w:rPr>
                  </w:pPr>
                  <w:r w:rsidRPr="008D4E53">
                    <w:rPr>
                      <w:rFonts w:hint="eastAsia"/>
                      <w:spacing w:val="5"/>
                      <w:sz w:val="21"/>
                      <w:szCs w:val="21"/>
                    </w:rPr>
                    <w:t>危险废物</w:t>
                  </w:r>
                </w:p>
              </w:tc>
              <w:tc>
                <w:tcPr>
                  <w:tcW w:w="2275" w:type="dxa"/>
                </w:tcPr>
                <w:p w:rsidR="000721E1" w:rsidRPr="008D4E53" w:rsidRDefault="00E65B18">
                  <w:pPr>
                    <w:autoSpaceDE w:val="0"/>
                    <w:autoSpaceDN w:val="0"/>
                    <w:adjustRightInd w:val="0"/>
                    <w:snapToGrid w:val="0"/>
                    <w:spacing w:line="320" w:lineRule="exact"/>
                    <w:jc w:val="center"/>
                    <w:rPr>
                      <w:szCs w:val="21"/>
                    </w:rPr>
                  </w:pPr>
                  <w:r w:rsidRPr="008D4E53">
                    <w:rPr>
                      <w:rFonts w:hint="eastAsia"/>
                      <w:szCs w:val="21"/>
                    </w:rPr>
                    <w:t>0.5</w:t>
                  </w:r>
                </w:p>
              </w:tc>
              <w:tc>
                <w:tcPr>
                  <w:tcW w:w="1426" w:type="dxa"/>
                </w:tcPr>
                <w:p w:rsidR="000721E1" w:rsidRPr="008D4E53" w:rsidRDefault="00E65B18">
                  <w:pPr>
                    <w:autoSpaceDE w:val="0"/>
                    <w:autoSpaceDN w:val="0"/>
                    <w:adjustRightInd w:val="0"/>
                    <w:snapToGrid w:val="0"/>
                    <w:spacing w:line="320" w:lineRule="exact"/>
                    <w:jc w:val="center"/>
                    <w:rPr>
                      <w:szCs w:val="21"/>
                    </w:rPr>
                  </w:pPr>
                  <w:r w:rsidRPr="008D4E53">
                    <w:rPr>
                      <w:rFonts w:hint="eastAsia"/>
                      <w:szCs w:val="21"/>
                    </w:rPr>
                    <w:t>100*</w:t>
                  </w:r>
                </w:p>
              </w:tc>
              <w:tc>
                <w:tcPr>
                  <w:tcW w:w="1588" w:type="dxa"/>
                  <w:vAlign w:val="center"/>
                </w:tcPr>
                <w:p w:rsidR="000721E1" w:rsidRPr="008D4E53" w:rsidRDefault="00E65B18">
                  <w:pPr>
                    <w:autoSpaceDE w:val="0"/>
                    <w:autoSpaceDN w:val="0"/>
                    <w:adjustRightInd w:val="0"/>
                    <w:snapToGrid w:val="0"/>
                    <w:spacing w:line="320" w:lineRule="exact"/>
                    <w:jc w:val="center"/>
                    <w:rPr>
                      <w:szCs w:val="21"/>
                    </w:rPr>
                  </w:pPr>
                  <w:r w:rsidRPr="008D4E53">
                    <w:rPr>
                      <w:szCs w:val="21"/>
                    </w:rPr>
                    <w:t>0.005</w:t>
                  </w:r>
                </w:p>
              </w:tc>
            </w:tr>
            <w:tr w:rsidR="008D4E53" w:rsidRPr="008D4E53">
              <w:trPr>
                <w:trHeight w:val="252"/>
              </w:trPr>
              <w:tc>
                <w:tcPr>
                  <w:tcW w:w="2549" w:type="dxa"/>
                </w:tcPr>
                <w:p w:rsidR="000721E1" w:rsidRPr="008D4E53" w:rsidRDefault="00E65B18">
                  <w:pPr>
                    <w:pStyle w:val="TableText"/>
                    <w:spacing w:before="120" w:line="216" w:lineRule="auto"/>
                    <w:ind w:left="1080"/>
                    <w:rPr>
                      <w:spacing w:val="5"/>
                      <w:sz w:val="21"/>
                      <w:szCs w:val="21"/>
                    </w:rPr>
                  </w:pPr>
                  <w:r w:rsidRPr="008D4E53">
                    <w:rPr>
                      <w:rFonts w:hint="eastAsia"/>
                      <w:spacing w:val="5"/>
                      <w:sz w:val="21"/>
                      <w:szCs w:val="21"/>
                    </w:rPr>
                    <w:t>液氧</w:t>
                  </w:r>
                </w:p>
              </w:tc>
              <w:tc>
                <w:tcPr>
                  <w:tcW w:w="2275" w:type="dxa"/>
                </w:tcPr>
                <w:p w:rsidR="000721E1" w:rsidRPr="008D4E53" w:rsidRDefault="00E65B18">
                  <w:pPr>
                    <w:autoSpaceDE w:val="0"/>
                    <w:autoSpaceDN w:val="0"/>
                    <w:adjustRightInd w:val="0"/>
                    <w:snapToGrid w:val="0"/>
                    <w:spacing w:line="320" w:lineRule="exact"/>
                    <w:jc w:val="center"/>
                    <w:rPr>
                      <w:szCs w:val="21"/>
                    </w:rPr>
                  </w:pPr>
                  <w:r w:rsidRPr="008D4E53">
                    <w:rPr>
                      <w:rFonts w:hint="eastAsia"/>
                      <w:szCs w:val="21"/>
                    </w:rPr>
                    <w:t>0.36</w:t>
                  </w:r>
                </w:p>
              </w:tc>
              <w:tc>
                <w:tcPr>
                  <w:tcW w:w="1426" w:type="dxa"/>
                </w:tcPr>
                <w:p w:rsidR="000721E1" w:rsidRPr="008D4E53" w:rsidRDefault="00E65B18">
                  <w:pPr>
                    <w:autoSpaceDE w:val="0"/>
                    <w:autoSpaceDN w:val="0"/>
                    <w:adjustRightInd w:val="0"/>
                    <w:snapToGrid w:val="0"/>
                    <w:spacing w:line="320" w:lineRule="exact"/>
                    <w:jc w:val="center"/>
                    <w:rPr>
                      <w:szCs w:val="21"/>
                    </w:rPr>
                  </w:pPr>
                  <w:r w:rsidRPr="008D4E53">
                    <w:rPr>
                      <w:szCs w:val="21"/>
                    </w:rPr>
                    <w:t>50</w:t>
                  </w:r>
                </w:p>
              </w:tc>
              <w:tc>
                <w:tcPr>
                  <w:tcW w:w="1588" w:type="dxa"/>
                  <w:vAlign w:val="center"/>
                </w:tcPr>
                <w:p w:rsidR="000721E1" w:rsidRPr="008D4E53" w:rsidRDefault="00E65B18">
                  <w:pPr>
                    <w:autoSpaceDE w:val="0"/>
                    <w:autoSpaceDN w:val="0"/>
                    <w:adjustRightInd w:val="0"/>
                    <w:snapToGrid w:val="0"/>
                    <w:spacing w:line="320" w:lineRule="exact"/>
                    <w:jc w:val="center"/>
                    <w:rPr>
                      <w:szCs w:val="21"/>
                    </w:rPr>
                  </w:pPr>
                  <w:r w:rsidRPr="008D4E53">
                    <w:rPr>
                      <w:szCs w:val="21"/>
                    </w:rPr>
                    <w:t>0.0072</w:t>
                  </w:r>
                </w:p>
              </w:tc>
            </w:tr>
            <w:tr w:rsidR="008D4E53" w:rsidRPr="008D4E53">
              <w:trPr>
                <w:trHeight w:val="252"/>
              </w:trPr>
              <w:tc>
                <w:tcPr>
                  <w:tcW w:w="2549" w:type="dxa"/>
                </w:tcPr>
                <w:p w:rsidR="000A1C88" w:rsidRPr="008D4E53" w:rsidRDefault="000A1C88">
                  <w:pPr>
                    <w:pStyle w:val="TableText"/>
                    <w:spacing w:before="120" w:line="216" w:lineRule="auto"/>
                    <w:ind w:left="1080"/>
                    <w:rPr>
                      <w:spacing w:val="5"/>
                      <w:sz w:val="21"/>
                      <w:szCs w:val="21"/>
                    </w:rPr>
                  </w:pPr>
                  <w:r w:rsidRPr="008D4E53">
                    <w:rPr>
                      <w:rFonts w:hint="eastAsia"/>
                      <w:spacing w:val="5"/>
                      <w:sz w:val="21"/>
                      <w:szCs w:val="21"/>
                    </w:rPr>
                    <w:t>柴油</w:t>
                  </w:r>
                </w:p>
              </w:tc>
              <w:tc>
                <w:tcPr>
                  <w:tcW w:w="2275" w:type="dxa"/>
                </w:tcPr>
                <w:p w:rsidR="000A1C88" w:rsidRPr="008D4E53" w:rsidRDefault="000A1C88" w:rsidP="00D47714">
                  <w:pPr>
                    <w:autoSpaceDE w:val="0"/>
                    <w:autoSpaceDN w:val="0"/>
                    <w:adjustRightInd w:val="0"/>
                    <w:snapToGrid w:val="0"/>
                    <w:spacing w:line="320" w:lineRule="exact"/>
                    <w:jc w:val="center"/>
                    <w:rPr>
                      <w:szCs w:val="21"/>
                    </w:rPr>
                  </w:pPr>
                  <w:r w:rsidRPr="008D4E53">
                    <w:rPr>
                      <w:rFonts w:hint="eastAsia"/>
                      <w:szCs w:val="21"/>
                    </w:rPr>
                    <w:t>0.0</w:t>
                  </w:r>
                  <w:r w:rsidR="00D47714" w:rsidRPr="008D4E53">
                    <w:rPr>
                      <w:rFonts w:hint="eastAsia"/>
                      <w:szCs w:val="21"/>
                    </w:rPr>
                    <w:t>4</w:t>
                  </w:r>
                </w:p>
              </w:tc>
              <w:tc>
                <w:tcPr>
                  <w:tcW w:w="1426" w:type="dxa"/>
                </w:tcPr>
                <w:p w:rsidR="000A1C88" w:rsidRPr="008D4E53" w:rsidRDefault="000A1C88">
                  <w:pPr>
                    <w:autoSpaceDE w:val="0"/>
                    <w:autoSpaceDN w:val="0"/>
                    <w:adjustRightInd w:val="0"/>
                    <w:snapToGrid w:val="0"/>
                    <w:spacing w:line="320" w:lineRule="exact"/>
                    <w:jc w:val="center"/>
                    <w:rPr>
                      <w:szCs w:val="21"/>
                    </w:rPr>
                  </w:pPr>
                  <w:r w:rsidRPr="008D4E53">
                    <w:rPr>
                      <w:rFonts w:hint="eastAsia"/>
                      <w:szCs w:val="21"/>
                    </w:rPr>
                    <w:t>2500</w:t>
                  </w:r>
                </w:p>
              </w:tc>
              <w:tc>
                <w:tcPr>
                  <w:tcW w:w="1588" w:type="dxa"/>
                  <w:vAlign w:val="center"/>
                </w:tcPr>
                <w:p w:rsidR="000A1C88" w:rsidRPr="008D4E53" w:rsidRDefault="000A1C88" w:rsidP="00D47714">
                  <w:pPr>
                    <w:autoSpaceDE w:val="0"/>
                    <w:autoSpaceDN w:val="0"/>
                    <w:adjustRightInd w:val="0"/>
                    <w:snapToGrid w:val="0"/>
                    <w:spacing w:line="320" w:lineRule="exact"/>
                    <w:jc w:val="center"/>
                    <w:rPr>
                      <w:szCs w:val="21"/>
                    </w:rPr>
                  </w:pPr>
                  <w:r w:rsidRPr="008D4E53">
                    <w:rPr>
                      <w:rFonts w:hint="eastAsia"/>
                      <w:szCs w:val="21"/>
                    </w:rPr>
                    <w:t>0.0000</w:t>
                  </w:r>
                  <w:r w:rsidR="00D47714" w:rsidRPr="008D4E53">
                    <w:rPr>
                      <w:rFonts w:hint="eastAsia"/>
                      <w:szCs w:val="21"/>
                    </w:rPr>
                    <w:t>16</w:t>
                  </w:r>
                </w:p>
              </w:tc>
            </w:tr>
            <w:tr w:rsidR="008D4E53" w:rsidRPr="008D4E53">
              <w:trPr>
                <w:trHeight w:val="252"/>
              </w:trPr>
              <w:tc>
                <w:tcPr>
                  <w:tcW w:w="2549" w:type="dxa"/>
                </w:tcPr>
                <w:p w:rsidR="00415309" w:rsidRPr="008D4E53" w:rsidRDefault="00415309">
                  <w:pPr>
                    <w:pStyle w:val="TableText"/>
                    <w:spacing w:before="120" w:line="216" w:lineRule="auto"/>
                    <w:ind w:left="1080"/>
                    <w:rPr>
                      <w:spacing w:val="5"/>
                      <w:sz w:val="21"/>
                      <w:szCs w:val="21"/>
                    </w:rPr>
                  </w:pPr>
                  <w:r w:rsidRPr="008D4E53">
                    <w:rPr>
                      <w:rFonts w:hint="eastAsia"/>
                      <w:spacing w:val="5"/>
                      <w:sz w:val="21"/>
                      <w:szCs w:val="21"/>
                    </w:rPr>
                    <w:t>次氯酸钠</w:t>
                  </w:r>
                </w:p>
              </w:tc>
              <w:tc>
                <w:tcPr>
                  <w:tcW w:w="2275" w:type="dxa"/>
                </w:tcPr>
                <w:p w:rsidR="00415309" w:rsidRPr="008D4E53" w:rsidRDefault="00415309">
                  <w:pPr>
                    <w:autoSpaceDE w:val="0"/>
                    <w:autoSpaceDN w:val="0"/>
                    <w:adjustRightInd w:val="0"/>
                    <w:snapToGrid w:val="0"/>
                    <w:spacing w:line="320" w:lineRule="exact"/>
                    <w:jc w:val="center"/>
                    <w:rPr>
                      <w:szCs w:val="21"/>
                    </w:rPr>
                  </w:pPr>
                  <w:r w:rsidRPr="008D4E53">
                    <w:rPr>
                      <w:rFonts w:hint="eastAsia"/>
                      <w:szCs w:val="21"/>
                    </w:rPr>
                    <w:t>0.004</w:t>
                  </w:r>
                </w:p>
              </w:tc>
              <w:tc>
                <w:tcPr>
                  <w:tcW w:w="1426" w:type="dxa"/>
                </w:tcPr>
                <w:p w:rsidR="00415309" w:rsidRPr="008D4E53" w:rsidRDefault="00415309">
                  <w:pPr>
                    <w:autoSpaceDE w:val="0"/>
                    <w:autoSpaceDN w:val="0"/>
                    <w:adjustRightInd w:val="0"/>
                    <w:snapToGrid w:val="0"/>
                    <w:spacing w:line="320" w:lineRule="exact"/>
                    <w:jc w:val="center"/>
                    <w:rPr>
                      <w:szCs w:val="21"/>
                    </w:rPr>
                  </w:pPr>
                  <w:r w:rsidRPr="008D4E53">
                    <w:rPr>
                      <w:rFonts w:hint="eastAsia"/>
                      <w:szCs w:val="21"/>
                    </w:rPr>
                    <w:t>5</w:t>
                  </w:r>
                </w:p>
              </w:tc>
              <w:tc>
                <w:tcPr>
                  <w:tcW w:w="1588" w:type="dxa"/>
                  <w:vAlign w:val="center"/>
                </w:tcPr>
                <w:p w:rsidR="00415309" w:rsidRPr="008D4E53" w:rsidRDefault="00415309">
                  <w:pPr>
                    <w:jc w:val="center"/>
                    <w:rPr>
                      <w:szCs w:val="21"/>
                    </w:rPr>
                  </w:pPr>
                  <w:r w:rsidRPr="008D4E53">
                    <w:rPr>
                      <w:szCs w:val="21"/>
                    </w:rPr>
                    <w:t>0.0008</w:t>
                  </w:r>
                </w:p>
              </w:tc>
            </w:tr>
            <w:tr w:rsidR="008D4E53" w:rsidRPr="008D4E53">
              <w:trPr>
                <w:trHeight w:val="252"/>
              </w:trPr>
              <w:tc>
                <w:tcPr>
                  <w:tcW w:w="2549" w:type="dxa"/>
                </w:tcPr>
                <w:p w:rsidR="00415309" w:rsidRPr="008D4E53" w:rsidRDefault="00415309">
                  <w:pPr>
                    <w:pStyle w:val="TableText"/>
                    <w:spacing w:before="120" w:line="216" w:lineRule="auto"/>
                    <w:ind w:left="1284"/>
                    <w:rPr>
                      <w:sz w:val="21"/>
                      <w:szCs w:val="21"/>
                    </w:rPr>
                  </w:pPr>
                  <w:r w:rsidRPr="008D4E53">
                    <w:rPr>
                      <w:spacing w:val="4"/>
                      <w:sz w:val="21"/>
                      <w:szCs w:val="21"/>
                    </w:rPr>
                    <w:t>合计</w:t>
                  </w:r>
                </w:p>
              </w:tc>
              <w:tc>
                <w:tcPr>
                  <w:tcW w:w="2275" w:type="dxa"/>
                </w:tcPr>
                <w:p w:rsidR="00415309" w:rsidRPr="008D4E53" w:rsidRDefault="00415309">
                  <w:pPr>
                    <w:autoSpaceDE w:val="0"/>
                    <w:autoSpaceDN w:val="0"/>
                    <w:adjustRightInd w:val="0"/>
                    <w:snapToGrid w:val="0"/>
                    <w:spacing w:line="320" w:lineRule="exact"/>
                    <w:jc w:val="center"/>
                    <w:rPr>
                      <w:szCs w:val="21"/>
                    </w:rPr>
                  </w:pPr>
                  <w:r w:rsidRPr="008D4E53">
                    <w:rPr>
                      <w:szCs w:val="21"/>
                    </w:rPr>
                    <w:t>/</w:t>
                  </w:r>
                </w:p>
              </w:tc>
              <w:tc>
                <w:tcPr>
                  <w:tcW w:w="1426" w:type="dxa"/>
                </w:tcPr>
                <w:p w:rsidR="00415309" w:rsidRPr="008D4E53" w:rsidRDefault="00415309">
                  <w:pPr>
                    <w:autoSpaceDE w:val="0"/>
                    <w:autoSpaceDN w:val="0"/>
                    <w:adjustRightInd w:val="0"/>
                    <w:snapToGrid w:val="0"/>
                    <w:spacing w:line="320" w:lineRule="exact"/>
                    <w:jc w:val="center"/>
                    <w:rPr>
                      <w:szCs w:val="21"/>
                    </w:rPr>
                  </w:pPr>
                  <w:r w:rsidRPr="008D4E53">
                    <w:rPr>
                      <w:szCs w:val="21"/>
                    </w:rPr>
                    <w:t>/</w:t>
                  </w:r>
                </w:p>
              </w:tc>
              <w:tc>
                <w:tcPr>
                  <w:tcW w:w="1588" w:type="dxa"/>
                  <w:vAlign w:val="center"/>
                </w:tcPr>
                <w:p w:rsidR="00415309" w:rsidRPr="008D4E53" w:rsidRDefault="00415309" w:rsidP="00415309">
                  <w:pPr>
                    <w:jc w:val="center"/>
                    <w:rPr>
                      <w:szCs w:val="21"/>
                    </w:rPr>
                  </w:pPr>
                  <w:r w:rsidRPr="008D4E53">
                    <w:rPr>
                      <w:szCs w:val="21"/>
                    </w:rPr>
                    <w:t>0.0136</w:t>
                  </w:r>
                  <w:r w:rsidRPr="008D4E53">
                    <w:rPr>
                      <w:rFonts w:hint="eastAsia"/>
                      <w:szCs w:val="21"/>
                    </w:rPr>
                    <w:t>16</w:t>
                  </w:r>
                </w:p>
              </w:tc>
            </w:tr>
            <w:tr w:rsidR="008D4E53" w:rsidRPr="008D4E53">
              <w:trPr>
                <w:trHeight w:val="504"/>
              </w:trPr>
              <w:tc>
                <w:tcPr>
                  <w:tcW w:w="7838" w:type="dxa"/>
                  <w:gridSpan w:val="4"/>
                </w:tcPr>
                <w:p w:rsidR="000721E1" w:rsidRPr="008D4E53" w:rsidRDefault="00E65B18">
                  <w:pPr>
                    <w:pStyle w:val="TableText"/>
                    <w:spacing w:before="120" w:line="235" w:lineRule="auto"/>
                    <w:ind w:left="114" w:right="108"/>
                    <w:rPr>
                      <w:rFonts w:ascii="Times New Roman" w:hAnsi="Times New Roman" w:cs="Times New Roman"/>
                      <w:sz w:val="21"/>
                      <w:szCs w:val="21"/>
                      <w:lang w:eastAsia="zh-CN"/>
                    </w:rPr>
                  </w:pPr>
                  <w:r w:rsidRPr="008D4E53">
                    <w:rPr>
                      <w:spacing w:val="8"/>
                      <w:sz w:val="21"/>
                      <w:szCs w:val="21"/>
                      <w:lang w:eastAsia="zh-CN"/>
                    </w:rPr>
                    <w:t>注：《建设项目环境风险评价技术导则》（</w:t>
                  </w:r>
                  <w:r w:rsidRPr="008D4E53">
                    <w:rPr>
                      <w:rFonts w:ascii="Times New Roman" w:eastAsia="Times New Roman" w:hAnsi="Times New Roman" w:cs="Times New Roman"/>
                      <w:sz w:val="21"/>
                      <w:szCs w:val="21"/>
                      <w:lang w:eastAsia="zh-CN"/>
                    </w:rPr>
                    <w:t>HJ</w:t>
                  </w:r>
                  <w:r w:rsidRPr="008D4E53">
                    <w:rPr>
                      <w:rFonts w:ascii="Times New Roman" w:eastAsia="Times New Roman" w:hAnsi="Times New Roman" w:cs="Times New Roman"/>
                      <w:spacing w:val="8"/>
                      <w:sz w:val="21"/>
                      <w:szCs w:val="21"/>
                      <w:lang w:eastAsia="zh-CN"/>
                    </w:rPr>
                    <w:t>169-2018</w:t>
                  </w:r>
                  <w:r w:rsidRPr="008D4E53">
                    <w:rPr>
                      <w:spacing w:val="8"/>
                      <w:sz w:val="21"/>
                      <w:szCs w:val="21"/>
                      <w:lang w:eastAsia="zh-CN"/>
                    </w:rPr>
                    <w:t>）表</w:t>
                  </w:r>
                  <w:r w:rsidRPr="008D4E53">
                    <w:rPr>
                      <w:spacing w:val="-30"/>
                      <w:sz w:val="21"/>
                      <w:szCs w:val="21"/>
                      <w:lang w:eastAsia="zh-CN"/>
                    </w:rPr>
                    <w:t xml:space="preserve"> </w:t>
                  </w:r>
                  <w:r w:rsidRPr="008D4E53">
                    <w:rPr>
                      <w:rFonts w:ascii="Times New Roman" w:eastAsia="Times New Roman" w:hAnsi="Times New Roman" w:cs="Times New Roman"/>
                      <w:spacing w:val="8"/>
                      <w:sz w:val="21"/>
                      <w:szCs w:val="21"/>
                      <w:lang w:eastAsia="zh-CN"/>
                    </w:rPr>
                    <w:t>B.</w:t>
                  </w:r>
                  <w:r w:rsidRPr="008D4E53">
                    <w:rPr>
                      <w:rFonts w:ascii="Times New Roman" w:eastAsia="Times New Roman" w:hAnsi="Times New Roman" w:cs="Times New Roman"/>
                      <w:spacing w:val="-25"/>
                      <w:sz w:val="21"/>
                      <w:szCs w:val="21"/>
                      <w:lang w:eastAsia="zh-CN"/>
                    </w:rPr>
                    <w:t xml:space="preserve"> </w:t>
                  </w:r>
                  <w:r w:rsidRPr="008D4E53">
                    <w:rPr>
                      <w:rFonts w:ascii="Times New Roman" w:eastAsiaTheme="minorEastAsia" w:hAnsi="Times New Roman" w:cs="Times New Roman" w:hint="eastAsia"/>
                      <w:spacing w:val="8"/>
                      <w:sz w:val="21"/>
                      <w:szCs w:val="21"/>
                      <w:lang w:eastAsia="zh-CN"/>
                    </w:rPr>
                    <w:t>2</w:t>
                  </w:r>
                  <w:r w:rsidRPr="008D4E53">
                    <w:rPr>
                      <w:rFonts w:ascii="Times New Roman" w:eastAsia="Times New Roman" w:hAnsi="Times New Roman" w:cs="Times New Roman"/>
                      <w:spacing w:val="8"/>
                      <w:sz w:val="21"/>
                      <w:szCs w:val="21"/>
                      <w:lang w:eastAsia="zh-CN"/>
                    </w:rPr>
                    <w:t xml:space="preserve">  </w:t>
                  </w:r>
                </w:p>
              </w:tc>
            </w:tr>
          </w:tbl>
          <w:p w:rsidR="000721E1" w:rsidRPr="008D4E53" w:rsidRDefault="00E65B18">
            <w:pPr>
              <w:spacing w:beforeLines="50" w:before="120" w:line="360" w:lineRule="auto"/>
              <w:ind w:leftChars="200" w:left="420"/>
              <w:rPr>
                <w:szCs w:val="21"/>
              </w:rPr>
            </w:pPr>
            <w:r w:rsidRPr="008D4E53">
              <w:rPr>
                <w:rFonts w:hint="eastAsia"/>
                <w:szCs w:val="21"/>
              </w:rPr>
              <w:t>根据上表可知，本项目</w:t>
            </w:r>
            <w:r w:rsidRPr="008D4E53">
              <w:rPr>
                <w:rFonts w:hint="eastAsia"/>
                <w:szCs w:val="21"/>
              </w:rPr>
              <w:t>Q</w:t>
            </w:r>
            <w:r w:rsidRPr="008D4E53">
              <w:rPr>
                <w:szCs w:val="21"/>
              </w:rPr>
              <w:t>&lt;</w:t>
            </w:r>
            <w:r w:rsidRPr="008D4E53">
              <w:rPr>
                <w:rFonts w:hint="eastAsia"/>
                <w:szCs w:val="21"/>
              </w:rPr>
              <w:t>1</w:t>
            </w:r>
            <w:r w:rsidRPr="008D4E53">
              <w:rPr>
                <w:rFonts w:hint="eastAsia"/>
                <w:szCs w:val="21"/>
              </w:rPr>
              <w:t>，本项目环境风险潜势为Ⅰ。</w:t>
            </w:r>
          </w:p>
          <w:p w:rsidR="000721E1" w:rsidRPr="008D4E53" w:rsidRDefault="00E65B18">
            <w:pPr>
              <w:spacing w:line="360" w:lineRule="auto"/>
              <w:ind w:leftChars="200" w:left="420"/>
              <w:rPr>
                <w:b/>
                <w:bCs/>
                <w:szCs w:val="21"/>
              </w:rPr>
            </w:pPr>
            <w:r w:rsidRPr="008D4E53">
              <w:rPr>
                <w:rFonts w:hint="eastAsia"/>
                <w:b/>
                <w:bCs/>
                <w:szCs w:val="21"/>
              </w:rPr>
              <w:t>2</w:t>
            </w:r>
            <w:r w:rsidRPr="008D4E53">
              <w:rPr>
                <w:rFonts w:hint="eastAsia"/>
                <w:b/>
                <w:bCs/>
                <w:szCs w:val="21"/>
              </w:rPr>
              <w:t>、环境风险识别</w:t>
            </w:r>
          </w:p>
          <w:p w:rsidR="000721E1" w:rsidRPr="008D4E53" w:rsidRDefault="00E65B18">
            <w:pPr>
              <w:spacing w:line="360" w:lineRule="auto"/>
              <w:ind w:firstLineChars="200" w:firstLine="420"/>
              <w:rPr>
                <w:kern w:val="0"/>
                <w:szCs w:val="21"/>
              </w:rPr>
            </w:pPr>
            <w:r w:rsidRPr="008D4E53">
              <w:rPr>
                <w:rFonts w:hint="eastAsia"/>
                <w:kern w:val="0"/>
                <w:szCs w:val="21"/>
              </w:rPr>
              <w:t>项目环境风险识别结果见下表。</w:t>
            </w:r>
          </w:p>
          <w:p w:rsidR="000721E1" w:rsidRPr="008D4E53" w:rsidRDefault="00E65B18">
            <w:pPr>
              <w:spacing w:line="360" w:lineRule="auto"/>
              <w:jc w:val="center"/>
              <w:rPr>
                <w:szCs w:val="21"/>
              </w:rPr>
            </w:pPr>
            <w:r w:rsidRPr="008D4E53">
              <w:rPr>
                <w:b/>
                <w:szCs w:val="21"/>
              </w:rPr>
              <w:t>表</w:t>
            </w:r>
            <w:r w:rsidR="003F68A3">
              <w:rPr>
                <w:rFonts w:hint="eastAsia"/>
                <w:b/>
                <w:szCs w:val="21"/>
              </w:rPr>
              <w:t>4.8-2</w:t>
            </w:r>
            <w:r w:rsidRPr="008D4E53">
              <w:rPr>
                <w:rFonts w:hint="eastAsia"/>
                <w:b/>
                <w:szCs w:val="21"/>
              </w:rPr>
              <w:t xml:space="preserve">  </w:t>
            </w:r>
            <w:r w:rsidRPr="008D4E53">
              <w:rPr>
                <w:rFonts w:hint="eastAsia"/>
                <w:b/>
                <w:szCs w:val="21"/>
              </w:rPr>
              <w:t>项目环境风险识别结果</w:t>
            </w:r>
          </w:p>
          <w:tbl>
            <w:tblPr>
              <w:tblW w:w="7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3"/>
              <w:gridCol w:w="1726"/>
              <w:gridCol w:w="4446"/>
            </w:tblGrid>
            <w:tr w:rsidR="008D4E53" w:rsidRPr="008D4E53">
              <w:trPr>
                <w:trHeight w:val="389"/>
                <w:jc w:val="center"/>
              </w:trPr>
              <w:tc>
                <w:tcPr>
                  <w:tcW w:w="1563" w:type="dxa"/>
                  <w:vAlign w:val="center"/>
                </w:tcPr>
                <w:p w:rsidR="000721E1" w:rsidRPr="008D4E53" w:rsidRDefault="00E65B18">
                  <w:pPr>
                    <w:adjustRightInd w:val="0"/>
                    <w:snapToGrid w:val="0"/>
                    <w:jc w:val="center"/>
                    <w:rPr>
                      <w:b/>
                      <w:bCs/>
                      <w:szCs w:val="21"/>
                    </w:rPr>
                  </w:pPr>
                  <w:r w:rsidRPr="008D4E53">
                    <w:rPr>
                      <w:rFonts w:hint="eastAsia"/>
                      <w:b/>
                      <w:bCs/>
                      <w:szCs w:val="21"/>
                    </w:rPr>
                    <w:t>风险源</w:t>
                  </w:r>
                </w:p>
              </w:tc>
              <w:tc>
                <w:tcPr>
                  <w:tcW w:w="1726" w:type="dxa"/>
                  <w:vAlign w:val="center"/>
                </w:tcPr>
                <w:p w:rsidR="000721E1" w:rsidRPr="008D4E53" w:rsidRDefault="00E65B18">
                  <w:pPr>
                    <w:adjustRightInd w:val="0"/>
                    <w:snapToGrid w:val="0"/>
                    <w:jc w:val="center"/>
                    <w:rPr>
                      <w:b/>
                      <w:bCs/>
                      <w:szCs w:val="21"/>
                    </w:rPr>
                  </w:pPr>
                  <w:r w:rsidRPr="008D4E53">
                    <w:rPr>
                      <w:rFonts w:hint="eastAsia"/>
                      <w:b/>
                      <w:bCs/>
                      <w:szCs w:val="21"/>
                    </w:rPr>
                    <w:t>事故类型</w:t>
                  </w:r>
                </w:p>
              </w:tc>
              <w:tc>
                <w:tcPr>
                  <w:tcW w:w="4446" w:type="dxa"/>
                  <w:vAlign w:val="center"/>
                </w:tcPr>
                <w:p w:rsidR="000721E1" w:rsidRPr="008D4E53" w:rsidRDefault="00E65B18">
                  <w:pPr>
                    <w:adjustRightInd w:val="0"/>
                    <w:snapToGrid w:val="0"/>
                    <w:jc w:val="center"/>
                    <w:rPr>
                      <w:b/>
                      <w:bCs/>
                      <w:szCs w:val="21"/>
                    </w:rPr>
                  </w:pPr>
                  <w:r w:rsidRPr="008D4E53">
                    <w:rPr>
                      <w:rFonts w:hint="eastAsia"/>
                      <w:b/>
                      <w:bCs/>
                      <w:szCs w:val="21"/>
                    </w:rPr>
                    <w:t>事故影响分析</w:t>
                  </w:r>
                </w:p>
              </w:tc>
            </w:tr>
            <w:tr w:rsidR="008D4E53" w:rsidRPr="008D4E53">
              <w:trPr>
                <w:trHeight w:val="90"/>
                <w:jc w:val="center"/>
              </w:trPr>
              <w:tc>
                <w:tcPr>
                  <w:tcW w:w="1563" w:type="dxa"/>
                  <w:vAlign w:val="center"/>
                </w:tcPr>
                <w:p w:rsidR="000721E1" w:rsidRPr="008D4E53" w:rsidRDefault="00E65B18">
                  <w:pPr>
                    <w:adjustRightInd w:val="0"/>
                    <w:snapToGrid w:val="0"/>
                    <w:jc w:val="center"/>
                    <w:rPr>
                      <w:szCs w:val="21"/>
                    </w:rPr>
                  </w:pPr>
                  <w:r w:rsidRPr="008D4E53">
                    <w:rPr>
                      <w:rFonts w:hint="eastAsia"/>
                      <w:szCs w:val="21"/>
                    </w:rPr>
                    <w:t>乙醇</w:t>
                  </w:r>
                </w:p>
              </w:tc>
              <w:tc>
                <w:tcPr>
                  <w:tcW w:w="1726" w:type="dxa"/>
                  <w:vAlign w:val="center"/>
                </w:tcPr>
                <w:p w:rsidR="000721E1" w:rsidRPr="008D4E53" w:rsidRDefault="00E65B18">
                  <w:pPr>
                    <w:spacing w:line="240" w:lineRule="exact"/>
                    <w:jc w:val="center"/>
                    <w:rPr>
                      <w:szCs w:val="21"/>
                    </w:rPr>
                  </w:pPr>
                  <w:r w:rsidRPr="008D4E53">
                    <w:rPr>
                      <w:rFonts w:hint="eastAsia"/>
                      <w:szCs w:val="21"/>
                    </w:rPr>
                    <w:t>乙醇泄漏</w:t>
                  </w:r>
                </w:p>
              </w:tc>
              <w:tc>
                <w:tcPr>
                  <w:tcW w:w="4446" w:type="dxa"/>
                  <w:vAlign w:val="center"/>
                </w:tcPr>
                <w:p w:rsidR="000721E1" w:rsidRPr="008D4E53" w:rsidRDefault="00E65B18">
                  <w:pPr>
                    <w:spacing w:line="240" w:lineRule="exact"/>
                    <w:jc w:val="center"/>
                    <w:rPr>
                      <w:szCs w:val="21"/>
                    </w:rPr>
                  </w:pPr>
                  <w:r w:rsidRPr="008D4E53">
                    <w:rPr>
                      <w:rFonts w:hint="eastAsia"/>
                      <w:szCs w:val="21"/>
                    </w:rPr>
                    <w:t>泄漏化学品通过雨水管排放到附近水体，影响</w:t>
                  </w:r>
                </w:p>
                <w:p w:rsidR="000721E1" w:rsidRPr="008D4E53" w:rsidRDefault="00E65B18">
                  <w:pPr>
                    <w:spacing w:line="240" w:lineRule="exact"/>
                    <w:jc w:val="center"/>
                    <w:rPr>
                      <w:szCs w:val="21"/>
                    </w:rPr>
                  </w:pPr>
                  <w:r w:rsidRPr="008D4E53">
                    <w:rPr>
                      <w:rFonts w:hint="eastAsia"/>
                      <w:szCs w:val="21"/>
                    </w:rPr>
                    <w:t>地表水质，影响水生环境</w:t>
                  </w:r>
                </w:p>
              </w:tc>
            </w:tr>
            <w:tr w:rsidR="008D4E53" w:rsidRPr="008D4E53">
              <w:trPr>
                <w:trHeight w:val="90"/>
                <w:jc w:val="center"/>
              </w:trPr>
              <w:tc>
                <w:tcPr>
                  <w:tcW w:w="1563" w:type="dxa"/>
                  <w:vAlign w:val="center"/>
                </w:tcPr>
                <w:p w:rsidR="000721E1" w:rsidRPr="008D4E53" w:rsidRDefault="00E65B18">
                  <w:pPr>
                    <w:adjustRightInd w:val="0"/>
                    <w:snapToGrid w:val="0"/>
                    <w:jc w:val="center"/>
                    <w:rPr>
                      <w:szCs w:val="21"/>
                    </w:rPr>
                  </w:pPr>
                  <w:proofErr w:type="gramStart"/>
                  <w:r w:rsidRPr="008D4E53">
                    <w:rPr>
                      <w:rFonts w:hint="eastAsia"/>
                      <w:szCs w:val="21"/>
                    </w:rPr>
                    <w:t>危废暂存</w:t>
                  </w:r>
                  <w:proofErr w:type="gramEnd"/>
                  <w:r w:rsidRPr="008D4E53">
                    <w:rPr>
                      <w:rFonts w:hint="eastAsia"/>
                      <w:szCs w:val="21"/>
                    </w:rPr>
                    <w:t>间</w:t>
                  </w:r>
                </w:p>
              </w:tc>
              <w:tc>
                <w:tcPr>
                  <w:tcW w:w="1726" w:type="dxa"/>
                  <w:vAlign w:val="center"/>
                </w:tcPr>
                <w:p w:rsidR="000721E1" w:rsidRPr="008D4E53" w:rsidRDefault="00E65B18">
                  <w:pPr>
                    <w:spacing w:line="240" w:lineRule="exact"/>
                    <w:jc w:val="center"/>
                    <w:rPr>
                      <w:szCs w:val="21"/>
                    </w:rPr>
                  </w:pPr>
                  <w:r w:rsidRPr="008D4E53">
                    <w:rPr>
                      <w:rFonts w:hint="eastAsia"/>
                      <w:szCs w:val="21"/>
                    </w:rPr>
                    <w:t>危险废物泄漏</w:t>
                  </w:r>
                </w:p>
              </w:tc>
              <w:tc>
                <w:tcPr>
                  <w:tcW w:w="4446" w:type="dxa"/>
                  <w:vAlign w:val="center"/>
                </w:tcPr>
                <w:p w:rsidR="000721E1" w:rsidRPr="008D4E53" w:rsidRDefault="00E65B18">
                  <w:pPr>
                    <w:spacing w:line="240" w:lineRule="exact"/>
                    <w:jc w:val="center"/>
                    <w:rPr>
                      <w:szCs w:val="21"/>
                    </w:rPr>
                  </w:pPr>
                  <w:r w:rsidRPr="008D4E53">
                    <w:rPr>
                      <w:rFonts w:hint="eastAsia"/>
                      <w:szCs w:val="21"/>
                    </w:rPr>
                    <w:t>危险废物贮存或转移过程中由于容器破损或者人为等因素，导致危险废物发生泄漏，可能污染土壤、地下水等</w:t>
                  </w:r>
                </w:p>
              </w:tc>
            </w:tr>
            <w:tr w:rsidR="008D4E53" w:rsidRPr="008D4E53">
              <w:trPr>
                <w:trHeight w:val="90"/>
                <w:jc w:val="center"/>
              </w:trPr>
              <w:tc>
                <w:tcPr>
                  <w:tcW w:w="1563" w:type="dxa"/>
                  <w:vAlign w:val="center"/>
                </w:tcPr>
                <w:p w:rsidR="000721E1" w:rsidRPr="008D4E53" w:rsidRDefault="00E65B18">
                  <w:pPr>
                    <w:adjustRightInd w:val="0"/>
                    <w:snapToGrid w:val="0"/>
                    <w:jc w:val="center"/>
                    <w:rPr>
                      <w:szCs w:val="21"/>
                    </w:rPr>
                  </w:pPr>
                  <w:r w:rsidRPr="008D4E53">
                    <w:rPr>
                      <w:rFonts w:hint="eastAsia"/>
                      <w:szCs w:val="21"/>
                    </w:rPr>
                    <w:t>液氧</w:t>
                  </w:r>
                </w:p>
              </w:tc>
              <w:tc>
                <w:tcPr>
                  <w:tcW w:w="1726" w:type="dxa"/>
                  <w:vAlign w:val="center"/>
                </w:tcPr>
                <w:p w:rsidR="000721E1" w:rsidRPr="008D4E53" w:rsidRDefault="00E65B18">
                  <w:pPr>
                    <w:spacing w:line="240" w:lineRule="exact"/>
                    <w:jc w:val="center"/>
                    <w:rPr>
                      <w:szCs w:val="21"/>
                    </w:rPr>
                  </w:pPr>
                  <w:r w:rsidRPr="008D4E53">
                    <w:rPr>
                      <w:rFonts w:hint="eastAsia"/>
                      <w:szCs w:val="21"/>
                    </w:rPr>
                    <w:t>液氧泄漏</w:t>
                  </w:r>
                </w:p>
              </w:tc>
              <w:tc>
                <w:tcPr>
                  <w:tcW w:w="4446" w:type="dxa"/>
                  <w:vAlign w:val="center"/>
                </w:tcPr>
                <w:p w:rsidR="000721E1" w:rsidRPr="008D4E53" w:rsidRDefault="00E65B18">
                  <w:pPr>
                    <w:spacing w:line="240" w:lineRule="exact"/>
                    <w:jc w:val="center"/>
                    <w:rPr>
                      <w:szCs w:val="21"/>
                    </w:rPr>
                  </w:pPr>
                  <w:r w:rsidRPr="008D4E53">
                    <w:rPr>
                      <w:rFonts w:hint="eastAsia"/>
                      <w:szCs w:val="21"/>
                    </w:rPr>
                    <w:t>液氧泄漏有火灾爆炸风险，可能造成大气污染</w:t>
                  </w:r>
                </w:p>
              </w:tc>
            </w:tr>
            <w:tr w:rsidR="008D4E53" w:rsidRPr="008D4E53">
              <w:trPr>
                <w:trHeight w:val="375"/>
                <w:jc w:val="center"/>
              </w:trPr>
              <w:tc>
                <w:tcPr>
                  <w:tcW w:w="1563" w:type="dxa"/>
                  <w:vAlign w:val="center"/>
                </w:tcPr>
                <w:p w:rsidR="000721E1" w:rsidRPr="008D4E53" w:rsidRDefault="00E65B18">
                  <w:pPr>
                    <w:adjustRightInd w:val="0"/>
                    <w:snapToGrid w:val="0"/>
                    <w:jc w:val="center"/>
                    <w:rPr>
                      <w:szCs w:val="21"/>
                    </w:rPr>
                  </w:pPr>
                  <w:r w:rsidRPr="008D4E53">
                    <w:rPr>
                      <w:rFonts w:hint="eastAsia"/>
                      <w:szCs w:val="21"/>
                    </w:rPr>
                    <w:lastRenderedPageBreak/>
                    <w:t>污水处理站</w:t>
                  </w:r>
                </w:p>
              </w:tc>
              <w:tc>
                <w:tcPr>
                  <w:tcW w:w="1726" w:type="dxa"/>
                  <w:vAlign w:val="center"/>
                </w:tcPr>
                <w:p w:rsidR="000721E1" w:rsidRPr="008D4E53" w:rsidRDefault="00E65B18">
                  <w:pPr>
                    <w:spacing w:line="240" w:lineRule="exact"/>
                    <w:jc w:val="center"/>
                  </w:pPr>
                  <w:r w:rsidRPr="008D4E53">
                    <w:rPr>
                      <w:rFonts w:hint="eastAsia"/>
                    </w:rPr>
                    <w:t>未经处理达标的废水直接排到污水处理厂</w:t>
                  </w:r>
                </w:p>
              </w:tc>
              <w:tc>
                <w:tcPr>
                  <w:tcW w:w="4446" w:type="dxa"/>
                  <w:vAlign w:val="center"/>
                </w:tcPr>
                <w:p w:rsidR="000721E1" w:rsidRPr="008D4E53" w:rsidRDefault="00E65B18">
                  <w:pPr>
                    <w:spacing w:line="240" w:lineRule="exact"/>
                    <w:rPr>
                      <w:szCs w:val="21"/>
                    </w:rPr>
                  </w:pPr>
                  <w:r w:rsidRPr="008D4E53">
                    <w:rPr>
                      <w:rFonts w:hint="eastAsia"/>
                      <w:szCs w:val="21"/>
                    </w:rPr>
                    <w:t>废水处理设施部分出现故障，运营废水不能及时处理直接排放到污水处理厂</w:t>
                  </w:r>
                </w:p>
              </w:tc>
            </w:tr>
            <w:tr w:rsidR="008D4E53" w:rsidRPr="008D4E53">
              <w:trPr>
                <w:trHeight w:val="375"/>
                <w:jc w:val="center"/>
              </w:trPr>
              <w:tc>
                <w:tcPr>
                  <w:tcW w:w="1563" w:type="dxa"/>
                  <w:vAlign w:val="center"/>
                </w:tcPr>
                <w:p w:rsidR="00A64A57" w:rsidRPr="008D4E53" w:rsidRDefault="00A64A57">
                  <w:pPr>
                    <w:adjustRightInd w:val="0"/>
                    <w:snapToGrid w:val="0"/>
                    <w:jc w:val="center"/>
                    <w:rPr>
                      <w:szCs w:val="21"/>
                    </w:rPr>
                  </w:pPr>
                  <w:r w:rsidRPr="008D4E53">
                    <w:rPr>
                      <w:rFonts w:hint="eastAsia"/>
                      <w:szCs w:val="21"/>
                    </w:rPr>
                    <w:t>柴油</w:t>
                  </w:r>
                </w:p>
              </w:tc>
              <w:tc>
                <w:tcPr>
                  <w:tcW w:w="1726" w:type="dxa"/>
                  <w:vAlign w:val="center"/>
                </w:tcPr>
                <w:p w:rsidR="00A64A57" w:rsidRPr="008D4E53" w:rsidRDefault="00A64A57">
                  <w:pPr>
                    <w:spacing w:line="240" w:lineRule="exact"/>
                    <w:jc w:val="center"/>
                  </w:pPr>
                  <w:r w:rsidRPr="008D4E53">
                    <w:rPr>
                      <w:rFonts w:hint="eastAsia"/>
                    </w:rPr>
                    <w:t>泄漏、爆炸、火灾</w:t>
                  </w:r>
                </w:p>
              </w:tc>
              <w:tc>
                <w:tcPr>
                  <w:tcW w:w="4446" w:type="dxa"/>
                  <w:vAlign w:val="center"/>
                </w:tcPr>
                <w:p w:rsidR="00A64A57" w:rsidRPr="008D4E53" w:rsidRDefault="00A64A57" w:rsidP="00A64A57">
                  <w:pPr>
                    <w:spacing w:line="240" w:lineRule="exact"/>
                    <w:rPr>
                      <w:szCs w:val="21"/>
                    </w:rPr>
                  </w:pPr>
                  <w:r w:rsidRPr="008D4E53">
                    <w:rPr>
                      <w:rFonts w:hint="eastAsia"/>
                      <w:szCs w:val="21"/>
                    </w:rPr>
                    <w:t>泄漏、爆炸、火灾可能会影响周边大气、水环境等。</w:t>
                  </w:r>
                </w:p>
              </w:tc>
            </w:tr>
            <w:tr w:rsidR="008D4E53" w:rsidRPr="008D4E53">
              <w:trPr>
                <w:trHeight w:val="375"/>
                <w:jc w:val="center"/>
              </w:trPr>
              <w:tc>
                <w:tcPr>
                  <w:tcW w:w="1563" w:type="dxa"/>
                  <w:vAlign w:val="center"/>
                </w:tcPr>
                <w:p w:rsidR="00415309" w:rsidRPr="008D4E53" w:rsidRDefault="00415309">
                  <w:pPr>
                    <w:adjustRightInd w:val="0"/>
                    <w:snapToGrid w:val="0"/>
                    <w:jc w:val="center"/>
                    <w:rPr>
                      <w:szCs w:val="21"/>
                    </w:rPr>
                  </w:pPr>
                  <w:r w:rsidRPr="008D4E53">
                    <w:rPr>
                      <w:rFonts w:hint="eastAsia"/>
                      <w:szCs w:val="21"/>
                    </w:rPr>
                    <w:t>次氯酸钠</w:t>
                  </w:r>
                </w:p>
              </w:tc>
              <w:tc>
                <w:tcPr>
                  <w:tcW w:w="1726" w:type="dxa"/>
                  <w:vAlign w:val="center"/>
                </w:tcPr>
                <w:p w:rsidR="00415309" w:rsidRPr="008D4E53" w:rsidRDefault="00415309">
                  <w:pPr>
                    <w:spacing w:line="240" w:lineRule="exact"/>
                    <w:jc w:val="center"/>
                  </w:pPr>
                  <w:r w:rsidRPr="008D4E53">
                    <w:rPr>
                      <w:rFonts w:hint="eastAsia"/>
                    </w:rPr>
                    <w:t>泄漏</w:t>
                  </w:r>
                </w:p>
              </w:tc>
              <w:tc>
                <w:tcPr>
                  <w:tcW w:w="4446" w:type="dxa"/>
                  <w:vAlign w:val="center"/>
                </w:tcPr>
                <w:p w:rsidR="00415309" w:rsidRPr="008D4E53" w:rsidRDefault="00415309" w:rsidP="00415309">
                  <w:pPr>
                    <w:spacing w:line="240" w:lineRule="exact"/>
                    <w:rPr>
                      <w:szCs w:val="21"/>
                    </w:rPr>
                  </w:pPr>
                  <w:r w:rsidRPr="008D4E53">
                    <w:rPr>
                      <w:rFonts w:hint="eastAsia"/>
                      <w:szCs w:val="21"/>
                    </w:rPr>
                    <w:t>泄漏化学品通过雨水管排放到附近水体，影响</w:t>
                  </w:r>
                </w:p>
                <w:p w:rsidR="00415309" w:rsidRPr="008D4E53" w:rsidRDefault="00415309" w:rsidP="00415309">
                  <w:pPr>
                    <w:spacing w:line="240" w:lineRule="exact"/>
                    <w:rPr>
                      <w:szCs w:val="21"/>
                    </w:rPr>
                  </w:pPr>
                  <w:r w:rsidRPr="008D4E53">
                    <w:rPr>
                      <w:rFonts w:hint="eastAsia"/>
                      <w:szCs w:val="21"/>
                    </w:rPr>
                    <w:t>地表水质，影响水生环境</w:t>
                  </w:r>
                </w:p>
              </w:tc>
            </w:tr>
          </w:tbl>
          <w:p w:rsidR="000721E1" w:rsidRPr="008D4E53" w:rsidRDefault="00E65B18">
            <w:pPr>
              <w:spacing w:beforeLines="50" w:before="120" w:line="360" w:lineRule="auto"/>
              <w:ind w:firstLineChars="200" w:firstLine="422"/>
              <w:rPr>
                <w:b/>
                <w:bCs/>
                <w:szCs w:val="21"/>
              </w:rPr>
            </w:pPr>
            <w:r w:rsidRPr="008D4E53">
              <w:rPr>
                <w:rFonts w:hint="eastAsia"/>
                <w:b/>
                <w:bCs/>
                <w:szCs w:val="21"/>
              </w:rPr>
              <w:t>3</w:t>
            </w:r>
            <w:r w:rsidRPr="008D4E53">
              <w:rPr>
                <w:rFonts w:hint="eastAsia"/>
                <w:b/>
                <w:bCs/>
                <w:szCs w:val="21"/>
              </w:rPr>
              <w:t>、环境风险防范措施及应急要求</w:t>
            </w:r>
          </w:p>
          <w:p w:rsidR="000721E1" w:rsidRPr="008D4E53" w:rsidRDefault="00E65B18">
            <w:pPr>
              <w:spacing w:line="360" w:lineRule="auto"/>
              <w:ind w:firstLineChars="200" w:firstLine="422"/>
              <w:rPr>
                <w:b/>
                <w:bCs/>
                <w:szCs w:val="21"/>
              </w:rPr>
            </w:pPr>
            <w:r w:rsidRPr="008D4E53">
              <w:rPr>
                <w:rFonts w:hint="eastAsia"/>
                <w:b/>
                <w:bCs/>
                <w:szCs w:val="21"/>
              </w:rPr>
              <w:t>（</w:t>
            </w:r>
            <w:r w:rsidRPr="008D4E53">
              <w:rPr>
                <w:rFonts w:hint="eastAsia"/>
                <w:b/>
                <w:bCs/>
                <w:szCs w:val="21"/>
              </w:rPr>
              <w:t>1</w:t>
            </w:r>
            <w:r w:rsidRPr="008D4E53">
              <w:rPr>
                <w:rFonts w:hint="eastAsia"/>
                <w:b/>
                <w:bCs/>
                <w:szCs w:val="21"/>
              </w:rPr>
              <w:t>）</w:t>
            </w:r>
            <w:r w:rsidRPr="008D4E53">
              <w:rPr>
                <w:rFonts w:hint="eastAsia"/>
                <w:b/>
                <w:szCs w:val="21"/>
              </w:rPr>
              <w:t>医用酒精</w:t>
            </w:r>
            <w:r w:rsidRPr="008D4E53">
              <w:rPr>
                <w:rFonts w:hint="eastAsia"/>
                <w:b/>
                <w:bCs/>
                <w:szCs w:val="21"/>
              </w:rPr>
              <w:t>泄</w:t>
            </w:r>
            <w:r w:rsidR="00A5668D" w:rsidRPr="008D4E53">
              <w:rPr>
                <w:rFonts w:hint="eastAsia"/>
                <w:b/>
                <w:bCs/>
                <w:szCs w:val="21"/>
              </w:rPr>
              <w:t>漏</w:t>
            </w:r>
            <w:r w:rsidRPr="008D4E53">
              <w:rPr>
                <w:rFonts w:hint="eastAsia"/>
                <w:b/>
                <w:bCs/>
                <w:szCs w:val="21"/>
              </w:rPr>
              <w:t>风险防范措施</w:t>
            </w:r>
          </w:p>
          <w:p w:rsidR="000721E1" w:rsidRPr="008D4E53" w:rsidRDefault="00E65B18">
            <w:pPr>
              <w:spacing w:line="360" w:lineRule="auto"/>
              <w:ind w:firstLineChars="200" w:firstLine="420"/>
              <w:rPr>
                <w:szCs w:val="21"/>
              </w:rPr>
            </w:pPr>
            <w:r w:rsidRPr="008D4E53">
              <w:rPr>
                <w:rFonts w:hint="eastAsia"/>
                <w:szCs w:val="21"/>
              </w:rPr>
              <w:t>泄漏时应迅速撤离泄漏污染区人员至安全区，并进行隔离，严格限制出入。切断火源。建议应急处理人员戴自给正压式呼吸器，穿消防防护服。尽可能切断泄漏源，防止进入下水道、排洪沟等限制性空间。</w:t>
            </w:r>
          </w:p>
          <w:p w:rsidR="000721E1" w:rsidRPr="008D4E53" w:rsidRDefault="00E65B18">
            <w:pPr>
              <w:spacing w:line="360" w:lineRule="auto"/>
              <w:ind w:firstLineChars="200" w:firstLine="420"/>
              <w:rPr>
                <w:szCs w:val="21"/>
              </w:rPr>
            </w:pPr>
            <w:r w:rsidRPr="008D4E53">
              <w:rPr>
                <w:rFonts w:hint="eastAsia"/>
                <w:szCs w:val="21"/>
              </w:rPr>
              <w:t>小量泄漏：用砂土或其它不燃材料吸附或吸收。也可用大量水冲洗，洗水稀释后放入废水系统。</w:t>
            </w:r>
          </w:p>
          <w:p w:rsidR="000721E1" w:rsidRPr="008D4E53" w:rsidRDefault="00E65B18">
            <w:pPr>
              <w:spacing w:line="360" w:lineRule="auto"/>
              <w:ind w:firstLineChars="200" w:firstLine="420"/>
              <w:rPr>
                <w:szCs w:val="21"/>
              </w:rPr>
            </w:pPr>
            <w:r w:rsidRPr="008D4E53">
              <w:rPr>
                <w:rFonts w:hint="eastAsia"/>
                <w:szCs w:val="21"/>
              </w:rPr>
              <w:t>大量泄漏：构筑围堤或挖坑收容；用泡沫覆盖，降低</w:t>
            </w:r>
            <w:proofErr w:type="gramStart"/>
            <w:r w:rsidRPr="008D4E53">
              <w:rPr>
                <w:rFonts w:hint="eastAsia"/>
                <w:szCs w:val="21"/>
              </w:rPr>
              <w:t>蒸气</w:t>
            </w:r>
            <w:proofErr w:type="gramEnd"/>
            <w:r w:rsidRPr="008D4E53">
              <w:rPr>
                <w:rFonts w:hint="eastAsia"/>
                <w:szCs w:val="21"/>
              </w:rPr>
              <w:t>灾害。用防爆</w:t>
            </w:r>
            <w:proofErr w:type="gramStart"/>
            <w:r w:rsidRPr="008D4E53">
              <w:rPr>
                <w:rFonts w:hint="eastAsia"/>
                <w:szCs w:val="21"/>
              </w:rPr>
              <w:t>泵转移</w:t>
            </w:r>
            <w:proofErr w:type="gramEnd"/>
            <w:r w:rsidRPr="008D4E53">
              <w:rPr>
                <w:rFonts w:hint="eastAsia"/>
                <w:szCs w:val="21"/>
              </w:rPr>
              <w:t>至槽车或专用收集器内，回收或运至废物处理场所处置。</w:t>
            </w:r>
          </w:p>
          <w:p w:rsidR="000721E1" w:rsidRPr="008D4E53" w:rsidRDefault="00E65B18">
            <w:pPr>
              <w:spacing w:line="360" w:lineRule="auto"/>
              <w:ind w:firstLineChars="200" w:firstLine="420"/>
              <w:rPr>
                <w:szCs w:val="21"/>
              </w:rPr>
            </w:pPr>
            <w:r w:rsidRPr="008D4E53">
              <w:rPr>
                <w:rFonts w:hint="eastAsia"/>
                <w:szCs w:val="21"/>
              </w:rPr>
              <w:t>火灾：若发生火灾，建设单位应立即启动应急预案，组织人员撤离大楼并告知周边居民做好撤离准备，以避免火灾带来的不良影响。同时做好消防工作，若发生火灾事故，消防废水经收集后进入废水处理站进一步处理达标后方可外排。</w:t>
            </w:r>
          </w:p>
          <w:p w:rsidR="000721E1" w:rsidRPr="008D4E53" w:rsidRDefault="00E65B18">
            <w:pPr>
              <w:spacing w:line="360" w:lineRule="auto"/>
              <w:ind w:firstLineChars="200" w:firstLine="422"/>
              <w:rPr>
                <w:b/>
                <w:bCs/>
                <w:kern w:val="0"/>
                <w:szCs w:val="21"/>
                <w:lang w:bidi="ar"/>
              </w:rPr>
            </w:pPr>
            <w:r w:rsidRPr="008D4E53">
              <w:rPr>
                <w:rFonts w:hint="eastAsia"/>
                <w:b/>
                <w:bCs/>
                <w:szCs w:val="21"/>
              </w:rPr>
              <w:t>（</w:t>
            </w:r>
            <w:r w:rsidRPr="008D4E53">
              <w:rPr>
                <w:rFonts w:hint="eastAsia"/>
                <w:b/>
                <w:bCs/>
                <w:szCs w:val="21"/>
              </w:rPr>
              <w:t>2</w:t>
            </w:r>
            <w:r w:rsidRPr="008D4E53">
              <w:rPr>
                <w:rFonts w:hint="eastAsia"/>
                <w:b/>
                <w:bCs/>
                <w:szCs w:val="21"/>
              </w:rPr>
              <w:t>）医疗废物管理、暂存、转移等风险防范措施</w:t>
            </w:r>
          </w:p>
          <w:p w:rsidR="000721E1" w:rsidRPr="008D4E53" w:rsidRDefault="00E65B18">
            <w:pPr>
              <w:spacing w:line="348" w:lineRule="auto"/>
              <w:ind w:firstLineChars="200" w:firstLine="420"/>
              <w:rPr>
                <w:bCs/>
                <w:szCs w:val="21"/>
              </w:rPr>
            </w:pPr>
            <w:r w:rsidRPr="008D4E53">
              <w:rPr>
                <w:rFonts w:hint="eastAsia"/>
                <w:bCs/>
                <w:szCs w:val="21"/>
              </w:rPr>
              <w:t>本项目产生的医疗废物每日经各层医疗废物垃圾桶或收集间等收集后，由专人运至现有</w:t>
            </w:r>
            <w:proofErr w:type="gramStart"/>
            <w:r w:rsidRPr="008D4E53">
              <w:rPr>
                <w:rFonts w:hint="eastAsia"/>
                <w:bCs/>
                <w:szCs w:val="21"/>
              </w:rPr>
              <w:t>的危废暂存</w:t>
            </w:r>
            <w:proofErr w:type="gramEnd"/>
            <w:r w:rsidRPr="008D4E53">
              <w:rPr>
                <w:rFonts w:hint="eastAsia"/>
                <w:bCs/>
                <w:szCs w:val="21"/>
              </w:rPr>
              <w:t>间，医疗废物暂时贮存的时间不得超过</w:t>
            </w:r>
            <w:r w:rsidRPr="008D4E53">
              <w:rPr>
                <w:rFonts w:hint="eastAsia"/>
                <w:bCs/>
                <w:szCs w:val="21"/>
              </w:rPr>
              <w:t>2</w:t>
            </w:r>
            <w:r w:rsidRPr="008D4E53">
              <w:rPr>
                <w:rFonts w:hint="eastAsia"/>
                <w:bCs/>
                <w:szCs w:val="21"/>
              </w:rPr>
              <w:t>天，</w:t>
            </w:r>
            <w:proofErr w:type="gramStart"/>
            <w:r w:rsidRPr="008D4E53">
              <w:rPr>
                <w:rFonts w:hint="eastAsia"/>
                <w:bCs/>
                <w:szCs w:val="21"/>
              </w:rPr>
              <w:t>危废暂存间符合</w:t>
            </w:r>
            <w:proofErr w:type="gramEnd"/>
            <w:r w:rsidRPr="008D4E53">
              <w:rPr>
                <w:rFonts w:hint="eastAsia"/>
                <w:bCs/>
                <w:szCs w:val="21"/>
              </w:rPr>
              <w:t>《危险废物贮存污染控制标准》（</w:t>
            </w:r>
            <w:r w:rsidRPr="008D4E53">
              <w:rPr>
                <w:rFonts w:hint="eastAsia"/>
                <w:bCs/>
                <w:szCs w:val="21"/>
              </w:rPr>
              <w:t>GB18597-2023</w:t>
            </w:r>
            <w:r w:rsidRPr="008D4E53">
              <w:rPr>
                <w:rFonts w:hint="eastAsia"/>
                <w:bCs/>
                <w:szCs w:val="21"/>
              </w:rPr>
              <w:t>）中相应标准要求；医院由专人负责医疗垃圾的管理工作。医疗废物按类别分置于防渗漏、防锐器穿透的专用包装物或者密闭的容器内，医疗废物专用包装物、容器均有明显的警示标志和警示说明。</w:t>
            </w:r>
          </w:p>
          <w:p w:rsidR="000721E1" w:rsidRPr="008D4E53" w:rsidRDefault="00E65B18">
            <w:pPr>
              <w:spacing w:line="348" w:lineRule="auto"/>
              <w:ind w:firstLineChars="200" w:firstLine="420"/>
              <w:rPr>
                <w:bCs/>
                <w:szCs w:val="21"/>
              </w:rPr>
            </w:pPr>
            <w:r w:rsidRPr="008D4E53">
              <w:rPr>
                <w:rFonts w:hint="eastAsia"/>
                <w:bCs/>
                <w:szCs w:val="21"/>
              </w:rPr>
              <w:t>医疗废物严格执行《医疗废物分类目录》、《医疗废物管理条例》，化学性废物与其他医疗废物分开存放，并按照类别分置于防渗漏、防锐器穿透的专用包装物或者密闭的容器内，其专用包装袋、容器符合《医疗废物专用包装袋、容器和警示标志标准》规定。医疗废物的转移执行《危险废物转移联单管理办法》，转移时填写并保存《危险废物转移联单》，建立危险</w:t>
            </w:r>
            <w:proofErr w:type="gramStart"/>
            <w:r w:rsidRPr="008D4E53">
              <w:rPr>
                <w:rFonts w:hint="eastAsia"/>
                <w:bCs/>
                <w:szCs w:val="21"/>
              </w:rPr>
              <w:t>废物台</w:t>
            </w:r>
            <w:proofErr w:type="gramEnd"/>
            <w:r w:rsidRPr="008D4E53">
              <w:rPr>
                <w:rFonts w:hint="eastAsia"/>
                <w:bCs/>
                <w:szCs w:val="21"/>
              </w:rPr>
              <w:t>账。</w:t>
            </w:r>
          </w:p>
          <w:p w:rsidR="000721E1" w:rsidRPr="008D4E53" w:rsidRDefault="00E65B18">
            <w:pPr>
              <w:spacing w:line="348" w:lineRule="auto"/>
              <w:ind w:firstLineChars="200" w:firstLine="422"/>
              <w:rPr>
                <w:b/>
                <w:bCs/>
                <w:szCs w:val="21"/>
              </w:rPr>
            </w:pPr>
            <w:r w:rsidRPr="008D4E53">
              <w:rPr>
                <w:rFonts w:hint="eastAsia"/>
                <w:b/>
                <w:bCs/>
                <w:szCs w:val="21"/>
              </w:rPr>
              <w:t>（</w:t>
            </w:r>
            <w:r w:rsidRPr="008D4E53">
              <w:rPr>
                <w:rFonts w:hint="eastAsia"/>
                <w:b/>
                <w:bCs/>
                <w:szCs w:val="21"/>
              </w:rPr>
              <w:t>3</w:t>
            </w:r>
            <w:r w:rsidRPr="008D4E53">
              <w:rPr>
                <w:rFonts w:hint="eastAsia"/>
                <w:b/>
                <w:bCs/>
                <w:szCs w:val="21"/>
              </w:rPr>
              <w:t>）</w:t>
            </w:r>
            <w:r w:rsidRPr="008D4E53">
              <w:rPr>
                <w:b/>
                <w:bCs/>
                <w:szCs w:val="21"/>
              </w:rPr>
              <w:t>液氧钢瓶事故风险防范措施</w:t>
            </w:r>
            <w:r w:rsidRPr="008D4E53">
              <w:rPr>
                <w:rFonts w:hint="eastAsia"/>
                <w:b/>
                <w:bCs/>
                <w:szCs w:val="21"/>
              </w:rPr>
              <w:t>及应急要求</w:t>
            </w:r>
          </w:p>
          <w:p w:rsidR="000721E1" w:rsidRPr="008D4E53" w:rsidRDefault="00E65B18">
            <w:pPr>
              <w:spacing w:line="348" w:lineRule="auto"/>
              <w:ind w:firstLineChars="200" w:firstLine="420"/>
              <w:rPr>
                <w:bCs/>
                <w:szCs w:val="21"/>
              </w:rPr>
            </w:pPr>
            <w:r w:rsidRPr="008D4E53">
              <w:rPr>
                <w:bCs/>
                <w:szCs w:val="21"/>
              </w:rPr>
              <w:t>防范措施：液氧钢瓶应设有严禁烟火等警示标识，操作人员应接</w:t>
            </w:r>
            <w:proofErr w:type="gramStart"/>
            <w:r w:rsidRPr="008D4E53">
              <w:rPr>
                <w:bCs/>
                <w:szCs w:val="21"/>
              </w:rPr>
              <w:t>受安全</w:t>
            </w:r>
            <w:proofErr w:type="gramEnd"/>
            <w:r w:rsidRPr="008D4E53">
              <w:rPr>
                <w:bCs/>
                <w:szCs w:val="21"/>
              </w:rPr>
              <w:t>操作培训，使用过程应规范要求操作。</w:t>
            </w:r>
          </w:p>
          <w:p w:rsidR="000721E1" w:rsidRPr="008D4E53" w:rsidRDefault="00E65B18">
            <w:pPr>
              <w:spacing w:line="348" w:lineRule="auto"/>
              <w:ind w:firstLineChars="200" w:firstLine="420"/>
              <w:rPr>
                <w:bCs/>
                <w:szCs w:val="21"/>
              </w:rPr>
            </w:pPr>
            <w:r w:rsidRPr="008D4E53">
              <w:rPr>
                <w:bCs/>
                <w:szCs w:val="21"/>
              </w:rPr>
              <w:t>应急措施：一旦发生爆炸、液体泄漏时，应及时疏散现场人员往上风向方向，并禁止外来人员进入。负责人员应及时戴好防护器材，迅速采取有效措施切断事故</w:t>
            </w:r>
            <w:proofErr w:type="gramStart"/>
            <w:r w:rsidRPr="008D4E53">
              <w:rPr>
                <w:bCs/>
                <w:szCs w:val="21"/>
              </w:rPr>
              <w:t>源稳定</w:t>
            </w:r>
            <w:proofErr w:type="gramEnd"/>
            <w:r w:rsidRPr="008D4E53">
              <w:rPr>
                <w:bCs/>
                <w:szCs w:val="21"/>
              </w:rPr>
              <w:t>时态，同时</w:t>
            </w:r>
            <w:r w:rsidRPr="008D4E53">
              <w:rPr>
                <w:bCs/>
                <w:szCs w:val="21"/>
              </w:rPr>
              <w:lastRenderedPageBreak/>
              <w:t>报警。</w:t>
            </w:r>
            <w:proofErr w:type="gramStart"/>
            <w:r w:rsidRPr="008D4E53">
              <w:rPr>
                <w:bCs/>
                <w:szCs w:val="21"/>
              </w:rPr>
              <w:t>当人员</w:t>
            </w:r>
            <w:proofErr w:type="gramEnd"/>
            <w:r w:rsidRPr="008D4E53">
              <w:rPr>
                <w:bCs/>
                <w:szCs w:val="21"/>
              </w:rPr>
              <w:t>发生冻伤时，应迅速采用</w:t>
            </w:r>
            <w:r w:rsidRPr="008D4E53">
              <w:rPr>
                <w:bCs/>
                <w:szCs w:val="21"/>
              </w:rPr>
              <w:t>40</w:t>
            </w:r>
            <w:r w:rsidRPr="008D4E53">
              <w:rPr>
                <w:bCs/>
                <w:szCs w:val="21"/>
              </w:rPr>
              <w:t>摄氏度左右温水浸泡复温，</w:t>
            </w:r>
            <w:proofErr w:type="gramStart"/>
            <w:r w:rsidRPr="008D4E53">
              <w:rPr>
                <w:bCs/>
                <w:szCs w:val="21"/>
              </w:rPr>
              <w:t>当人员</w:t>
            </w:r>
            <w:proofErr w:type="gramEnd"/>
            <w:r w:rsidRPr="008D4E53">
              <w:rPr>
                <w:bCs/>
                <w:szCs w:val="21"/>
              </w:rPr>
              <w:t>发生烧伤时，应迅速</w:t>
            </w:r>
            <w:r w:rsidR="00A5668D" w:rsidRPr="008D4E53">
              <w:rPr>
                <w:rFonts w:hint="eastAsia"/>
                <w:bCs/>
                <w:szCs w:val="21"/>
              </w:rPr>
              <w:t>除</w:t>
            </w:r>
            <w:r w:rsidR="00A5668D" w:rsidRPr="008D4E53">
              <w:rPr>
                <w:bCs/>
                <w:szCs w:val="21"/>
              </w:rPr>
              <w:t>去</w:t>
            </w:r>
            <w:r w:rsidRPr="008D4E53">
              <w:rPr>
                <w:bCs/>
                <w:szCs w:val="21"/>
              </w:rPr>
              <w:t>患者衣服，用流动清水冲洗降温，严重者送医治疗</w:t>
            </w:r>
            <w:r w:rsidRPr="008D4E53">
              <w:rPr>
                <w:rFonts w:hint="eastAsia"/>
                <w:bCs/>
                <w:szCs w:val="21"/>
              </w:rPr>
              <w:t>。</w:t>
            </w:r>
          </w:p>
          <w:p w:rsidR="000721E1" w:rsidRPr="008D4E53" w:rsidRDefault="00E65B18">
            <w:pPr>
              <w:spacing w:line="348" w:lineRule="auto"/>
              <w:ind w:firstLineChars="200" w:firstLine="422"/>
              <w:rPr>
                <w:rFonts w:cs="宋体"/>
                <w:b/>
                <w:kern w:val="0"/>
                <w:szCs w:val="21"/>
              </w:rPr>
            </w:pPr>
            <w:r w:rsidRPr="008D4E53">
              <w:rPr>
                <w:rFonts w:hint="eastAsia"/>
                <w:b/>
                <w:szCs w:val="21"/>
              </w:rPr>
              <w:t>（</w:t>
            </w:r>
            <w:r w:rsidRPr="008D4E53">
              <w:rPr>
                <w:rFonts w:hint="eastAsia"/>
                <w:b/>
                <w:szCs w:val="21"/>
              </w:rPr>
              <w:t>4</w:t>
            </w:r>
            <w:r w:rsidRPr="008D4E53">
              <w:rPr>
                <w:rFonts w:hint="eastAsia"/>
                <w:b/>
                <w:szCs w:val="21"/>
              </w:rPr>
              <w:t>）废水事故排放</w:t>
            </w:r>
            <w:r w:rsidRPr="008D4E53">
              <w:rPr>
                <w:b/>
                <w:szCs w:val="21"/>
              </w:rPr>
              <w:t>风险防范</w:t>
            </w:r>
            <w:r w:rsidRPr="008D4E53">
              <w:rPr>
                <w:rFonts w:hint="eastAsia"/>
                <w:b/>
                <w:szCs w:val="21"/>
              </w:rPr>
              <w:t>及应急处置</w:t>
            </w:r>
            <w:r w:rsidRPr="008D4E53">
              <w:rPr>
                <w:b/>
                <w:szCs w:val="21"/>
              </w:rPr>
              <w:t>措施</w:t>
            </w:r>
          </w:p>
          <w:p w:rsidR="000721E1" w:rsidRPr="008D4E53" w:rsidRDefault="00E65B18">
            <w:pPr>
              <w:autoSpaceDE w:val="0"/>
              <w:autoSpaceDN w:val="0"/>
              <w:adjustRightInd w:val="0"/>
              <w:snapToGrid w:val="0"/>
              <w:spacing w:line="360" w:lineRule="auto"/>
              <w:ind w:firstLineChars="200" w:firstLine="420"/>
              <w:rPr>
                <w:kern w:val="0"/>
                <w:szCs w:val="21"/>
                <w:lang w:bidi="ar"/>
              </w:rPr>
            </w:pPr>
            <w:r w:rsidRPr="008D4E53">
              <w:rPr>
                <w:rFonts w:hint="eastAsia"/>
                <w:kern w:val="0"/>
                <w:szCs w:val="21"/>
                <w:lang w:bidi="ar"/>
              </w:rPr>
              <w:t>确保污水处理设备、仪表以及构筑物的完整性和良好运作，当设备出现各种意想不到的故障时，技术人员能够及时地进行维修和处理，确保污水处理系统的正常运转</w:t>
            </w:r>
            <w:r w:rsidRPr="008D4E53">
              <w:rPr>
                <w:kern w:val="0"/>
                <w:szCs w:val="21"/>
                <w:lang w:bidi="ar"/>
              </w:rPr>
              <w:t>。</w:t>
            </w:r>
          </w:p>
          <w:p w:rsidR="000721E1" w:rsidRPr="008D4E53" w:rsidRDefault="00E65B18">
            <w:pPr>
              <w:autoSpaceDE w:val="0"/>
              <w:autoSpaceDN w:val="0"/>
              <w:adjustRightInd w:val="0"/>
              <w:snapToGrid w:val="0"/>
              <w:spacing w:line="360" w:lineRule="auto"/>
              <w:ind w:firstLineChars="200" w:firstLine="420"/>
              <w:rPr>
                <w:kern w:val="0"/>
                <w:szCs w:val="21"/>
                <w:lang w:bidi="ar"/>
              </w:rPr>
            </w:pPr>
            <w:r w:rsidRPr="008D4E53">
              <w:rPr>
                <w:rFonts w:hint="eastAsia"/>
                <w:kern w:val="0"/>
                <w:szCs w:val="21"/>
                <w:lang w:bidi="ar"/>
              </w:rPr>
              <w:t>建立健全污水处理设备的维修管理责任制度，对设备的维修建立专门的档案并做好维修记录，设备管理人员要做好各项设备的验收入库、造册登记以及保管和报废的工作，同时根据设备的运行情况，科学合理地进行设备的更新和改造工作。</w:t>
            </w:r>
          </w:p>
          <w:p w:rsidR="000721E1" w:rsidRPr="008D4E53" w:rsidRDefault="00E65B18">
            <w:pPr>
              <w:autoSpaceDE w:val="0"/>
              <w:autoSpaceDN w:val="0"/>
              <w:adjustRightInd w:val="0"/>
              <w:snapToGrid w:val="0"/>
              <w:spacing w:line="360" w:lineRule="auto"/>
              <w:ind w:firstLineChars="200" w:firstLine="420"/>
              <w:rPr>
                <w:kern w:val="0"/>
                <w:szCs w:val="21"/>
                <w:lang w:bidi="ar"/>
              </w:rPr>
            </w:pPr>
            <w:r w:rsidRPr="008D4E53">
              <w:rPr>
                <w:rFonts w:hint="eastAsia"/>
                <w:kern w:val="0"/>
                <w:szCs w:val="21"/>
                <w:lang w:bidi="ar"/>
              </w:rPr>
              <w:t>位建立污水处理设施运行完善管理台账（包括开机时间、药剂更换时间及用量、故障检修时间、人工投药时间等）。</w:t>
            </w:r>
          </w:p>
          <w:p w:rsidR="00A64A57" w:rsidRPr="008D4E53" w:rsidRDefault="00E65B18">
            <w:pPr>
              <w:autoSpaceDE w:val="0"/>
              <w:autoSpaceDN w:val="0"/>
              <w:adjustRightInd w:val="0"/>
              <w:snapToGrid w:val="0"/>
              <w:spacing w:line="360" w:lineRule="auto"/>
              <w:ind w:firstLineChars="200" w:firstLine="420"/>
              <w:rPr>
                <w:kern w:val="0"/>
                <w:szCs w:val="21"/>
                <w:lang w:bidi="ar"/>
              </w:rPr>
            </w:pPr>
            <w:r w:rsidRPr="008D4E53">
              <w:rPr>
                <w:rFonts w:hint="eastAsia"/>
                <w:kern w:val="0"/>
                <w:szCs w:val="21"/>
                <w:lang w:bidi="ar"/>
              </w:rPr>
              <w:t>根据《医院污水处理工程技术规范》（</w:t>
            </w:r>
            <w:r w:rsidRPr="008D4E53">
              <w:rPr>
                <w:rFonts w:hint="eastAsia"/>
                <w:kern w:val="0"/>
                <w:szCs w:val="21"/>
                <w:lang w:bidi="ar"/>
              </w:rPr>
              <w:t>HJ2029-2013</w:t>
            </w:r>
            <w:r w:rsidRPr="008D4E53">
              <w:rPr>
                <w:rFonts w:hint="eastAsia"/>
                <w:kern w:val="0"/>
                <w:szCs w:val="21"/>
                <w:lang w:bidi="ar"/>
              </w:rPr>
              <w:t>），非传染病医院污水处理工程应急事故池容积不小于日排放量的</w:t>
            </w:r>
            <w:r w:rsidRPr="008D4E53">
              <w:rPr>
                <w:rFonts w:hint="eastAsia"/>
                <w:kern w:val="0"/>
                <w:szCs w:val="21"/>
                <w:lang w:bidi="ar"/>
              </w:rPr>
              <w:t>30%</w:t>
            </w:r>
            <w:r w:rsidRPr="008D4E53">
              <w:rPr>
                <w:rFonts w:hint="eastAsia"/>
                <w:kern w:val="0"/>
                <w:szCs w:val="21"/>
                <w:lang w:bidi="ar"/>
              </w:rPr>
              <w:t>，建议本项目设置一个容积不小于</w:t>
            </w:r>
            <w:r w:rsidRPr="008D4E53">
              <w:rPr>
                <w:rFonts w:hint="eastAsia"/>
                <w:kern w:val="0"/>
                <w:szCs w:val="21"/>
                <w:lang w:bidi="ar"/>
              </w:rPr>
              <w:t>18m</w:t>
            </w:r>
            <w:r w:rsidRPr="008D4E53">
              <w:rPr>
                <w:rFonts w:hint="eastAsia"/>
                <w:kern w:val="0"/>
                <w:szCs w:val="21"/>
                <w:vertAlign w:val="superscript"/>
                <w:lang w:bidi="ar"/>
              </w:rPr>
              <w:t>3</w:t>
            </w:r>
            <w:r w:rsidRPr="008D4E53">
              <w:rPr>
                <w:rFonts w:hint="eastAsia"/>
                <w:kern w:val="0"/>
                <w:szCs w:val="21"/>
                <w:lang w:bidi="ar"/>
              </w:rPr>
              <w:t>的应急事故池，满足应急池最小容积要求。同时应建立健全应急预案体系、环保管理机制和各项环保规章制度，落实岗位环保责任制，加强环境风险防范工作，防止事故排放导致环境问题。在发生事故时，事故污水通过事故导流沟通过专管连接至事故应急池，保证项目内事故废水能够通过事故导流沟排入事故应急池，不会进入雨水管网</w:t>
            </w:r>
            <w:r w:rsidR="00A64A57" w:rsidRPr="008D4E53">
              <w:rPr>
                <w:rFonts w:hint="eastAsia"/>
                <w:kern w:val="0"/>
                <w:szCs w:val="21"/>
                <w:lang w:bidi="ar"/>
              </w:rPr>
              <w:t>。</w:t>
            </w:r>
          </w:p>
          <w:p w:rsidR="00A64A57" w:rsidRPr="008D4E53" w:rsidRDefault="00A64A57" w:rsidP="00A64A57">
            <w:pPr>
              <w:autoSpaceDE w:val="0"/>
              <w:autoSpaceDN w:val="0"/>
              <w:adjustRightInd w:val="0"/>
              <w:snapToGrid w:val="0"/>
              <w:spacing w:line="360" w:lineRule="auto"/>
              <w:ind w:firstLineChars="200" w:firstLine="422"/>
              <w:rPr>
                <w:b/>
                <w:kern w:val="0"/>
                <w:szCs w:val="21"/>
                <w:lang w:bidi="ar"/>
              </w:rPr>
            </w:pPr>
            <w:r w:rsidRPr="008D4E53">
              <w:rPr>
                <w:rFonts w:hint="eastAsia"/>
                <w:b/>
                <w:kern w:val="0"/>
                <w:szCs w:val="21"/>
                <w:lang w:bidi="ar"/>
              </w:rPr>
              <w:t>（</w:t>
            </w:r>
            <w:r w:rsidRPr="008D4E53">
              <w:rPr>
                <w:rFonts w:hint="eastAsia"/>
                <w:b/>
                <w:kern w:val="0"/>
                <w:szCs w:val="21"/>
                <w:lang w:bidi="ar"/>
              </w:rPr>
              <w:t>5</w:t>
            </w:r>
            <w:r w:rsidRPr="008D4E53">
              <w:rPr>
                <w:rFonts w:hint="eastAsia"/>
                <w:b/>
                <w:kern w:val="0"/>
                <w:szCs w:val="21"/>
                <w:lang w:bidi="ar"/>
              </w:rPr>
              <w:t>）</w:t>
            </w:r>
            <w:r w:rsidRPr="008D4E53">
              <w:rPr>
                <w:b/>
                <w:kern w:val="0"/>
                <w:szCs w:val="21"/>
                <w:lang w:bidi="ar"/>
              </w:rPr>
              <w:t>柴油的风险防范</w:t>
            </w:r>
            <w:r w:rsidRPr="008D4E53">
              <w:rPr>
                <w:rFonts w:hint="eastAsia"/>
                <w:b/>
                <w:kern w:val="0"/>
                <w:szCs w:val="21"/>
                <w:lang w:bidi="ar"/>
              </w:rPr>
              <w:t>及应急</w:t>
            </w:r>
            <w:r w:rsidRPr="008D4E53">
              <w:rPr>
                <w:b/>
                <w:kern w:val="0"/>
                <w:szCs w:val="21"/>
                <w:lang w:bidi="ar"/>
              </w:rPr>
              <w:t>措施</w:t>
            </w:r>
          </w:p>
          <w:p w:rsidR="00FF604B" w:rsidRPr="008D4E53" w:rsidRDefault="00A64A57" w:rsidP="00A64A57">
            <w:pPr>
              <w:autoSpaceDE w:val="0"/>
              <w:autoSpaceDN w:val="0"/>
              <w:adjustRightInd w:val="0"/>
              <w:snapToGrid w:val="0"/>
              <w:spacing w:line="360" w:lineRule="auto"/>
              <w:ind w:firstLineChars="200" w:firstLine="420"/>
              <w:rPr>
                <w:kern w:val="0"/>
                <w:szCs w:val="21"/>
                <w:lang w:bidi="ar"/>
              </w:rPr>
            </w:pPr>
            <w:r w:rsidRPr="008D4E53">
              <w:rPr>
                <w:kern w:val="0"/>
                <w:szCs w:val="21"/>
                <w:lang w:bidi="ar"/>
              </w:rPr>
              <w:t>备用柴油发电机仅停电时使用，医院对柴油实行配送制，用多少送多少，</w:t>
            </w:r>
            <w:r w:rsidRPr="008D4E53">
              <w:rPr>
                <w:rFonts w:hint="eastAsia"/>
                <w:kern w:val="0"/>
                <w:szCs w:val="21"/>
                <w:lang w:bidi="ar"/>
              </w:rPr>
              <w:t>柴油储存于备用柴油发电机配备的油箱内，</w:t>
            </w:r>
            <w:r w:rsidRPr="008D4E53">
              <w:rPr>
                <w:kern w:val="0"/>
                <w:szCs w:val="21"/>
                <w:lang w:bidi="ar"/>
              </w:rPr>
              <w:t>最大储存量为</w:t>
            </w:r>
            <w:r w:rsidRPr="008D4E53">
              <w:rPr>
                <w:rFonts w:hint="eastAsia"/>
                <w:kern w:val="0"/>
                <w:szCs w:val="21"/>
                <w:lang w:bidi="ar"/>
              </w:rPr>
              <w:t>0.02t</w:t>
            </w:r>
            <w:r w:rsidRPr="008D4E53">
              <w:rPr>
                <w:rFonts w:hint="eastAsia"/>
                <w:kern w:val="0"/>
                <w:szCs w:val="21"/>
                <w:lang w:bidi="ar"/>
              </w:rPr>
              <w:t>。</w:t>
            </w:r>
            <w:r w:rsidRPr="008D4E53">
              <w:rPr>
                <w:kern w:val="0"/>
                <w:szCs w:val="21"/>
                <w:lang w:bidi="ar"/>
              </w:rPr>
              <w:t>环评要求项目对柴油发电机房</w:t>
            </w:r>
            <w:r w:rsidRPr="008D4E53">
              <w:rPr>
                <w:rFonts w:hint="eastAsia"/>
                <w:kern w:val="0"/>
                <w:szCs w:val="21"/>
                <w:lang w:bidi="ar"/>
              </w:rPr>
              <w:t>内</w:t>
            </w:r>
            <w:r w:rsidRPr="008D4E53">
              <w:rPr>
                <w:kern w:val="0"/>
                <w:szCs w:val="21"/>
                <w:lang w:bidi="ar"/>
              </w:rPr>
              <w:t>做防渗漏</w:t>
            </w:r>
            <w:r w:rsidRPr="008D4E53">
              <w:rPr>
                <w:rFonts w:hint="eastAsia"/>
                <w:kern w:val="0"/>
                <w:szCs w:val="21"/>
                <w:lang w:bidi="ar"/>
              </w:rPr>
              <w:t>以及周边设置围堰</w:t>
            </w:r>
            <w:r w:rsidRPr="008D4E53">
              <w:rPr>
                <w:kern w:val="0"/>
                <w:szCs w:val="21"/>
                <w:lang w:bidi="ar"/>
              </w:rPr>
              <w:t>处理，同时，加强管理，防止柴油泄漏。小量泄漏：用活性炭或其它惰性材料吸收。大量泄漏：构筑围堤收容，围堤容量应大于储</w:t>
            </w:r>
            <w:r w:rsidRPr="008D4E53">
              <w:rPr>
                <w:rFonts w:hint="eastAsia"/>
                <w:kern w:val="0"/>
                <w:szCs w:val="21"/>
                <w:lang w:bidi="ar"/>
              </w:rPr>
              <w:t>存的</w:t>
            </w:r>
            <w:r w:rsidRPr="008D4E53">
              <w:rPr>
                <w:kern w:val="0"/>
                <w:szCs w:val="21"/>
                <w:lang w:bidi="ar"/>
              </w:rPr>
              <w:t>容量，同时日常应设置专用的空储</w:t>
            </w:r>
            <w:r w:rsidRPr="008D4E53">
              <w:rPr>
                <w:rFonts w:hint="eastAsia"/>
                <w:kern w:val="0"/>
                <w:szCs w:val="21"/>
                <w:lang w:bidi="ar"/>
              </w:rPr>
              <w:t>桶</w:t>
            </w:r>
            <w:r w:rsidRPr="008D4E53">
              <w:rPr>
                <w:kern w:val="0"/>
                <w:szCs w:val="21"/>
                <w:lang w:bidi="ar"/>
              </w:rPr>
              <w:t>，备用于收集围堤内泄漏的柴油。</w:t>
            </w:r>
            <w:r w:rsidRPr="008D4E53">
              <w:rPr>
                <w:rFonts w:hint="eastAsia"/>
                <w:kern w:val="0"/>
                <w:szCs w:val="21"/>
                <w:lang w:bidi="ar"/>
              </w:rPr>
              <w:t>柴油间应严禁烟火，安全用电杜绝明火产生，并配备灭火器等消防器材。一旦柴油着火引发火灾事故应及时采用灭火器灭火或视火情请求</w:t>
            </w:r>
            <w:r w:rsidRPr="008D4E53">
              <w:rPr>
                <w:rFonts w:hint="eastAsia"/>
                <w:kern w:val="0"/>
                <w:szCs w:val="21"/>
                <w:lang w:bidi="ar"/>
              </w:rPr>
              <w:t>119</w:t>
            </w:r>
            <w:r w:rsidRPr="008D4E53">
              <w:rPr>
                <w:rFonts w:hint="eastAsia"/>
                <w:kern w:val="0"/>
                <w:szCs w:val="21"/>
                <w:lang w:bidi="ar"/>
              </w:rPr>
              <w:t>救援</w:t>
            </w:r>
            <w:r w:rsidR="00FF604B" w:rsidRPr="008D4E53">
              <w:rPr>
                <w:rFonts w:hint="eastAsia"/>
                <w:kern w:val="0"/>
                <w:szCs w:val="21"/>
                <w:lang w:bidi="ar"/>
              </w:rPr>
              <w:t>。</w:t>
            </w:r>
          </w:p>
          <w:p w:rsidR="00415309" w:rsidRPr="008D4E53" w:rsidRDefault="00415309" w:rsidP="00415309">
            <w:pPr>
              <w:autoSpaceDE w:val="0"/>
              <w:autoSpaceDN w:val="0"/>
              <w:adjustRightInd w:val="0"/>
              <w:snapToGrid w:val="0"/>
              <w:spacing w:line="360" w:lineRule="auto"/>
              <w:ind w:firstLineChars="200" w:firstLine="422"/>
              <w:rPr>
                <w:b/>
                <w:kern w:val="0"/>
                <w:szCs w:val="21"/>
                <w:lang w:bidi="ar"/>
              </w:rPr>
            </w:pPr>
            <w:r w:rsidRPr="008D4E53">
              <w:rPr>
                <w:rFonts w:hint="eastAsia"/>
                <w:b/>
                <w:kern w:val="0"/>
                <w:szCs w:val="21"/>
                <w:lang w:bidi="ar"/>
              </w:rPr>
              <w:t>（</w:t>
            </w:r>
            <w:r w:rsidRPr="008D4E53">
              <w:rPr>
                <w:rFonts w:hint="eastAsia"/>
                <w:b/>
                <w:kern w:val="0"/>
                <w:szCs w:val="21"/>
                <w:lang w:bidi="ar"/>
              </w:rPr>
              <w:t>6</w:t>
            </w:r>
            <w:r w:rsidRPr="008D4E53">
              <w:rPr>
                <w:rFonts w:hint="eastAsia"/>
                <w:b/>
                <w:kern w:val="0"/>
                <w:szCs w:val="21"/>
                <w:lang w:bidi="ar"/>
              </w:rPr>
              <w:t>）次氯酸钠</w:t>
            </w:r>
            <w:r w:rsidRPr="008D4E53">
              <w:rPr>
                <w:b/>
                <w:kern w:val="0"/>
                <w:szCs w:val="21"/>
                <w:lang w:bidi="ar"/>
              </w:rPr>
              <w:t>泄漏事故的风险防范</w:t>
            </w:r>
            <w:r w:rsidRPr="008D4E53">
              <w:rPr>
                <w:rFonts w:hint="eastAsia"/>
                <w:b/>
                <w:kern w:val="0"/>
                <w:szCs w:val="21"/>
                <w:lang w:bidi="ar"/>
              </w:rPr>
              <w:t>及应急</w:t>
            </w:r>
            <w:r w:rsidRPr="008D4E53">
              <w:rPr>
                <w:b/>
                <w:kern w:val="0"/>
                <w:szCs w:val="21"/>
                <w:lang w:bidi="ar"/>
              </w:rPr>
              <w:t>措施</w:t>
            </w:r>
          </w:p>
          <w:p w:rsidR="000721E1" w:rsidRPr="008D4E53" w:rsidRDefault="00FF604B" w:rsidP="00FF604B">
            <w:pPr>
              <w:autoSpaceDE w:val="0"/>
              <w:autoSpaceDN w:val="0"/>
              <w:adjustRightInd w:val="0"/>
              <w:snapToGrid w:val="0"/>
              <w:spacing w:line="360" w:lineRule="auto"/>
              <w:ind w:firstLineChars="200" w:firstLine="420"/>
              <w:rPr>
                <w:kern w:val="0"/>
                <w:szCs w:val="21"/>
                <w:lang w:bidi="ar"/>
              </w:rPr>
            </w:pPr>
            <w:r w:rsidRPr="008D4E53">
              <w:rPr>
                <w:rFonts w:hint="eastAsia"/>
                <w:kern w:val="0"/>
                <w:szCs w:val="21"/>
                <w:lang w:bidi="ar"/>
              </w:rPr>
              <w:t>项目需要对次氯酸钠</w:t>
            </w:r>
            <w:r w:rsidR="00415309" w:rsidRPr="008D4E53">
              <w:rPr>
                <w:rFonts w:hint="eastAsia"/>
                <w:kern w:val="0"/>
                <w:szCs w:val="21"/>
                <w:lang w:bidi="ar"/>
              </w:rPr>
              <w:t>发生器</w:t>
            </w:r>
            <w:r w:rsidRPr="008D4E53">
              <w:rPr>
                <w:rFonts w:hint="eastAsia"/>
                <w:kern w:val="0"/>
                <w:szCs w:val="21"/>
                <w:lang w:bidi="ar"/>
              </w:rPr>
              <w:t>所在场所地面进行防渗防腐处理，同时</w:t>
            </w:r>
            <w:r w:rsidR="00415309" w:rsidRPr="008D4E53">
              <w:rPr>
                <w:rFonts w:hint="eastAsia"/>
                <w:kern w:val="0"/>
                <w:szCs w:val="21"/>
                <w:lang w:bidi="ar"/>
              </w:rPr>
              <w:t>污水间门口设置漫坡围挡等</w:t>
            </w:r>
            <w:r w:rsidRPr="008D4E53">
              <w:rPr>
                <w:rFonts w:hint="eastAsia"/>
                <w:kern w:val="0"/>
                <w:szCs w:val="21"/>
                <w:lang w:bidi="ar"/>
              </w:rPr>
              <w:t>截流措施，防止溶液</w:t>
            </w:r>
            <w:r w:rsidR="00415309" w:rsidRPr="008D4E53">
              <w:rPr>
                <w:rFonts w:hint="eastAsia"/>
                <w:kern w:val="0"/>
                <w:szCs w:val="21"/>
                <w:lang w:bidi="ar"/>
              </w:rPr>
              <w:t>外溢</w:t>
            </w:r>
            <w:r w:rsidRPr="008D4E53">
              <w:rPr>
                <w:rFonts w:hint="eastAsia"/>
                <w:kern w:val="0"/>
                <w:szCs w:val="21"/>
                <w:lang w:bidi="ar"/>
              </w:rPr>
              <w:t>进入外环境。</w:t>
            </w:r>
            <w:r w:rsidR="00415309" w:rsidRPr="008D4E53">
              <w:rPr>
                <w:rFonts w:hint="eastAsia"/>
                <w:kern w:val="0"/>
                <w:szCs w:val="21"/>
                <w:lang w:bidi="ar"/>
              </w:rPr>
              <w:t>在</w:t>
            </w:r>
            <w:r w:rsidR="00415309" w:rsidRPr="008D4E53">
              <w:rPr>
                <w:kern w:val="0"/>
                <w:szCs w:val="21"/>
                <w:lang w:bidi="ar"/>
              </w:rPr>
              <w:t>污水间</w:t>
            </w:r>
            <w:r w:rsidRPr="008D4E53">
              <w:rPr>
                <w:rFonts w:hint="eastAsia"/>
                <w:kern w:val="0"/>
                <w:szCs w:val="21"/>
                <w:lang w:bidi="ar"/>
              </w:rPr>
              <w:t>内应配备应急的器械和有关用具，如沙</w:t>
            </w:r>
            <w:r w:rsidR="00415309" w:rsidRPr="008D4E53">
              <w:rPr>
                <w:rFonts w:hint="eastAsia"/>
                <w:kern w:val="0"/>
                <w:szCs w:val="21"/>
                <w:lang w:bidi="ar"/>
              </w:rPr>
              <w:t>袋</w:t>
            </w:r>
            <w:r w:rsidRPr="008D4E53">
              <w:rPr>
                <w:rFonts w:hint="eastAsia"/>
                <w:kern w:val="0"/>
                <w:szCs w:val="21"/>
                <w:lang w:bidi="ar"/>
              </w:rPr>
              <w:t>、隔板等，以备危险化学品在</w:t>
            </w:r>
            <w:r w:rsidR="00415309" w:rsidRPr="008D4E53">
              <w:rPr>
                <w:rFonts w:hint="eastAsia"/>
                <w:kern w:val="0"/>
                <w:szCs w:val="21"/>
                <w:lang w:bidi="ar"/>
              </w:rPr>
              <w:t>泄漏</w:t>
            </w:r>
            <w:r w:rsidRPr="008D4E53">
              <w:rPr>
                <w:rFonts w:hint="eastAsia"/>
                <w:kern w:val="0"/>
                <w:szCs w:val="21"/>
                <w:lang w:bidi="ar"/>
              </w:rPr>
              <w:t>时能</w:t>
            </w:r>
            <w:r w:rsidR="00415309" w:rsidRPr="008D4E53">
              <w:rPr>
                <w:rFonts w:hint="eastAsia"/>
                <w:kern w:val="0"/>
                <w:szCs w:val="21"/>
                <w:lang w:bidi="ar"/>
              </w:rPr>
              <w:t>及时围堵或</w:t>
            </w:r>
            <w:r w:rsidRPr="008D4E53">
              <w:rPr>
                <w:rFonts w:hint="eastAsia"/>
                <w:kern w:val="0"/>
                <w:szCs w:val="21"/>
                <w:lang w:bidi="ar"/>
              </w:rPr>
              <w:t>清理存放</w:t>
            </w:r>
            <w:r w:rsidR="00415309" w:rsidRPr="008D4E53">
              <w:rPr>
                <w:rFonts w:hint="eastAsia"/>
                <w:kern w:val="0"/>
                <w:szCs w:val="21"/>
                <w:lang w:bidi="ar"/>
              </w:rPr>
              <w:t>。</w:t>
            </w:r>
            <w:r w:rsidRPr="008D4E53">
              <w:rPr>
                <w:rFonts w:hint="eastAsia"/>
                <w:kern w:val="0"/>
                <w:szCs w:val="21"/>
                <w:lang w:bidi="ar"/>
              </w:rPr>
              <w:t>同时发现有泄露时及时采用吸收材料进行处理，事故后统一交由有资质单位处理。当发生大量泄漏的情况下，为避免液体大面积扩散，应尽快加以收集、转移，防止大面积的危险化学品的时间长蒸发、扩散。</w:t>
            </w:r>
            <w:r w:rsidR="007F5D5D" w:rsidRPr="008D4E53">
              <w:rPr>
                <w:rFonts w:hint="eastAsia"/>
                <w:kern w:val="0"/>
                <w:szCs w:val="21"/>
                <w:lang w:bidi="ar"/>
              </w:rPr>
              <w:t>定期检查储存容器是否完整无损，可有效防止本项目化学品泄漏进入周围水体和土壤，其环境风险可控。</w:t>
            </w:r>
          </w:p>
          <w:p w:rsidR="000721E1" w:rsidRPr="008D4E53" w:rsidRDefault="00E65B18">
            <w:pPr>
              <w:adjustRightInd w:val="0"/>
              <w:snapToGrid w:val="0"/>
              <w:spacing w:line="348" w:lineRule="auto"/>
              <w:ind w:firstLineChars="200" w:firstLine="422"/>
              <w:rPr>
                <w:b/>
                <w:szCs w:val="21"/>
              </w:rPr>
            </w:pPr>
            <w:r w:rsidRPr="008D4E53">
              <w:rPr>
                <w:rFonts w:hint="eastAsia"/>
                <w:b/>
                <w:szCs w:val="21"/>
              </w:rPr>
              <w:lastRenderedPageBreak/>
              <w:t>4</w:t>
            </w:r>
            <w:r w:rsidRPr="008D4E53">
              <w:rPr>
                <w:rFonts w:hint="eastAsia"/>
                <w:b/>
                <w:szCs w:val="21"/>
              </w:rPr>
              <w:t>、环境风险影响</w:t>
            </w:r>
            <w:r w:rsidRPr="008D4E53">
              <w:rPr>
                <w:b/>
                <w:szCs w:val="21"/>
              </w:rPr>
              <w:t>分析结论</w:t>
            </w:r>
          </w:p>
          <w:p w:rsidR="000721E1" w:rsidRPr="008D4E53" w:rsidRDefault="00E65B18">
            <w:pPr>
              <w:pStyle w:val="afa"/>
              <w:ind w:firstLineChars="200" w:firstLine="420"/>
            </w:pPr>
            <w:r w:rsidRPr="008D4E53">
              <w:rPr>
                <w:rFonts w:hint="eastAsia"/>
              </w:rPr>
              <w:t>建设单位按照本环评要求加强管理和设备的维护，并设立完善的预防措施和预警系统，并配备必要的设备设施，制定严格的安全操作规程和维修维护措施，本项目的环境风险在可接受范围内。一旦发生事故，因为防护措施得力并反应迅速，可把事故造成的影响降到最小。所以本项目在环境风险方面来说是可控制的</w:t>
            </w:r>
            <w:r w:rsidRPr="008D4E53">
              <w:t>。</w:t>
            </w:r>
          </w:p>
          <w:p w:rsidR="000721E1" w:rsidRPr="008D4E53" w:rsidRDefault="00E65B18">
            <w:pPr>
              <w:adjustRightInd w:val="0"/>
              <w:snapToGrid w:val="0"/>
              <w:spacing w:line="360" w:lineRule="auto"/>
              <w:ind w:firstLineChars="200" w:firstLine="382"/>
              <w:rPr>
                <w:b/>
                <w:spacing w:val="-10"/>
                <w:szCs w:val="21"/>
              </w:rPr>
            </w:pPr>
            <w:r w:rsidRPr="008D4E53">
              <w:rPr>
                <w:rFonts w:hint="eastAsia"/>
                <w:b/>
                <w:spacing w:val="-10"/>
                <w:szCs w:val="21"/>
              </w:rPr>
              <w:t>（九）</w:t>
            </w:r>
            <w:r w:rsidRPr="008D4E53">
              <w:rPr>
                <w:rFonts w:hint="eastAsia"/>
                <w:b/>
                <w:szCs w:val="21"/>
              </w:rPr>
              <w:t>环境管理要求</w:t>
            </w:r>
          </w:p>
          <w:p w:rsidR="000721E1" w:rsidRPr="008D4E53" w:rsidRDefault="00E65B18">
            <w:pPr>
              <w:pStyle w:val="afa"/>
              <w:rPr>
                <w:b/>
                <w:bCs/>
              </w:rPr>
            </w:pPr>
            <w:r w:rsidRPr="008D4E53">
              <w:rPr>
                <w:rFonts w:hint="eastAsia"/>
                <w:b/>
                <w:bCs/>
              </w:rPr>
              <w:t>1</w:t>
            </w:r>
            <w:r w:rsidRPr="008D4E53">
              <w:rPr>
                <w:rFonts w:hint="eastAsia"/>
                <w:b/>
                <w:bCs/>
              </w:rPr>
              <w:t>、监测计划</w:t>
            </w:r>
          </w:p>
          <w:p w:rsidR="000721E1" w:rsidRPr="008D4E53" w:rsidRDefault="00E65B18">
            <w:pPr>
              <w:adjustRightInd w:val="0"/>
              <w:snapToGrid w:val="0"/>
              <w:spacing w:line="360" w:lineRule="auto"/>
              <w:ind w:firstLineChars="200" w:firstLine="420"/>
              <w:rPr>
                <w:szCs w:val="21"/>
              </w:rPr>
            </w:pPr>
            <w:r w:rsidRPr="008D4E53">
              <w:rPr>
                <w:rFonts w:ascii="宋体" w:hAnsi="宋体" w:cs="宋体" w:hint="eastAsia"/>
                <w:bCs/>
                <w:szCs w:val="21"/>
                <w:lang w:bidi="ar"/>
              </w:rPr>
              <w:t>根据《排污单位自行监测技</w:t>
            </w:r>
            <w:r w:rsidRPr="008D4E53">
              <w:rPr>
                <w:bCs/>
                <w:szCs w:val="21"/>
                <w:lang w:bidi="ar"/>
              </w:rPr>
              <w:t>术指南</w:t>
            </w:r>
            <w:r w:rsidRPr="008D4E53">
              <w:rPr>
                <w:bCs/>
                <w:szCs w:val="21"/>
                <w:lang w:bidi="ar"/>
              </w:rPr>
              <w:t xml:space="preserve"> </w:t>
            </w:r>
            <w:r w:rsidRPr="008D4E53">
              <w:rPr>
                <w:bCs/>
                <w:szCs w:val="21"/>
                <w:lang w:bidi="ar"/>
              </w:rPr>
              <w:t>总则》（</w:t>
            </w:r>
            <w:r w:rsidRPr="008D4E53">
              <w:rPr>
                <w:bCs/>
                <w:szCs w:val="21"/>
                <w:lang w:bidi="ar"/>
              </w:rPr>
              <w:t>HJ819-2017</w:t>
            </w:r>
            <w:r w:rsidRPr="008D4E53">
              <w:rPr>
                <w:bCs/>
                <w:szCs w:val="21"/>
                <w:lang w:bidi="ar"/>
              </w:rPr>
              <w:t>）、《排污许可证申请与核发技术规范</w:t>
            </w:r>
            <w:r w:rsidRPr="008D4E53">
              <w:rPr>
                <w:bCs/>
                <w:szCs w:val="21"/>
                <w:lang w:bidi="ar"/>
              </w:rPr>
              <w:t xml:space="preserve"> </w:t>
            </w:r>
            <w:r w:rsidRPr="008D4E53">
              <w:rPr>
                <w:rFonts w:hint="eastAsia"/>
                <w:bCs/>
                <w:szCs w:val="21"/>
                <w:lang w:bidi="ar"/>
              </w:rPr>
              <w:t>医疗机构</w:t>
            </w:r>
            <w:r w:rsidRPr="008D4E53">
              <w:rPr>
                <w:bCs/>
                <w:szCs w:val="21"/>
                <w:lang w:bidi="ar"/>
              </w:rPr>
              <w:t>》（</w:t>
            </w:r>
            <w:r w:rsidRPr="008D4E53">
              <w:rPr>
                <w:rFonts w:hint="eastAsia"/>
                <w:bCs/>
                <w:szCs w:val="21"/>
                <w:lang w:bidi="ar"/>
              </w:rPr>
              <w:t>HJ 1105</w:t>
            </w:r>
            <w:r w:rsidRPr="008D4E53">
              <w:rPr>
                <w:rFonts w:hint="eastAsia"/>
                <w:bCs/>
                <w:szCs w:val="21"/>
                <w:lang w:bidi="ar"/>
              </w:rPr>
              <w:t>—</w:t>
            </w:r>
            <w:r w:rsidRPr="008D4E53">
              <w:rPr>
                <w:rFonts w:hint="eastAsia"/>
                <w:bCs/>
                <w:szCs w:val="21"/>
                <w:lang w:bidi="ar"/>
              </w:rPr>
              <w:t>2020</w:t>
            </w:r>
            <w:r w:rsidRPr="008D4E53">
              <w:rPr>
                <w:bCs/>
                <w:szCs w:val="21"/>
                <w:lang w:bidi="ar"/>
              </w:rPr>
              <w:t>），本项目污染物监测计划见下表。</w:t>
            </w:r>
          </w:p>
          <w:p w:rsidR="000721E1" w:rsidRPr="008D4E53" w:rsidRDefault="00E65B18" w:rsidP="00407BE1">
            <w:pPr>
              <w:pStyle w:val="ae"/>
              <w:rPr>
                <w:lang w:bidi="ar"/>
              </w:rPr>
            </w:pPr>
            <w:r w:rsidRPr="008D4E53">
              <w:rPr>
                <w:rFonts w:ascii="Times New Roman" w:hAnsi="Times New Roman"/>
              </w:rPr>
              <w:t>表</w:t>
            </w:r>
            <w:r w:rsidRPr="008D4E53">
              <w:rPr>
                <w:rFonts w:ascii="Times New Roman" w:hAnsi="Times New Roman" w:hint="eastAsia"/>
              </w:rPr>
              <w:t>4</w:t>
            </w:r>
            <w:r w:rsidR="00415309" w:rsidRPr="008D4E53">
              <w:rPr>
                <w:rFonts w:ascii="Times New Roman" w:hAnsi="Times New Roman" w:hint="eastAsia"/>
              </w:rPr>
              <w:t>.9</w:t>
            </w:r>
            <w:r w:rsidRPr="008D4E53">
              <w:rPr>
                <w:rFonts w:ascii="Times New Roman" w:hAnsi="Times New Roman" w:hint="eastAsia"/>
              </w:rPr>
              <w:t>-1</w:t>
            </w:r>
            <w:r w:rsidRPr="008D4E53">
              <w:rPr>
                <w:rFonts w:ascii="Times New Roman" w:hAnsi="Times New Roman"/>
              </w:rPr>
              <w:t xml:space="preserve"> </w:t>
            </w:r>
            <w:r w:rsidRPr="008D4E53">
              <w:rPr>
                <w:rFonts w:hint="eastAsia"/>
                <w:lang w:bidi="ar"/>
              </w:rPr>
              <w:t>监测计划一览表</w:t>
            </w:r>
          </w:p>
          <w:tbl>
            <w:tblPr>
              <w:tblStyle w:val="af0"/>
              <w:tblW w:w="4480" w:type="pct"/>
              <w:jc w:val="center"/>
              <w:tblLayout w:type="fixed"/>
              <w:tblLook w:val="04A0" w:firstRow="1" w:lastRow="0" w:firstColumn="1" w:lastColumn="0" w:noHBand="0" w:noVBand="1"/>
            </w:tblPr>
            <w:tblGrid>
              <w:gridCol w:w="1006"/>
              <w:gridCol w:w="1394"/>
              <w:gridCol w:w="3233"/>
              <w:gridCol w:w="1824"/>
            </w:tblGrid>
            <w:tr w:rsidR="008D4E53" w:rsidRPr="008D4E53">
              <w:trPr>
                <w:trHeight w:val="340"/>
                <w:jc w:val="center"/>
              </w:trPr>
              <w:tc>
                <w:tcPr>
                  <w:tcW w:w="674" w:type="pct"/>
                  <w:vAlign w:val="center"/>
                </w:tcPr>
                <w:p w:rsidR="000721E1" w:rsidRPr="008D4E53" w:rsidRDefault="00E65B18">
                  <w:pPr>
                    <w:pStyle w:val="afa"/>
                    <w:spacing w:line="240" w:lineRule="auto"/>
                    <w:ind w:firstLine="0"/>
                    <w:jc w:val="center"/>
                    <w:rPr>
                      <w:b/>
                    </w:rPr>
                  </w:pPr>
                  <w:r w:rsidRPr="008D4E53">
                    <w:rPr>
                      <w:rFonts w:hint="eastAsia"/>
                      <w:b/>
                    </w:rPr>
                    <w:t>类别</w:t>
                  </w:r>
                </w:p>
              </w:tc>
              <w:tc>
                <w:tcPr>
                  <w:tcW w:w="935" w:type="pct"/>
                  <w:vAlign w:val="center"/>
                </w:tcPr>
                <w:p w:rsidR="000721E1" w:rsidRPr="008D4E53" w:rsidRDefault="00E65B18">
                  <w:pPr>
                    <w:pStyle w:val="afa"/>
                    <w:spacing w:line="240" w:lineRule="auto"/>
                    <w:ind w:firstLine="0"/>
                    <w:jc w:val="center"/>
                    <w:rPr>
                      <w:b/>
                    </w:rPr>
                  </w:pPr>
                  <w:r w:rsidRPr="008D4E53">
                    <w:rPr>
                      <w:rFonts w:hint="eastAsia"/>
                      <w:b/>
                    </w:rPr>
                    <w:t>监测点位</w:t>
                  </w:r>
                </w:p>
              </w:tc>
              <w:tc>
                <w:tcPr>
                  <w:tcW w:w="2168" w:type="pct"/>
                  <w:vAlign w:val="center"/>
                </w:tcPr>
                <w:p w:rsidR="000721E1" w:rsidRPr="008D4E53" w:rsidRDefault="00E65B18">
                  <w:pPr>
                    <w:pStyle w:val="afa"/>
                    <w:spacing w:line="240" w:lineRule="auto"/>
                    <w:ind w:firstLine="0"/>
                    <w:jc w:val="center"/>
                    <w:rPr>
                      <w:b/>
                    </w:rPr>
                  </w:pPr>
                  <w:r w:rsidRPr="008D4E53">
                    <w:rPr>
                      <w:rFonts w:hint="eastAsia"/>
                      <w:b/>
                    </w:rPr>
                    <w:t>监测指标</w:t>
                  </w:r>
                </w:p>
              </w:tc>
              <w:tc>
                <w:tcPr>
                  <w:tcW w:w="1223" w:type="pct"/>
                  <w:vAlign w:val="center"/>
                </w:tcPr>
                <w:p w:rsidR="000721E1" w:rsidRPr="008D4E53" w:rsidRDefault="00E65B18">
                  <w:pPr>
                    <w:pStyle w:val="afa"/>
                    <w:spacing w:line="240" w:lineRule="auto"/>
                    <w:ind w:firstLine="0"/>
                    <w:jc w:val="center"/>
                    <w:rPr>
                      <w:b/>
                    </w:rPr>
                  </w:pPr>
                  <w:r w:rsidRPr="008D4E53">
                    <w:rPr>
                      <w:rFonts w:hint="eastAsia"/>
                      <w:b/>
                    </w:rPr>
                    <w:t>监测频次</w:t>
                  </w:r>
                </w:p>
              </w:tc>
            </w:tr>
            <w:tr w:rsidR="008D4E53" w:rsidRPr="008D4E53">
              <w:trPr>
                <w:trHeight w:val="340"/>
                <w:jc w:val="center"/>
              </w:trPr>
              <w:tc>
                <w:tcPr>
                  <w:tcW w:w="674" w:type="pct"/>
                  <w:vAlign w:val="center"/>
                </w:tcPr>
                <w:p w:rsidR="000721E1" w:rsidRPr="008D4E53" w:rsidRDefault="00E65B18">
                  <w:pPr>
                    <w:pStyle w:val="afa"/>
                    <w:spacing w:line="240" w:lineRule="auto"/>
                    <w:ind w:firstLine="0"/>
                    <w:jc w:val="center"/>
                  </w:pPr>
                  <w:r w:rsidRPr="008D4E53">
                    <w:rPr>
                      <w:rFonts w:hint="eastAsia"/>
                    </w:rPr>
                    <w:t>废气</w:t>
                  </w:r>
                </w:p>
              </w:tc>
              <w:tc>
                <w:tcPr>
                  <w:tcW w:w="935" w:type="pct"/>
                  <w:vAlign w:val="center"/>
                </w:tcPr>
                <w:p w:rsidR="000721E1" w:rsidRPr="008D4E53" w:rsidRDefault="00E65B18">
                  <w:pPr>
                    <w:pStyle w:val="afa"/>
                    <w:spacing w:line="240" w:lineRule="auto"/>
                    <w:ind w:firstLine="0"/>
                    <w:jc w:val="center"/>
                  </w:pPr>
                  <w:r w:rsidRPr="008D4E53">
                    <w:rPr>
                      <w:rFonts w:hint="eastAsia"/>
                    </w:rPr>
                    <w:t>污水处理站周界</w:t>
                  </w:r>
                </w:p>
              </w:tc>
              <w:tc>
                <w:tcPr>
                  <w:tcW w:w="2168" w:type="pct"/>
                  <w:vAlign w:val="center"/>
                </w:tcPr>
                <w:p w:rsidR="000721E1" w:rsidRPr="008D4E53" w:rsidRDefault="00E65B18">
                  <w:pPr>
                    <w:jc w:val="center"/>
                    <w:rPr>
                      <w:szCs w:val="21"/>
                    </w:rPr>
                  </w:pPr>
                  <w:r w:rsidRPr="008D4E53">
                    <w:rPr>
                      <w:rFonts w:hint="eastAsia"/>
                      <w:szCs w:val="21"/>
                    </w:rPr>
                    <w:t>氨、硫化氢、臭气浓度、氯气、甲烷</w:t>
                  </w:r>
                </w:p>
              </w:tc>
              <w:tc>
                <w:tcPr>
                  <w:tcW w:w="1223" w:type="pct"/>
                  <w:vAlign w:val="center"/>
                </w:tcPr>
                <w:p w:rsidR="000721E1" w:rsidRPr="008D4E53" w:rsidRDefault="00E65B18">
                  <w:pPr>
                    <w:jc w:val="center"/>
                    <w:rPr>
                      <w:szCs w:val="21"/>
                    </w:rPr>
                  </w:pPr>
                  <w:r w:rsidRPr="008D4E53">
                    <w:rPr>
                      <w:rFonts w:hint="eastAsia"/>
                      <w:szCs w:val="21"/>
                    </w:rPr>
                    <w:t>季度</w:t>
                  </w:r>
                </w:p>
              </w:tc>
            </w:tr>
            <w:tr w:rsidR="008D4E53" w:rsidRPr="008D4E53">
              <w:trPr>
                <w:trHeight w:val="340"/>
                <w:jc w:val="center"/>
              </w:trPr>
              <w:tc>
                <w:tcPr>
                  <w:tcW w:w="674" w:type="pct"/>
                  <w:vMerge w:val="restart"/>
                  <w:vAlign w:val="center"/>
                </w:tcPr>
                <w:p w:rsidR="000721E1" w:rsidRPr="008D4E53" w:rsidRDefault="00E65B18">
                  <w:pPr>
                    <w:pStyle w:val="afa"/>
                    <w:spacing w:line="240" w:lineRule="auto"/>
                    <w:ind w:firstLine="0"/>
                    <w:jc w:val="center"/>
                  </w:pPr>
                  <w:r w:rsidRPr="008D4E53">
                    <w:rPr>
                      <w:rFonts w:hint="eastAsia"/>
                    </w:rPr>
                    <w:t>废水</w:t>
                  </w:r>
                </w:p>
              </w:tc>
              <w:tc>
                <w:tcPr>
                  <w:tcW w:w="935" w:type="pct"/>
                  <w:vMerge w:val="restart"/>
                  <w:vAlign w:val="center"/>
                </w:tcPr>
                <w:p w:rsidR="000721E1" w:rsidRPr="008D4E53" w:rsidRDefault="00E65B18">
                  <w:pPr>
                    <w:pStyle w:val="afa"/>
                    <w:spacing w:line="240" w:lineRule="auto"/>
                    <w:ind w:firstLine="0"/>
                    <w:jc w:val="center"/>
                  </w:pPr>
                  <w:r w:rsidRPr="008D4E53">
                    <w:rPr>
                      <w:rFonts w:hint="eastAsia"/>
                    </w:rPr>
                    <w:t>废水排放口</w:t>
                  </w:r>
                  <w:r w:rsidRPr="008D4E53">
                    <w:rPr>
                      <w:rFonts w:hint="eastAsia"/>
                    </w:rPr>
                    <w:t>DW001</w:t>
                  </w:r>
                  <w:r w:rsidRPr="008D4E53">
                    <w:rPr>
                      <w:rFonts w:hint="eastAsia"/>
                    </w:rPr>
                    <w:t>（间接排放）</w:t>
                  </w:r>
                </w:p>
              </w:tc>
              <w:tc>
                <w:tcPr>
                  <w:tcW w:w="2168" w:type="pct"/>
                  <w:vAlign w:val="center"/>
                </w:tcPr>
                <w:p w:rsidR="000721E1" w:rsidRPr="008D4E53" w:rsidRDefault="00E65B18">
                  <w:pPr>
                    <w:jc w:val="center"/>
                    <w:rPr>
                      <w:szCs w:val="21"/>
                    </w:rPr>
                  </w:pPr>
                  <w:r w:rsidRPr="008D4E53">
                    <w:rPr>
                      <w:rFonts w:hint="eastAsia"/>
                      <w:szCs w:val="21"/>
                    </w:rPr>
                    <w:t>流量</w:t>
                  </w:r>
                </w:p>
              </w:tc>
              <w:tc>
                <w:tcPr>
                  <w:tcW w:w="1223" w:type="pct"/>
                  <w:vAlign w:val="center"/>
                </w:tcPr>
                <w:p w:rsidR="000721E1" w:rsidRPr="008D4E53" w:rsidRDefault="00E65B18">
                  <w:pPr>
                    <w:jc w:val="center"/>
                  </w:pPr>
                  <w:r w:rsidRPr="008D4E53">
                    <w:rPr>
                      <w:rFonts w:hint="eastAsia"/>
                    </w:rPr>
                    <w:t>自动监测</w:t>
                  </w:r>
                </w:p>
              </w:tc>
            </w:tr>
            <w:tr w:rsidR="008D4E53" w:rsidRPr="008D4E53">
              <w:trPr>
                <w:trHeight w:val="340"/>
                <w:jc w:val="center"/>
              </w:trPr>
              <w:tc>
                <w:tcPr>
                  <w:tcW w:w="674" w:type="pct"/>
                  <w:vMerge/>
                  <w:vAlign w:val="center"/>
                </w:tcPr>
                <w:p w:rsidR="000721E1" w:rsidRPr="008D4E53" w:rsidRDefault="000721E1">
                  <w:pPr>
                    <w:pStyle w:val="afa"/>
                    <w:spacing w:line="240" w:lineRule="auto"/>
                    <w:jc w:val="center"/>
                  </w:pPr>
                </w:p>
              </w:tc>
              <w:tc>
                <w:tcPr>
                  <w:tcW w:w="935" w:type="pct"/>
                  <w:vMerge/>
                  <w:vAlign w:val="center"/>
                </w:tcPr>
                <w:p w:rsidR="000721E1" w:rsidRPr="008D4E53" w:rsidRDefault="000721E1">
                  <w:pPr>
                    <w:pStyle w:val="afa"/>
                    <w:spacing w:line="240" w:lineRule="auto"/>
                  </w:pPr>
                </w:p>
              </w:tc>
              <w:tc>
                <w:tcPr>
                  <w:tcW w:w="2168" w:type="pct"/>
                  <w:vAlign w:val="center"/>
                </w:tcPr>
                <w:p w:rsidR="000721E1" w:rsidRPr="008D4E53" w:rsidRDefault="00E65B18">
                  <w:pPr>
                    <w:jc w:val="center"/>
                    <w:rPr>
                      <w:szCs w:val="21"/>
                    </w:rPr>
                  </w:pPr>
                  <w:r w:rsidRPr="008D4E53">
                    <w:rPr>
                      <w:rFonts w:hint="eastAsia"/>
                      <w:szCs w:val="21"/>
                    </w:rPr>
                    <w:t>pH</w:t>
                  </w:r>
                </w:p>
              </w:tc>
              <w:tc>
                <w:tcPr>
                  <w:tcW w:w="1223" w:type="pct"/>
                  <w:vAlign w:val="center"/>
                </w:tcPr>
                <w:p w:rsidR="000721E1" w:rsidRPr="008D4E53" w:rsidRDefault="00E65B18">
                  <w:pPr>
                    <w:jc w:val="center"/>
                  </w:pPr>
                  <w:r w:rsidRPr="008D4E53">
                    <w:rPr>
                      <w:rFonts w:hint="eastAsia"/>
                    </w:rPr>
                    <w:t>12</w:t>
                  </w:r>
                  <w:r w:rsidRPr="008D4E53">
                    <w:rPr>
                      <w:rFonts w:hint="eastAsia"/>
                    </w:rPr>
                    <w:t>小时</w:t>
                  </w:r>
                </w:p>
              </w:tc>
            </w:tr>
            <w:tr w:rsidR="008D4E53" w:rsidRPr="008D4E53">
              <w:trPr>
                <w:trHeight w:val="340"/>
                <w:jc w:val="center"/>
              </w:trPr>
              <w:tc>
                <w:tcPr>
                  <w:tcW w:w="674" w:type="pct"/>
                  <w:vMerge/>
                  <w:vAlign w:val="center"/>
                </w:tcPr>
                <w:p w:rsidR="000721E1" w:rsidRPr="008D4E53" w:rsidRDefault="000721E1">
                  <w:pPr>
                    <w:pStyle w:val="afa"/>
                    <w:spacing w:line="240" w:lineRule="auto"/>
                    <w:jc w:val="center"/>
                  </w:pPr>
                </w:p>
              </w:tc>
              <w:tc>
                <w:tcPr>
                  <w:tcW w:w="935" w:type="pct"/>
                  <w:vMerge/>
                  <w:vAlign w:val="center"/>
                </w:tcPr>
                <w:p w:rsidR="000721E1" w:rsidRPr="008D4E53" w:rsidRDefault="000721E1">
                  <w:pPr>
                    <w:pStyle w:val="afa"/>
                    <w:spacing w:line="240" w:lineRule="auto"/>
                  </w:pPr>
                </w:p>
              </w:tc>
              <w:tc>
                <w:tcPr>
                  <w:tcW w:w="2168" w:type="pct"/>
                  <w:vAlign w:val="center"/>
                </w:tcPr>
                <w:p w:rsidR="000721E1" w:rsidRPr="008D4E53" w:rsidRDefault="00E65B18">
                  <w:pPr>
                    <w:jc w:val="center"/>
                    <w:rPr>
                      <w:szCs w:val="21"/>
                    </w:rPr>
                  </w:pPr>
                  <w:r w:rsidRPr="008D4E53">
                    <w:rPr>
                      <w:rFonts w:hint="eastAsia"/>
                      <w:szCs w:val="21"/>
                    </w:rPr>
                    <w:t>化学需氧量、悬浮物</w:t>
                  </w:r>
                </w:p>
              </w:tc>
              <w:tc>
                <w:tcPr>
                  <w:tcW w:w="1223" w:type="pct"/>
                  <w:vAlign w:val="center"/>
                </w:tcPr>
                <w:p w:rsidR="000721E1" w:rsidRPr="008D4E53" w:rsidRDefault="00E65B18">
                  <w:pPr>
                    <w:jc w:val="center"/>
                  </w:pPr>
                  <w:r w:rsidRPr="008D4E53">
                    <w:rPr>
                      <w:rFonts w:hint="eastAsia"/>
                    </w:rPr>
                    <w:t>周</w:t>
                  </w:r>
                </w:p>
              </w:tc>
            </w:tr>
            <w:tr w:rsidR="008D4E53" w:rsidRPr="008D4E53">
              <w:trPr>
                <w:trHeight w:val="340"/>
                <w:jc w:val="center"/>
              </w:trPr>
              <w:tc>
                <w:tcPr>
                  <w:tcW w:w="674" w:type="pct"/>
                  <w:vMerge/>
                  <w:vAlign w:val="center"/>
                </w:tcPr>
                <w:p w:rsidR="000721E1" w:rsidRPr="008D4E53" w:rsidRDefault="000721E1">
                  <w:pPr>
                    <w:pStyle w:val="afa"/>
                    <w:spacing w:line="240" w:lineRule="auto"/>
                    <w:jc w:val="center"/>
                  </w:pPr>
                </w:p>
              </w:tc>
              <w:tc>
                <w:tcPr>
                  <w:tcW w:w="935" w:type="pct"/>
                  <w:vMerge/>
                  <w:vAlign w:val="center"/>
                </w:tcPr>
                <w:p w:rsidR="000721E1" w:rsidRPr="008D4E53" w:rsidRDefault="000721E1">
                  <w:pPr>
                    <w:pStyle w:val="afa"/>
                    <w:spacing w:line="240" w:lineRule="auto"/>
                  </w:pPr>
                </w:p>
              </w:tc>
              <w:tc>
                <w:tcPr>
                  <w:tcW w:w="2168" w:type="pct"/>
                  <w:vAlign w:val="center"/>
                </w:tcPr>
                <w:p w:rsidR="000721E1" w:rsidRPr="008D4E53" w:rsidRDefault="00E65B18">
                  <w:pPr>
                    <w:jc w:val="center"/>
                    <w:rPr>
                      <w:szCs w:val="21"/>
                    </w:rPr>
                  </w:pPr>
                  <w:r w:rsidRPr="008D4E53">
                    <w:rPr>
                      <w:rFonts w:hint="eastAsia"/>
                      <w:szCs w:val="21"/>
                    </w:rPr>
                    <w:t>粪大肠菌群数</w:t>
                  </w:r>
                </w:p>
              </w:tc>
              <w:tc>
                <w:tcPr>
                  <w:tcW w:w="1223" w:type="pct"/>
                  <w:vAlign w:val="center"/>
                </w:tcPr>
                <w:p w:rsidR="000721E1" w:rsidRPr="008D4E53" w:rsidRDefault="00E65B18">
                  <w:pPr>
                    <w:jc w:val="center"/>
                  </w:pPr>
                  <w:r w:rsidRPr="008D4E53">
                    <w:rPr>
                      <w:rFonts w:hint="eastAsia"/>
                    </w:rPr>
                    <w:t>月</w:t>
                  </w:r>
                </w:p>
              </w:tc>
            </w:tr>
            <w:tr w:rsidR="008D4E53" w:rsidRPr="008D4E53">
              <w:trPr>
                <w:trHeight w:val="340"/>
                <w:jc w:val="center"/>
              </w:trPr>
              <w:tc>
                <w:tcPr>
                  <w:tcW w:w="674" w:type="pct"/>
                  <w:vMerge/>
                  <w:vAlign w:val="center"/>
                </w:tcPr>
                <w:p w:rsidR="000721E1" w:rsidRPr="008D4E53" w:rsidRDefault="000721E1">
                  <w:pPr>
                    <w:pStyle w:val="afa"/>
                    <w:spacing w:line="240" w:lineRule="auto"/>
                    <w:jc w:val="center"/>
                  </w:pPr>
                </w:p>
              </w:tc>
              <w:tc>
                <w:tcPr>
                  <w:tcW w:w="935" w:type="pct"/>
                  <w:vMerge/>
                  <w:vAlign w:val="center"/>
                </w:tcPr>
                <w:p w:rsidR="000721E1" w:rsidRPr="008D4E53" w:rsidRDefault="000721E1">
                  <w:pPr>
                    <w:pStyle w:val="afa"/>
                    <w:spacing w:line="240" w:lineRule="auto"/>
                  </w:pPr>
                </w:p>
              </w:tc>
              <w:tc>
                <w:tcPr>
                  <w:tcW w:w="2168" w:type="pct"/>
                  <w:vAlign w:val="center"/>
                </w:tcPr>
                <w:p w:rsidR="000721E1" w:rsidRPr="008D4E53" w:rsidRDefault="00E65B18">
                  <w:pPr>
                    <w:jc w:val="center"/>
                    <w:rPr>
                      <w:szCs w:val="21"/>
                    </w:rPr>
                  </w:pPr>
                  <w:r w:rsidRPr="008D4E53">
                    <w:rPr>
                      <w:rFonts w:hint="eastAsia"/>
                      <w:szCs w:val="21"/>
                    </w:rPr>
                    <w:t>五日生化需氧量、石油类、挥发酚、动植物油、阴离子表面活性剂、总氰化物</w:t>
                  </w:r>
                </w:p>
              </w:tc>
              <w:tc>
                <w:tcPr>
                  <w:tcW w:w="1223" w:type="pct"/>
                  <w:vAlign w:val="center"/>
                </w:tcPr>
                <w:p w:rsidR="000721E1" w:rsidRPr="008D4E53" w:rsidRDefault="00E65B18">
                  <w:pPr>
                    <w:jc w:val="center"/>
                  </w:pPr>
                  <w:r w:rsidRPr="008D4E53">
                    <w:rPr>
                      <w:rFonts w:hint="eastAsia"/>
                    </w:rPr>
                    <w:t>季度</w:t>
                  </w:r>
                </w:p>
              </w:tc>
            </w:tr>
            <w:tr w:rsidR="008D4E53" w:rsidRPr="008D4E53">
              <w:trPr>
                <w:trHeight w:val="340"/>
                <w:jc w:val="center"/>
              </w:trPr>
              <w:tc>
                <w:tcPr>
                  <w:tcW w:w="674" w:type="pct"/>
                  <w:vMerge/>
                  <w:vAlign w:val="center"/>
                </w:tcPr>
                <w:p w:rsidR="000721E1" w:rsidRPr="008D4E53" w:rsidRDefault="000721E1">
                  <w:pPr>
                    <w:pStyle w:val="afa"/>
                    <w:spacing w:line="240" w:lineRule="auto"/>
                    <w:jc w:val="center"/>
                  </w:pPr>
                </w:p>
              </w:tc>
              <w:tc>
                <w:tcPr>
                  <w:tcW w:w="935" w:type="pct"/>
                  <w:vMerge/>
                  <w:vAlign w:val="center"/>
                </w:tcPr>
                <w:p w:rsidR="000721E1" w:rsidRPr="008D4E53" w:rsidRDefault="000721E1">
                  <w:pPr>
                    <w:pStyle w:val="afa"/>
                    <w:spacing w:line="240" w:lineRule="auto"/>
                  </w:pPr>
                </w:p>
              </w:tc>
              <w:tc>
                <w:tcPr>
                  <w:tcW w:w="2168" w:type="pct"/>
                  <w:vAlign w:val="center"/>
                </w:tcPr>
                <w:p w:rsidR="000721E1" w:rsidRPr="008D4E53" w:rsidRDefault="00E65B18">
                  <w:pPr>
                    <w:jc w:val="center"/>
                    <w:rPr>
                      <w:szCs w:val="21"/>
                    </w:rPr>
                  </w:pPr>
                  <w:r w:rsidRPr="008D4E53">
                    <w:rPr>
                      <w:rFonts w:hint="eastAsia"/>
                      <w:szCs w:val="21"/>
                    </w:rPr>
                    <w:t>肠道致病菌（沙门氏菌）、色度、氨氮、总余氯</w:t>
                  </w:r>
                </w:p>
              </w:tc>
              <w:tc>
                <w:tcPr>
                  <w:tcW w:w="1223" w:type="pct"/>
                  <w:vAlign w:val="center"/>
                </w:tcPr>
                <w:p w:rsidR="000721E1" w:rsidRPr="008D4E53" w:rsidRDefault="00E65B18">
                  <w:pPr>
                    <w:jc w:val="center"/>
                  </w:pPr>
                  <w:r w:rsidRPr="008D4E53">
                    <w:t>半年</w:t>
                  </w:r>
                </w:p>
              </w:tc>
            </w:tr>
            <w:tr w:rsidR="008D4E53" w:rsidRPr="008D4E53">
              <w:trPr>
                <w:trHeight w:val="340"/>
                <w:jc w:val="center"/>
              </w:trPr>
              <w:tc>
                <w:tcPr>
                  <w:tcW w:w="674" w:type="pct"/>
                  <w:vAlign w:val="center"/>
                </w:tcPr>
                <w:p w:rsidR="000721E1" w:rsidRPr="008D4E53" w:rsidRDefault="00E65B18">
                  <w:pPr>
                    <w:jc w:val="center"/>
                  </w:pPr>
                  <w:r w:rsidRPr="008D4E53">
                    <w:rPr>
                      <w:rFonts w:hint="eastAsia"/>
                    </w:rPr>
                    <w:t>噪声</w:t>
                  </w:r>
                </w:p>
              </w:tc>
              <w:tc>
                <w:tcPr>
                  <w:tcW w:w="935" w:type="pct"/>
                  <w:vAlign w:val="center"/>
                </w:tcPr>
                <w:p w:rsidR="000721E1" w:rsidRPr="008D4E53" w:rsidRDefault="00E65B18">
                  <w:pPr>
                    <w:jc w:val="center"/>
                  </w:pPr>
                  <w:r w:rsidRPr="008D4E53">
                    <w:rPr>
                      <w:rFonts w:hint="eastAsia"/>
                    </w:rPr>
                    <w:t>厂界四周</w:t>
                  </w:r>
                </w:p>
              </w:tc>
              <w:tc>
                <w:tcPr>
                  <w:tcW w:w="2168" w:type="pct"/>
                  <w:vAlign w:val="center"/>
                </w:tcPr>
                <w:p w:rsidR="000721E1" w:rsidRPr="008D4E53" w:rsidRDefault="00E65B18">
                  <w:pPr>
                    <w:jc w:val="center"/>
                  </w:pPr>
                  <w:r w:rsidRPr="008D4E53">
                    <w:rPr>
                      <w:rFonts w:hint="eastAsia"/>
                    </w:rPr>
                    <w:t>环境噪声（</w:t>
                  </w:r>
                  <w:r w:rsidRPr="008D4E53">
                    <w:rPr>
                      <w:rFonts w:hint="eastAsia"/>
                    </w:rPr>
                    <w:t>A</w:t>
                  </w:r>
                  <w:r w:rsidRPr="008D4E53">
                    <w:rPr>
                      <w:rFonts w:hint="eastAsia"/>
                    </w:rPr>
                    <w:t>声级）</w:t>
                  </w:r>
                </w:p>
              </w:tc>
              <w:tc>
                <w:tcPr>
                  <w:tcW w:w="1223" w:type="pct"/>
                  <w:vAlign w:val="center"/>
                </w:tcPr>
                <w:p w:rsidR="000721E1" w:rsidRPr="008D4E53" w:rsidRDefault="00E65B18">
                  <w:pPr>
                    <w:jc w:val="center"/>
                  </w:pPr>
                  <w:r w:rsidRPr="008D4E53">
                    <w:rPr>
                      <w:rFonts w:hint="eastAsia"/>
                    </w:rPr>
                    <w:t>季度</w:t>
                  </w:r>
                </w:p>
              </w:tc>
            </w:tr>
          </w:tbl>
          <w:p w:rsidR="000721E1" w:rsidRPr="008D4E53" w:rsidRDefault="00E65B18">
            <w:pPr>
              <w:adjustRightInd w:val="0"/>
              <w:snapToGrid w:val="0"/>
              <w:spacing w:beforeLines="50" w:before="120" w:line="360" w:lineRule="auto"/>
              <w:ind w:firstLineChars="200" w:firstLine="422"/>
              <w:rPr>
                <w:b/>
                <w:szCs w:val="21"/>
              </w:rPr>
            </w:pPr>
            <w:r w:rsidRPr="008D4E53">
              <w:rPr>
                <w:rFonts w:hint="eastAsia"/>
                <w:b/>
                <w:szCs w:val="21"/>
              </w:rPr>
              <w:t>2</w:t>
            </w:r>
            <w:r w:rsidRPr="008D4E53">
              <w:rPr>
                <w:rFonts w:hint="eastAsia"/>
                <w:b/>
                <w:szCs w:val="21"/>
              </w:rPr>
              <w:t>、排放口设置规范</w:t>
            </w:r>
          </w:p>
          <w:p w:rsidR="000721E1" w:rsidRPr="008D4E53" w:rsidRDefault="00E65B18" w:rsidP="0053370A">
            <w:pPr>
              <w:adjustRightInd w:val="0"/>
              <w:snapToGrid w:val="0"/>
              <w:spacing w:line="360" w:lineRule="auto"/>
              <w:ind w:firstLineChars="200" w:firstLine="420"/>
            </w:pPr>
            <w:r w:rsidRPr="008D4E53">
              <w:rPr>
                <w:rFonts w:hint="eastAsia"/>
                <w:szCs w:val="21"/>
              </w:rPr>
              <w:t>根据国家标准《环境保护图形—排放口</w:t>
            </w:r>
            <w:r w:rsidRPr="008D4E53">
              <w:rPr>
                <w:rFonts w:hint="eastAsia"/>
                <w:szCs w:val="21"/>
              </w:rPr>
              <w:t>(</w:t>
            </w:r>
            <w:r w:rsidRPr="008D4E53">
              <w:rPr>
                <w:rFonts w:hint="eastAsia"/>
                <w:szCs w:val="21"/>
              </w:rPr>
              <w:t>源</w:t>
            </w:r>
            <w:r w:rsidRPr="008D4E53">
              <w:rPr>
                <w:rFonts w:hint="eastAsia"/>
                <w:szCs w:val="21"/>
              </w:rPr>
              <w:t>)</w:t>
            </w:r>
            <w:r w:rsidRPr="008D4E53">
              <w:rPr>
                <w:rFonts w:hint="eastAsia"/>
                <w:szCs w:val="21"/>
              </w:rPr>
              <w:t>》</w:t>
            </w:r>
            <w:r w:rsidRPr="008D4E53">
              <w:rPr>
                <w:rFonts w:hint="eastAsia"/>
                <w:szCs w:val="21"/>
              </w:rPr>
              <w:t>(GB15562.1-1995)</w:t>
            </w:r>
            <w:r w:rsidRPr="008D4E53">
              <w:rPr>
                <w:rFonts w:hint="eastAsia"/>
                <w:szCs w:val="21"/>
              </w:rPr>
              <w:t>和《环境保护图形标志固体废物贮存</w:t>
            </w:r>
            <w:r w:rsidRPr="008D4E53">
              <w:rPr>
                <w:rFonts w:hint="eastAsia"/>
                <w:szCs w:val="21"/>
              </w:rPr>
              <w:t>(</w:t>
            </w:r>
            <w:r w:rsidRPr="008D4E53">
              <w:rPr>
                <w:rFonts w:hint="eastAsia"/>
                <w:szCs w:val="21"/>
              </w:rPr>
              <w:t>处置</w:t>
            </w:r>
            <w:r w:rsidRPr="008D4E53">
              <w:rPr>
                <w:rFonts w:hint="eastAsia"/>
                <w:szCs w:val="21"/>
              </w:rPr>
              <w:t>)</w:t>
            </w:r>
            <w:r w:rsidRPr="008D4E53">
              <w:rPr>
                <w:rFonts w:hint="eastAsia"/>
                <w:szCs w:val="21"/>
              </w:rPr>
              <w:t>场》</w:t>
            </w:r>
            <w:r w:rsidRPr="008D4E53">
              <w:rPr>
                <w:rFonts w:hint="eastAsia"/>
                <w:szCs w:val="21"/>
              </w:rPr>
              <w:t>(GB15562.2-1995)</w:t>
            </w:r>
            <w:r w:rsidRPr="008D4E53">
              <w:rPr>
                <w:rFonts w:hint="eastAsia"/>
                <w:szCs w:val="21"/>
              </w:rPr>
              <w:t>以及《危险废物识别标志设置技术规范》（</w:t>
            </w:r>
            <w:r w:rsidRPr="008D4E53">
              <w:rPr>
                <w:rFonts w:hint="eastAsia"/>
                <w:szCs w:val="21"/>
              </w:rPr>
              <w:t>HJ 1276</w:t>
            </w:r>
            <w:r w:rsidRPr="008D4E53">
              <w:rPr>
                <w:rFonts w:hint="eastAsia"/>
                <w:szCs w:val="21"/>
              </w:rPr>
              <w:t>—</w:t>
            </w:r>
            <w:r w:rsidRPr="008D4E53">
              <w:rPr>
                <w:rFonts w:hint="eastAsia"/>
                <w:szCs w:val="21"/>
              </w:rPr>
              <w:t>2022</w:t>
            </w:r>
            <w:r w:rsidRPr="008D4E53">
              <w:rPr>
                <w:rFonts w:hint="eastAsia"/>
                <w:szCs w:val="21"/>
              </w:rPr>
              <w:t>）的技术要求，企业所有排放口</w:t>
            </w:r>
            <w:r w:rsidRPr="008D4E53">
              <w:rPr>
                <w:rFonts w:hint="eastAsia"/>
                <w:szCs w:val="21"/>
              </w:rPr>
              <w:t>(</w:t>
            </w:r>
            <w:r w:rsidRPr="008D4E53">
              <w:rPr>
                <w:rFonts w:hint="eastAsia"/>
                <w:szCs w:val="21"/>
              </w:rPr>
              <w:t>包括水、气等</w:t>
            </w:r>
            <w:r w:rsidRPr="008D4E53">
              <w:rPr>
                <w:rFonts w:hint="eastAsia"/>
                <w:szCs w:val="21"/>
              </w:rPr>
              <w:t>)</w:t>
            </w:r>
            <w:r w:rsidRPr="008D4E53">
              <w:rPr>
                <w:rFonts w:hint="eastAsia"/>
                <w:szCs w:val="21"/>
              </w:rPr>
              <w:t>必须按照“便于采样、便于计量监测、便于日常现场监督检查”的原则和规范化要求，设置与之相适应的环境保护图形标志牌，绘制企业排污口分布，排污口的规范化要符合环境管理部门的相关要求。</w:t>
            </w:r>
          </w:p>
        </w:tc>
      </w:tr>
    </w:tbl>
    <w:p w:rsidR="000721E1" w:rsidRPr="008D4E53" w:rsidRDefault="000721E1">
      <w:pPr>
        <w:sectPr w:rsidR="000721E1" w:rsidRPr="008D4E53">
          <w:pgSz w:w="11907" w:h="16840"/>
          <w:pgMar w:top="1701" w:right="1531" w:bottom="2127" w:left="1531" w:header="851" w:footer="851" w:gutter="0"/>
          <w:cols w:space="720"/>
          <w:docGrid w:linePitch="312"/>
        </w:sectPr>
      </w:pPr>
    </w:p>
    <w:p w:rsidR="000721E1" w:rsidRPr="008D4E53" w:rsidRDefault="00E65B18" w:rsidP="00407BE1">
      <w:pPr>
        <w:pStyle w:val="ae"/>
        <w:rPr>
          <w:snapToGrid w:val="0"/>
        </w:rPr>
      </w:pPr>
      <w:bookmarkStart w:id="11" w:name="_Toc211956925"/>
      <w:r w:rsidRPr="008D4E53">
        <w:rPr>
          <w:rFonts w:hint="eastAsia"/>
          <w:snapToGrid w:val="0"/>
        </w:rPr>
        <w:lastRenderedPageBreak/>
        <w:t>五、</w:t>
      </w:r>
      <w:bookmarkStart w:id="12" w:name="_Hlk54167917"/>
      <w:r w:rsidRPr="008D4E53">
        <w:rPr>
          <w:rFonts w:hint="eastAsia"/>
          <w:snapToGrid w:val="0"/>
        </w:rPr>
        <w:t>环境保护措施监督检查清单</w:t>
      </w:r>
      <w:bookmarkEnd w:id="11"/>
      <w:bookmarkEnd w:id="12"/>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09"/>
        <w:gridCol w:w="1087"/>
        <w:gridCol w:w="1470"/>
        <w:gridCol w:w="1613"/>
        <w:gridCol w:w="3121"/>
      </w:tblGrid>
      <w:tr w:rsidR="008D4E53" w:rsidRPr="008D4E53">
        <w:trPr>
          <w:trHeight w:val="501"/>
          <w:jc w:val="center"/>
        </w:trPr>
        <w:tc>
          <w:tcPr>
            <w:tcW w:w="1509" w:type="dxa"/>
            <w:tcBorders>
              <w:tl2br w:val="single" w:sz="4" w:space="0" w:color="auto"/>
            </w:tcBorders>
          </w:tcPr>
          <w:p w:rsidR="000721E1" w:rsidRPr="008D4E53" w:rsidRDefault="00E65B18">
            <w:pPr>
              <w:adjustRightInd w:val="0"/>
              <w:snapToGrid w:val="0"/>
              <w:ind w:firstLine="840"/>
              <w:jc w:val="center"/>
              <w:rPr>
                <w:b/>
                <w:szCs w:val="21"/>
              </w:rPr>
            </w:pPr>
            <w:r w:rsidRPr="008D4E53">
              <w:rPr>
                <w:b/>
                <w:szCs w:val="21"/>
              </w:rPr>
              <w:t>内容</w:t>
            </w:r>
          </w:p>
          <w:p w:rsidR="000721E1" w:rsidRPr="008D4E53" w:rsidRDefault="000721E1">
            <w:pPr>
              <w:adjustRightInd w:val="0"/>
              <w:snapToGrid w:val="0"/>
              <w:jc w:val="left"/>
              <w:rPr>
                <w:b/>
                <w:szCs w:val="21"/>
              </w:rPr>
            </w:pPr>
          </w:p>
          <w:p w:rsidR="000721E1" w:rsidRPr="008D4E53" w:rsidRDefault="00E65B18">
            <w:pPr>
              <w:adjustRightInd w:val="0"/>
              <w:snapToGrid w:val="0"/>
              <w:jc w:val="left"/>
              <w:rPr>
                <w:b/>
                <w:szCs w:val="21"/>
              </w:rPr>
            </w:pPr>
            <w:r w:rsidRPr="008D4E53">
              <w:rPr>
                <w:b/>
                <w:szCs w:val="21"/>
              </w:rPr>
              <w:t>要素</w:t>
            </w:r>
          </w:p>
        </w:tc>
        <w:tc>
          <w:tcPr>
            <w:tcW w:w="1087" w:type="dxa"/>
            <w:vAlign w:val="center"/>
          </w:tcPr>
          <w:p w:rsidR="000721E1" w:rsidRPr="008D4E53" w:rsidRDefault="00E65B18">
            <w:pPr>
              <w:adjustRightInd w:val="0"/>
              <w:snapToGrid w:val="0"/>
              <w:jc w:val="center"/>
              <w:rPr>
                <w:b/>
                <w:szCs w:val="21"/>
              </w:rPr>
            </w:pPr>
            <w:r w:rsidRPr="008D4E53">
              <w:rPr>
                <w:b/>
                <w:szCs w:val="21"/>
              </w:rPr>
              <w:t>排放口</w:t>
            </w:r>
            <w:r w:rsidRPr="008D4E53">
              <w:rPr>
                <w:b/>
                <w:szCs w:val="21"/>
              </w:rPr>
              <w:t>(</w:t>
            </w:r>
            <w:r w:rsidRPr="008D4E53">
              <w:rPr>
                <w:b/>
                <w:szCs w:val="21"/>
              </w:rPr>
              <w:t>编号、</w:t>
            </w:r>
          </w:p>
          <w:p w:rsidR="000721E1" w:rsidRPr="008D4E53" w:rsidRDefault="00E65B18">
            <w:pPr>
              <w:adjustRightInd w:val="0"/>
              <w:snapToGrid w:val="0"/>
              <w:jc w:val="center"/>
              <w:rPr>
                <w:b/>
                <w:szCs w:val="21"/>
              </w:rPr>
            </w:pPr>
            <w:r w:rsidRPr="008D4E53">
              <w:rPr>
                <w:b/>
                <w:szCs w:val="21"/>
              </w:rPr>
              <w:t>名称</w:t>
            </w:r>
            <w:r w:rsidRPr="008D4E53">
              <w:rPr>
                <w:b/>
                <w:szCs w:val="21"/>
              </w:rPr>
              <w:t>)/</w:t>
            </w:r>
            <w:r w:rsidRPr="008D4E53">
              <w:rPr>
                <w:b/>
                <w:szCs w:val="21"/>
              </w:rPr>
              <w:t>污染源</w:t>
            </w:r>
          </w:p>
        </w:tc>
        <w:tc>
          <w:tcPr>
            <w:tcW w:w="1470" w:type="dxa"/>
            <w:vAlign w:val="center"/>
          </w:tcPr>
          <w:p w:rsidR="000721E1" w:rsidRPr="008D4E53" w:rsidRDefault="00E65B18">
            <w:pPr>
              <w:adjustRightInd w:val="0"/>
              <w:snapToGrid w:val="0"/>
              <w:jc w:val="center"/>
              <w:rPr>
                <w:b/>
                <w:szCs w:val="21"/>
              </w:rPr>
            </w:pPr>
            <w:r w:rsidRPr="008D4E53">
              <w:rPr>
                <w:b/>
                <w:szCs w:val="21"/>
              </w:rPr>
              <w:t>污染物项目</w:t>
            </w:r>
          </w:p>
        </w:tc>
        <w:tc>
          <w:tcPr>
            <w:tcW w:w="1613" w:type="dxa"/>
            <w:vAlign w:val="center"/>
          </w:tcPr>
          <w:p w:rsidR="000721E1" w:rsidRPr="008D4E53" w:rsidRDefault="00E65B18">
            <w:pPr>
              <w:adjustRightInd w:val="0"/>
              <w:snapToGrid w:val="0"/>
              <w:jc w:val="center"/>
              <w:rPr>
                <w:b/>
                <w:szCs w:val="21"/>
              </w:rPr>
            </w:pPr>
            <w:r w:rsidRPr="008D4E53">
              <w:rPr>
                <w:b/>
                <w:szCs w:val="21"/>
              </w:rPr>
              <w:t>环境保护措施</w:t>
            </w:r>
          </w:p>
        </w:tc>
        <w:tc>
          <w:tcPr>
            <w:tcW w:w="3121" w:type="dxa"/>
            <w:vAlign w:val="center"/>
          </w:tcPr>
          <w:p w:rsidR="000721E1" w:rsidRPr="008D4E53" w:rsidRDefault="00E65B18">
            <w:pPr>
              <w:adjustRightInd w:val="0"/>
              <w:snapToGrid w:val="0"/>
              <w:jc w:val="center"/>
              <w:rPr>
                <w:b/>
                <w:szCs w:val="21"/>
              </w:rPr>
            </w:pPr>
            <w:r w:rsidRPr="008D4E53">
              <w:rPr>
                <w:b/>
                <w:szCs w:val="21"/>
              </w:rPr>
              <w:t>执行标准</w:t>
            </w:r>
          </w:p>
        </w:tc>
      </w:tr>
      <w:tr w:rsidR="008D4E53" w:rsidRPr="008D4E53">
        <w:trPr>
          <w:trHeight w:val="172"/>
          <w:jc w:val="center"/>
        </w:trPr>
        <w:tc>
          <w:tcPr>
            <w:tcW w:w="1509" w:type="dxa"/>
            <w:vAlign w:val="center"/>
          </w:tcPr>
          <w:p w:rsidR="000721E1" w:rsidRPr="008D4E53" w:rsidRDefault="00E65B18">
            <w:pPr>
              <w:adjustRightInd w:val="0"/>
              <w:snapToGrid w:val="0"/>
              <w:jc w:val="center"/>
              <w:rPr>
                <w:szCs w:val="21"/>
              </w:rPr>
            </w:pPr>
            <w:r w:rsidRPr="008D4E53">
              <w:rPr>
                <w:rFonts w:hint="eastAsia"/>
                <w:szCs w:val="21"/>
              </w:rPr>
              <w:t>大气环境</w:t>
            </w:r>
          </w:p>
        </w:tc>
        <w:tc>
          <w:tcPr>
            <w:tcW w:w="1087" w:type="dxa"/>
            <w:vAlign w:val="center"/>
          </w:tcPr>
          <w:p w:rsidR="000721E1" w:rsidRPr="008D4E53" w:rsidRDefault="00E65B18">
            <w:pPr>
              <w:adjustRightInd w:val="0"/>
              <w:snapToGrid w:val="0"/>
              <w:jc w:val="center"/>
              <w:rPr>
                <w:kern w:val="0"/>
                <w:szCs w:val="21"/>
              </w:rPr>
            </w:pPr>
            <w:r w:rsidRPr="008D4E53">
              <w:rPr>
                <w:rFonts w:hint="eastAsia"/>
                <w:kern w:val="0"/>
                <w:szCs w:val="21"/>
              </w:rPr>
              <w:t>污水处理站恶臭</w:t>
            </w:r>
          </w:p>
        </w:tc>
        <w:tc>
          <w:tcPr>
            <w:tcW w:w="1470" w:type="dxa"/>
            <w:vAlign w:val="center"/>
          </w:tcPr>
          <w:p w:rsidR="000721E1" w:rsidRPr="008D4E53" w:rsidRDefault="00E65B18">
            <w:pPr>
              <w:adjustRightInd w:val="0"/>
              <w:snapToGrid w:val="0"/>
              <w:jc w:val="center"/>
            </w:pPr>
            <w:r w:rsidRPr="008D4E53">
              <w:rPr>
                <w:rFonts w:hint="eastAsia"/>
              </w:rPr>
              <w:t>氨、硫化氢、臭气浓度</w:t>
            </w:r>
          </w:p>
        </w:tc>
        <w:tc>
          <w:tcPr>
            <w:tcW w:w="1613" w:type="dxa"/>
            <w:vAlign w:val="center"/>
          </w:tcPr>
          <w:p w:rsidR="000721E1" w:rsidRPr="008D4E53" w:rsidRDefault="00E65B18">
            <w:pPr>
              <w:adjustRightInd w:val="0"/>
              <w:snapToGrid w:val="0"/>
              <w:jc w:val="center"/>
              <w:rPr>
                <w:szCs w:val="21"/>
              </w:rPr>
            </w:pPr>
            <w:r w:rsidRPr="008D4E53">
              <w:rPr>
                <w:rFonts w:hint="eastAsia"/>
                <w:szCs w:val="21"/>
              </w:rPr>
              <w:t>设施加盖密闭、喷洒除臭剂、四周加强绿化等措施</w:t>
            </w:r>
          </w:p>
        </w:tc>
        <w:tc>
          <w:tcPr>
            <w:tcW w:w="3121" w:type="dxa"/>
            <w:vAlign w:val="center"/>
          </w:tcPr>
          <w:p w:rsidR="000721E1" w:rsidRPr="008D4E53" w:rsidRDefault="00E65B18">
            <w:pPr>
              <w:adjustRightInd w:val="0"/>
              <w:snapToGrid w:val="0"/>
              <w:jc w:val="center"/>
              <w:rPr>
                <w:kern w:val="0"/>
                <w:szCs w:val="21"/>
              </w:rPr>
            </w:pPr>
            <w:r w:rsidRPr="008D4E53">
              <w:rPr>
                <w:rFonts w:hint="eastAsia"/>
                <w:kern w:val="0"/>
                <w:szCs w:val="21"/>
              </w:rPr>
              <w:t>污水站周边执行《医疗机构水污染物排放标准》（</w:t>
            </w:r>
            <w:r w:rsidRPr="008D4E53">
              <w:rPr>
                <w:rFonts w:hint="eastAsia"/>
                <w:kern w:val="0"/>
                <w:szCs w:val="21"/>
              </w:rPr>
              <w:t>GB18466-2005</w:t>
            </w:r>
            <w:r w:rsidRPr="008D4E53">
              <w:rPr>
                <w:rFonts w:hint="eastAsia"/>
                <w:kern w:val="0"/>
                <w:szCs w:val="21"/>
              </w:rPr>
              <w:t>）中表</w:t>
            </w:r>
            <w:r w:rsidRPr="008D4E53">
              <w:rPr>
                <w:rFonts w:hint="eastAsia"/>
                <w:kern w:val="0"/>
                <w:szCs w:val="21"/>
              </w:rPr>
              <w:t>3</w:t>
            </w:r>
            <w:r w:rsidRPr="008D4E53">
              <w:rPr>
                <w:rFonts w:hint="eastAsia"/>
                <w:kern w:val="0"/>
                <w:szCs w:val="21"/>
              </w:rPr>
              <w:t>“污水处理站周边大气污染物最高允许浓度”；厂界无组织排放执行《恶臭污染物排放标准》（</w:t>
            </w:r>
            <w:r w:rsidRPr="008D4E53">
              <w:rPr>
                <w:rFonts w:hint="eastAsia"/>
                <w:kern w:val="0"/>
                <w:szCs w:val="21"/>
              </w:rPr>
              <w:t>GB14554-93</w:t>
            </w:r>
            <w:r w:rsidRPr="008D4E53">
              <w:rPr>
                <w:rFonts w:hint="eastAsia"/>
                <w:kern w:val="0"/>
                <w:szCs w:val="21"/>
              </w:rPr>
              <w:t>）</w:t>
            </w:r>
          </w:p>
          <w:p w:rsidR="000721E1" w:rsidRPr="008D4E53" w:rsidRDefault="00E65B18">
            <w:pPr>
              <w:adjustRightInd w:val="0"/>
              <w:snapToGrid w:val="0"/>
              <w:jc w:val="center"/>
              <w:rPr>
                <w:kern w:val="0"/>
                <w:szCs w:val="21"/>
              </w:rPr>
            </w:pPr>
            <w:r w:rsidRPr="008D4E53">
              <w:rPr>
                <w:rFonts w:hint="eastAsia"/>
                <w:kern w:val="0"/>
                <w:szCs w:val="21"/>
              </w:rPr>
              <w:t>中表</w:t>
            </w:r>
            <w:r w:rsidRPr="008D4E53">
              <w:rPr>
                <w:rFonts w:hint="eastAsia"/>
                <w:kern w:val="0"/>
                <w:szCs w:val="21"/>
              </w:rPr>
              <w:t xml:space="preserve"> 1 </w:t>
            </w:r>
            <w:r w:rsidRPr="008D4E53">
              <w:rPr>
                <w:rFonts w:hint="eastAsia"/>
                <w:kern w:val="0"/>
                <w:szCs w:val="21"/>
              </w:rPr>
              <w:t>恶臭污染物厂界二级新扩改建标准值。</w:t>
            </w:r>
          </w:p>
        </w:tc>
      </w:tr>
      <w:tr w:rsidR="008D4E53" w:rsidRPr="008D4E53">
        <w:trPr>
          <w:trHeight w:val="1557"/>
          <w:jc w:val="center"/>
        </w:trPr>
        <w:tc>
          <w:tcPr>
            <w:tcW w:w="1509" w:type="dxa"/>
            <w:vAlign w:val="center"/>
          </w:tcPr>
          <w:p w:rsidR="000721E1" w:rsidRPr="008D4E53" w:rsidRDefault="00E65B18">
            <w:pPr>
              <w:adjustRightInd w:val="0"/>
              <w:snapToGrid w:val="0"/>
              <w:jc w:val="center"/>
              <w:rPr>
                <w:szCs w:val="21"/>
              </w:rPr>
            </w:pPr>
            <w:r w:rsidRPr="008D4E53">
              <w:rPr>
                <w:szCs w:val="21"/>
              </w:rPr>
              <w:t>地表水环境</w:t>
            </w:r>
          </w:p>
        </w:tc>
        <w:tc>
          <w:tcPr>
            <w:tcW w:w="1087" w:type="dxa"/>
            <w:vAlign w:val="center"/>
          </w:tcPr>
          <w:p w:rsidR="000721E1" w:rsidRPr="008D4E53" w:rsidRDefault="00E65B18">
            <w:pPr>
              <w:adjustRightInd w:val="0"/>
              <w:snapToGrid w:val="0"/>
              <w:jc w:val="center"/>
              <w:rPr>
                <w:szCs w:val="21"/>
              </w:rPr>
            </w:pPr>
            <w:r w:rsidRPr="008D4E53">
              <w:rPr>
                <w:rFonts w:hint="eastAsia"/>
                <w:szCs w:val="21"/>
              </w:rPr>
              <w:t>医疗废水</w:t>
            </w:r>
            <w:r w:rsidRPr="008D4E53">
              <w:rPr>
                <w:szCs w:val="21"/>
              </w:rPr>
              <w:t>DW00</w:t>
            </w:r>
            <w:r w:rsidRPr="008D4E53">
              <w:rPr>
                <w:rFonts w:hint="eastAsia"/>
                <w:szCs w:val="21"/>
              </w:rPr>
              <w:t>1</w:t>
            </w:r>
          </w:p>
        </w:tc>
        <w:tc>
          <w:tcPr>
            <w:tcW w:w="1470" w:type="dxa"/>
            <w:vAlign w:val="center"/>
          </w:tcPr>
          <w:p w:rsidR="000721E1" w:rsidRPr="008D4E53" w:rsidRDefault="00E65B18">
            <w:pPr>
              <w:adjustRightInd w:val="0"/>
              <w:snapToGrid w:val="0"/>
              <w:jc w:val="center"/>
              <w:rPr>
                <w:szCs w:val="21"/>
              </w:rPr>
            </w:pPr>
            <w:r w:rsidRPr="008D4E53">
              <w:rPr>
                <w:rFonts w:hint="eastAsia"/>
                <w:szCs w:val="21"/>
              </w:rPr>
              <w:t>COD</w:t>
            </w:r>
            <w:r w:rsidRPr="008D4E53">
              <w:rPr>
                <w:szCs w:val="21"/>
                <w:vertAlign w:val="subscript"/>
              </w:rPr>
              <w:t>cr</w:t>
            </w:r>
            <w:r w:rsidRPr="008D4E53">
              <w:rPr>
                <w:rFonts w:hint="eastAsia"/>
                <w:szCs w:val="21"/>
              </w:rPr>
              <w:t>、</w:t>
            </w:r>
            <w:r w:rsidRPr="008D4E53">
              <w:rPr>
                <w:rFonts w:hint="eastAsia"/>
                <w:szCs w:val="21"/>
              </w:rPr>
              <w:t>BOD</w:t>
            </w:r>
            <w:r w:rsidRPr="008D4E53">
              <w:rPr>
                <w:rFonts w:hint="eastAsia"/>
                <w:szCs w:val="21"/>
                <w:vertAlign w:val="subscript"/>
              </w:rPr>
              <w:t>5</w:t>
            </w:r>
            <w:r w:rsidRPr="008D4E53">
              <w:rPr>
                <w:rFonts w:hint="eastAsia"/>
                <w:szCs w:val="21"/>
              </w:rPr>
              <w:t>、</w:t>
            </w:r>
            <w:r w:rsidRPr="008D4E53">
              <w:rPr>
                <w:rFonts w:hint="eastAsia"/>
                <w:szCs w:val="21"/>
              </w:rPr>
              <w:t>SS</w:t>
            </w:r>
            <w:r w:rsidRPr="008D4E53">
              <w:rPr>
                <w:rFonts w:hint="eastAsia"/>
                <w:szCs w:val="21"/>
              </w:rPr>
              <w:t>、</w:t>
            </w:r>
            <w:r w:rsidRPr="008D4E53">
              <w:rPr>
                <w:rFonts w:hint="eastAsia"/>
                <w:szCs w:val="21"/>
              </w:rPr>
              <w:t>NH</w:t>
            </w:r>
            <w:r w:rsidRPr="008D4E53">
              <w:rPr>
                <w:rFonts w:hint="eastAsia"/>
                <w:szCs w:val="21"/>
                <w:vertAlign w:val="subscript"/>
              </w:rPr>
              <w:t>3</w:t>
            </w:r>
            <w:r w:rsidRPr="008D4E53">
              <w:rPr>
                <w:rFonts w:hint="eastAsia"/>
                <w:szCs w:val="21"/>
              </w:rPr>
              <w:t>-N</w:t>
            </w:r>
            <w:r w:rsidRPr="008D4E53">
              <w:rPr>
                <w:rFonts w:hint="eastAsia"/>
                <w:szCs w:val="21"/>
              </w:rPr>
              <w:t>、粪大肠菌群、总余氯、肠道致病菌、肠道病毒、动植物油、石油类、阴离子表面活性剂、挥发酚、色度、总氰化物</w:t>
            </w:r>
          </w:p>
        </w:tc>
        <w:tc>
          <w:tcPr>
            <w:tcW w:w="1613" w:type="dxa"/>
            <w:vAlign w:val="center"/>
          </w:tcPr>
          <w:p w:rsidR="000721E1" w:rsidRPr="008D4E53" w:rsidRDefault="00E65B18">
            <w:pPr>
              <w:adjustRightInd w:val="0"/>
              <w:snapToGrid w:val="0"/>
              <w:jc w:val="center"/>
            </w:pPr>
            <w:r w:rsidRPr="008D4E53">
              <w:rPr>
                <w:rFonts w:hint="eastAsia"/>
              </w:rPr>
              <w:t>经“厌氧</w:t>
            </w:r>
            <w:r w:rsidRPr="008D4E53">
              <w:rPr>
                <w:rFonts w:hint="eastAsia"/>
              </w:rPr>
              <w:t>+</w:t>
            </w:r>
            <w:r w:rsidR="00005CBD" w:rsidRPr="008D4E53">
              <w:rPr>
                <w:rFonts w:hint="eastAsia"/>
              </w:rPr>
              <w:t>好氧</w:t>
            </w:r>
            <w:r w:rsidRPr="008D4E53">
              <w:rPr>
                <w:rFonts w:hint="eastAsia"/>
              </w:rPr>
              <w:t>+</w:t>
            </w:r>
            <w:r w:rsidRPr="008D4E53">
              <w:rPr>
                <w:rFonts w:hint="eastAsia"/>
              </w:rPr>
              <w:t>沉淀</w:t>
            </w:r>
            <w:r w:rsidRPr="008D4E53">
              <w:rPr>
                <w:rFonts w:hint="eastAsia"/>
              </w:rPr>
              <w:t>+</w:t>
            </w:r>
            <w:r w:rsidRPr="008D4E53">
              <w:rPr>
                <w:rFonts w:hint="eastAsia"/>
              </w:rPr>
              <w:t>消毒”处理后排入乐昌市污水处理厂</w:t>
            </w:r>
          </w:p>
        </w:tc>
        <w:tc>
          <w:tcPr>
            <w:tcW w:w="3121" w:type="dxa"/>
            <w:vAlign w:val="center"/>
          </w:tcPr>
          <w:p w:rsidR="000721E1" w:rsidRPr="008D4E53" w:rsidRDefault="00E65B18">
            <w:pPr>
              <w:adjustRightInd w:val="0"/>
              <w:snapToGrid w:val="0"/>
              <w:jc w:val="center"/>
            </w:pPr>
            <w:r w:rsidRPr="008D4E53">
              <w:rPr>
                <w:rFonts w:hint="eastAsia"/>
              </w:rPr>
              <w:t>《医疗机构水污染物排放标准》（</w:t>
            </w:r>
            <w:r w:rsidRPr="008D4E53">
              <w:rPr>
                <w:rFonts w:hint="eastAsia"/>
              </w:rPr>
              <w:t>GB18466-2005</w:t>
            </w:r>
            <w:r w:rsidRPr="008D4E53">
              <w:rPr>
                <w:rFonts w:hint="eastAsia"/>
              </w:rPr>
              <w:t>）表</w:t>
            </w:r>
            <w:r w:rsidRPr="008D4E53">
              <w:rPr>
                <w:rFonts w:hint="eastAsia"/>
              </w:rPr>
              <w:t>2</w:t>
            </w:r>
            <w:r w:rsidRPr="008D4E53">
              <w:rPr>
                <w:rFonts w:hint="eastAsia"/>
              </w:rPr>
              <w:t>预处理标准</w:t>
            </w:r>
          </w:p>
        </w:tc>
      </w:tr>
      <w:tr w:rsidR="008D4E53" w:rsidRPr="008D4E53">
        <w:trPr>
          <w:trHeight w:val="90"/>
          <w:jc w:val="center"/>
        </w:trPr>
        <w:tc>
          <w:tcPr>
            <w:tcW w:w="1509" w:type="dxa"/>
            <w:vAlign w:val="center"/>
          </w:tcPr>
          <w:p w:rsidR="000721E1" w:rsidRPr="008D4E53" w:rsidRDefault="00E65B18">
            <w:pPr>
              <w:adjustRightInd w:val="0"/>
              <w:snapToGrid w:val="0"/>
              <w:jc w:val="center"/>
              <w:rPr>
                <w:szCs w:val="21"/>
              </w:rPr>
            </w:pPr>
            <w:r w:rsidRPr="008D4E53">
              <w:rPr>
                <w:szCs w:val="21"/>
              </w:rPr>
              <w:t>声环境</w:t>
            </w:r>
          </w:p>
        </w:tc>
        <w:tc>
          <w:tcPr>
            <w:tcW w:w="1087" w:type="dxa"/>
            <w:vAlign w:val="center"/>
          </w:tcPr>
          <w:p w:rsidR="000721E1" w:rsidRPr="008D4E53" w:rsidRDefault="00E65B18">
            <w:pPr>
              <w:adjustRightInd w:val="0"/>
              <w:snapToGrid w:val="0"/>
              <w:jc w:val="center"/>
              <w:rPr>
                <w:szCs w:val="21"/>
              </w:rPr>
            </w:pPr>
            <w:r w:rsidRPr="008D4E53">
              <w:rPr>
                <w:rFonts w:hint="eastAsia"/>
                <w:szCs w:val="21"/>
              </w:rPr>
              <w:t>运营设备噪声</w:t>
            </w:r>
          </w:p>
        </w:tc>
        <w:tc>
          <w:tcPr>
            <w:tcW w:w="1470" w:type="dxa"/>
            <w:vAlign w:val="center"/>
          </w:tcPr>
          <w:p w:rsidR="000721E1" w:rsidRPr="008D4E53" w:rsidRDefault="00E65B18">
            <w:pPr>
              <w:adjustRightInd w:val="0"/>
              <w:snapToGrid w:val="0"/>
              <w:jc w:val="center"/>
              <w:rPr>
                <w:szCs w:val="21"/>
              </w:rPr>
            </w:pPr>
            <w:r w:rsidRPr="008D4E53">
              <w:rPr>
                <w:rFonts w:hint="eastAsia"/>
                <w:szCs w:val="21"/>
              </w:rPr>
              <w:t>噪声</w:t>
            </w:r>
          </w:p>
        </w:tc>
        <w:tc>
          <w:tcPr>
            <w:tcW w:w="1613" w:type="dxa"/>
            <w:vAlign w:val="center"/>
          </w:tcPr>
          <w:p w:rsidR="000721E1" w:rsidRPr="008D4E53" w:rsidRDefault="00E65B18">
            <w:pPr>
              <w:adjustRightInd w:val="0"/>
              <w:snapToGrid w:val="0"/>
              <w:jc w:val="center"/>
              <w:rPr>
                <w:szCs w:val="21"/>
              </w:rPr>
            </w:pPr>
            <w:r w:rsidRPr="008D4E53">
              <w:rPr>
                <w:rFonts w:hint="eastAsia"/>
                <w:szCs w:val="21"/>
              </w:rPr>
              <w:t>隔声、减振、加强管理</w:t>
            </w:r>
          </w:p>
        </w:tc>
        <w:tc>
          <w:tcPr>
            <w:tcW w:w="3121" w:type="dxa"/>
            <w:vAlign w:val="center"/>
          </w:tcPr>
          <w:p w:rsidR="000721E1" w:rsidRPr="008D4E53" w:rsidRDefault="00E65B18">
            <w:pPr>
              <w:adjustRightInd w:val="0"/>
              <w:snapToGrid w:val="0"/>
              <w:jc w:val="center"/>
              <w:rPr>
                <w:szCs w:val="21"/>
              </w:rPr>
            </w:pPr>
            <w:r w:rsidRPr="008D4E53">
              <w:rPr>
                <w:rFonts w:hint="eastAsia"/>
                <w:szCs w:val="21"/>
              </w:rPr>
              <w:t>《工业企业厂界环境噪声排放标准》（</w:t>
            </w:r>
            <w:r w:rsidRPr="008D4E53">
              <w:rPr>
                <w:rFonts w:hint="eastAsia"/>
                <w:szCs w:val="21"/>
              </w:rPr>
              <w:t>GB12348-2008</w:t>
            </w:r>
            <w:r w:rsidRPr="008D4E53">
              <w:rPr>
                <w:rFonts w:hint="eastAsia"/>
                <w:szCs w:val="21"/>
              </w:rPr>
              <w:t>）</w:t>
            </w:r>
            <w:r w:rsidRPr="008D4E53">
              <w:rPr>
                <w:rFonts w:hint="eastAsia"/>
                <w:szCs w:val="21"/>
              </w:rPr>
              <w:t>2</w:t>
            </w:r>
            <w:r w:rsidRPr="008D4E53">
              <w:rPr>
                <w:rFonts w:hint="eastAsia"/>
                <w:szCs w:val="21"/>
              </w:rPr>
              <w:t>类、</w:t>
            </w:r>
            <w:r w:rsidRPr="008D4E53">
              <w:rPr>
                <w:rFonts w:hint="eastAsia"/>
                <w:szCs w:val="21"/>
              </w:rPr>
              <w:t>4</w:t>
            </w:r>
            <w:r w:rsidRPr="008D4E53">
              <w:rPr>
                <w:rFonts w:hint="eastAsia"/>
                <w:szCs w:val="21"/>
              </w:rPr>
              <w:t>类标准要求</w:t>
            </w:r>
          </w:p>
        </w:tc>
      </w:tr>
      <w:tr w:rsidR="008D4E53" w:rsidRPr="008D4E53">
        <w:trPr>
          <w:trHeight w:val="90"/>
          <w:jc w:val="center"/>
        </w:trPr>
        <w:tc>
          <w:tcPr>
            <w:tcW w:w="1509" w:type="dxa"/>
            <w:vAlign w:val="center"/>
          </w:tcPr>
          <w:p w:rsidR="000721E1" w:rsidRPr="008D4E53" w:rsidRDefault="00E65B18">
            <w:pPr>
              <w:adjustRightInd w:val="0"/>
              <w:snapToGrid w:val="0"/>
              <w:jc w:val="center"/>
              <w:rPr>
                <w:szCs w:val="21"/>
              </w:rPr>
            </w:pPr>
            <w:r w:rsidRPr="008D4E53">
              <w:rPr>
                <w:szCs w:val="21"/>
              </w:rPr>
              <w:t>电磁辐射</w:t>
            </w:r>
          </w:p>
        </w:tc>
        <w:tc>
          <w:tcPr>
            <w:tcW w:w="1087" w:type="dxa"/>
            <w:vAlign w:val="center"/>
          </w:tcPr>
          <w:p w:rsidR="000721E1" w:rsidRPr="008D4E53" w:rsidRDefault="00E65B18">
            <w:pPr>
              <w:adjustRightInd w:val="0"/>
              <w:snapToGrid w:val="0"/>
              <w:jc w:val="center"/>
              <w:rPr>
                <w:szCs w:val="21"/>
              </w:rPr>
            </w:pPr>
            <w:r w:rsidRPr="008D4E53">
              <w:rPr>
                <w:rFonts w:hint="eastAsia"/>
                <w:szCs w:val="21"/>
              </w:rPr>
              <w:t>/</w:t>
            </w:r>
          </w:p>
        </w:tc>
        <w:tc>
          <w:tcPr>
            <w:tcW w:w="1470" w:type="dxa"/>
            <w:vAlign w:val="center"/>
          </w:tcPr>
          <w:p w:rsidR="000721E1" w:rsidRPr="008D4E53" w:rsidRDefault="00E65B18">
            <w:pPr>
              <w:adjustRightInd w:val="0"/>
              <w:snapToGrid w:val="0"/>
              <w:jc w:val="center"/>
              <w:rPr>
                <w:szCs w:val="21"/>
              </w:rPr>
            </w:pPr>
            <w:r w:rsidRPr="008D4E53">
              <w:rPr>
                <w:rFonts w:hint="eastAsia"/>
                <w:szCs w:val="21"/>
              </w:rPr>
              <w:t>/</w:t>
            </w:r>
          </w:p>
        </w:tc>
        <w:tc>
          <w:tcPr>
            <w:tcW w:w="1613" w:type="dxa"/>
            <w:vAlign w:val="center"/>
          </w:tcPr>
          <w:p w:rsidR="000721E1" w:rsidRPr="008D4E53" w:rsidRDefault="00E65B18">
            <w:pPr>
              <w:adjustRightInd w:val="0"/>
              <w:snapToGrid w:val="0"/>
              <w:jc w:val="center"/>
              <w:rPr>
                <w:szCs w:val="21"/>
              </w:rPr>
            </w:pPr>
            <w:r w:rsidRPr="008D4E53">
              <w:rPr>
                <w:rFonts w:hint="eastAsia"/>
                <w:szCs w:val="21"/>
              </w:rPr>
              <w:t>/</w:t>
            </w:r>
          </w:p>
        </w:tc>
        <w:tc>
          <w:tcPr>
            <w:tcW w:w="3121" w:type="dxa"/>
            <w:vAlign w:val="center"/>
          </w:tcPr>
          <w:p w:rsidR="000721E1" w:rsidRPr="008D4E53" w:rsidRDefault="00E65B18">
            <w:pPr>
              <w:adjustRightInd w:val="0"/>
              <w:snapToGrid w:val="0"/>
              <w:jc w:val="center"/>
              <w:rPr>
                <w:szCs w:val="21"/>
              </w:rPr>
            </w:pPr>
            <w:r w:rsidRPr="008D4E53">
              <w:rPr>
                <w:rFonts w:hint="eastAsia"/>
                <w:szCs w:val="21"/>
              </w:rPr>
              <w:t>/</w:t>
            </w:r>
          </w:p>
        </w:tc>
      </w:tr>
      <w:tr w:rsidR="008D4E53" w:rsidRPr="008D4E53">
        <w:trPr>
          <w:trHeight w:val="90"/>
          <w:jc w:val="center"/>
        </w:trPr>
        <w:tc>
          <w:tcPr>
            <w:tcW w:w="1509" w:type="dxa"/>
            <w:vMerge w:val="restart"/>
            <w:vAlign w:val="center"/>
          </w:tcPr>
          <w:p w:rsidR="000721E1" w:rsidRPr="008D4E53" w:rsidRDefault="00E65B18">
            <w:pPr>
              <w:adjustRightInd w:val="0"/>
              <w:snapToGrid w:val="0"/>
              <w:jc w:val="center"/>
              <w:rPr>
                <w:szCs w:val="21"/>
              </w:rPr>
            </w:pPr>
            <w:r w:rsidRPr="008D4E53">
              <w:rPr>
                <w:szCs w:val="21"/>
              </w:rPr>
              <w:t>固体废物</w:t>
            </w:r>
          </w:p>
        </w:tc>
        <w:tc>
          <w:tcPr>
            <w:tcW w:w="1087" w:type="dxa"/>
            <w:vMerge w:val="restart"/>
            <w:vAlign w:val="center"/>
          </w:tcPr>
          <w:p w:rsidR="000721E1" w:rsidRPr="008D4E53" w:rsidRDefault="00E65B18">
            <w:pPr>
              <w:adjustRightInd w:val="0"/>
              <w:snapToGrid w:val="0"/>
              <w:jc w:val="center"/>
              <w:rPr>
                <w:szCs w:val="21"/>
              </w:rPr>
            </w:pPr>
            <w:r w:rsidRPr="008D4E53">
              <w:rPr>
                <w:rFonts w:hint="eastAsia"/>
                <w:szCs w:val="21"/>
              </w:rPr>
              <w:t>一般固废</w:t>
            </w:r>
          </w:p>
        </w:tc>
        <w:tc>
          <w:tcPr>
            <w:tcW w:w="1470" w:type="dxa"/>
            <w:vAlign w:val="center"/>
          </w:tcPr>
          <w:p w:rsidR="000721E1" w:rsidRPr="008D4E53" w:rsidRDefault="00E65B18">
            <w:pPr>
              <w:adjustRightInd w:val="0"/>
              <w:snapToGrid w:val="0"/>
              <w:jc w:val="center"/>
              <w:rPr>
                <w:szCs w:val="21"/>
              </w:rPr>
            </w:pPr>
            <w:r w:rsidRPr="008D4E53">
              <w:rPr>
                <w:rFonts w:hint="eastAsia"/>
                <w:szCs w:val="21"/>
              </w:rPr>
              <w:t>废包装材料</w:t>
            </w:r>
          </w:p>
        </w:tc>
        <w:tc>
          <w:tcPr>
            <w:tcW w:w="1613" w:type="dxa"/>
            <w:vAlign w:val="center"/>
          </w:tcPr>
          <w:p w:rsidR="000721E1" w:rsidRPr="008D4E53" w:rsidRDefault="00E65B18">
            <w:pPr>
              <w:adjustRightInd w:val="0"/>
              <w:snapToGrid w:val="0"/>
              <w:jc w:val="center"/>
              <w:rPr>
                <w:szCs w:val="21"/>
              </w:rPr>
            </w:pPr>
            <w:r w:rsidRPr="008D4E53">
              <w:rPr>
                <w:rFonts w:ascii="宋体" w:hAnsi="宋体" w:cs="宋体" w:hint="eastAsia"/>
                <w:szCs w:val="21"/>
              </w:rPr>
              <w:t>由专业回收公司回收处理</w:t>
            </w:r>
          </w:p>
        </w:tc>
        <w:tc>
          <w:tcPr>
            <w:tcW w:w="3121" w:type="dxa"/>
            <w:vMerge w:val="restart"/>
            <w:vAlign w:val="center"/>
          </w:tcPr>
          <w:p w:rsidR="000721E1" w:rsidRPr="008D4E53" w:rsidRDefault="00E65B18">
            <w:pPr>
              <w:adjustRightInd w:val="0"/>
              <w:snapToGrid w:val="0"/>
              <w:jc w:val="center"/>
              <w:rPr>
                <w:szCs w:val="21"/>
              </w:rPr>
            </w:pPr>
            <w:r w:rsidRPr="008D4E53">
              <w:rPr>
                <w:rFonts w:hint="eastAsia"/>
                <w:szCs w:val="21"/>
              </w:rPr>
              <w:t>采取相应措施后，均可做到妥善处理，对项目所在地环境无不良影响</w:t>
            </w:r>
          </w:p>
        </w:tc>
      </w:tr>
      <w:tr w:rsidR="008D4E53" w:rsidRPr="008D4E53">
        <w:trPr>
          <w:trHeight w:val="90"/>
          <w:jc w:val="center"/>
        </w:trPr>
        <w:tc>
          <w:tcPr>
            <w:tcW w:w="1509" w:type="dxa"/>
            <w:vMerge/>
            <w:vAlign w:val="center"/>
          </w:tcPr>
          <w:p w:rsidR="000721E1" w:rsidRPr="008D4E53" w:rsidRDefault="000721E1">
            <w:pPr>
              <w:adjustRightInd w:val="0"/>
              <w:snapToGrid w:val="0"/>
              <w:jc w:val="center"/>
              <w:rPr>
                <w:szCs w:val="21"/>
              </w:rPr>
            </w:pPr>
          </w:p>
        </w:tc>
        <w:tc>
          <w:tcPr>
            <w:tcW w:w="1087" w:type="dxa"/>
            <w:vMerge/>
            <w:vAlign w:val="center"/>
          </w:tcPr>
          <w:p w:rsidR="000721E1" w:rsidRPr="008D4E53" w:rsidRDefault="000721E1">
            <w:pPr>
              <w:adjustRightInd w:val="0"/>
              <w:snapToGrid w:val="0"/>
              <w:jc w:val="center"/>
              <w:rPr>
                <w:szCs w:val="21"/>
              </w:rPr>
            </w:pPr>
          </w:p>
        </w:tc>
        <w:tc>
          <w:tcPr>
            <w:tcW w:w="1470" w:type="dxa"/>
            <w:vAlign w:val="center"/>
          </w:tcPr>
          <w:p w:rsidR="000721E1" w:rsidRPr="008D4E53" w:rsidRDefault="00E65B18">
            <w:pPr>
              <w:adjustRightInd w:val="0"/>
              <w:snapToGrid w:val="0"/>
              <w:jc w:val="center"/>
              <w:rPr>
                <w:szCs w:val="21"/>
              </w:rPr>
            </w:pPr>
            <w:r w:rsidRPr="008D4E53">
              <w:rPr>
                <w:rFonts w:hint="eastAsia"/>
                <w:szCs w:val="21"/>
              </w:rPr>
              <w:t>生活垃圾</w:t>
            </w:r>
          </w:p>
        </w:tc>
        <w:tc>
          <w:tcPr>
            <w:tcW w:w="1613" w:type="dxa"/>
            <w:vAlign w:val="center"/>
          </w:tcPr>
          <w:p w:rsidR="000721E1" w:rsidRPr="008D4E53" w:rsidRDefault="00E65B18">
            <w:pPr>
              <w:adjustRightInd w:val="0"/>
              <w:snapToGrid w:val="0"/>
              <w:jc w:val="center"/>
              <w:rPr>
                <w:rFonts w:ascii="宋体" w:hAnsi="宋体" w:cs="宋体"/>
                <w:szCs w:val="21"/>
              </w:rPr>
            </w:pPr>
            <w:r w:rsidRPr="008D4E53">
              <w:rPr>
                <w:rFonts w:ascii="宋体" w:hAnsi="宋体" w:cs="宋体" w:hint="eastAsia"/>
                <w:szCs w:val="21"/>
              </w:rPr>
              <w:t>环卫清运处置</w:t>
            </w:r>
          </w:p>
        </w:tc>
        <w:tc>
          <w:tcPr>
            <w:tcW w:w="3121" w:type="dxa"/>
            <w:vMerge/>
            <w:vAlign w:val="center"/>
          </w:tcPr>
          <w:p w:rsidR="000721E1" w:rsidRPr="008D4E53" w:rsidRDefault="000721E1">
            <w:pPr>
              <w:adjustRightInd w:val="0"/>
              <w:snapToGrid w:val="0"/>
              <w:jc w:val="center"/>
              <w:rPr>
                <w:szCs w:val="21"/>
              </w:rPr>
            </w:pPr>
          </w:p>
        </w:tc>
      </w:tr>
      <w:tr w:rsidR="008D4E53" w:rsidRPr="008D4E53">
        <w:trPr>
          <w:trHeight w:val="340"/>
          <w:jc w:val="center"/>
        </w:trPr>
        <w:tc>
          <w:tcPr>
            <w:tcW w:w="1509" w:type="dxa"/>
            <w:vMerge/>
            <w:vAlign w:val="center"/>
          </w:tcPr>
          <w:p w:rsidR="000721E1" w:rsidRPr="008D4E53" w:rsidRDefault="000721E1">
            <w:pPr>
              <w:adjustRightInd w:val="0"/>
              <w:snapToGrid w:val="0"/>
              <w:jc w:val="center"/>
              <w:rPr>
                <w:szCs w:val="21"/>
              </w:rPr>
            </w:pPr>
          </w:p>
        </w:tc>
        <w:tc>
          <w:tcPr>
            <w:tcW w:w="1087" w:type="dxa"/>
            <w:vMerge w:val="restart"/>
            <w:vAlign w:val="center"/>
          </w:tcPr>
          <w:p w:rsidR="000721E1" w:rsidRPr="008D4E53" w:rsidRDefault="00E65B18">
            <w:pPr>
              <w:adjustRightInd w:val="0"/>
              <w:snapToGrid w:val="0"/>
              <w:jc w:val="center"/>
              <w:rPr>
                <w:szCs w:val="21"/>
              </w:rPr>
            </w:pPr>
            <w:r w:rsidRPr="008D4E53">
              <w:rPr>
                <w:rFonts w:hint="eastAsia"/>
                <w:szCs w:val="21"/>
              </w:rPr>
              <w:t>危险废物</w:t>
            </w:r>
          </w:p>
        </w:tc>
        <w:tc>
          <w:tcPr>
            <w:tcW w:w="1470" w:type="dxa"/>
            <w:vAlign w:val="center"/>
          </w:tcPr>
          <w:p w:rsidR="000721E1" w:rsidRPr="008D4E53" w:rsidRDefault="00E65B18">
            <w:pPr>
              <w:pStyle w:val="af8"/>
              <w:adjustRightInd w:val="0"/>
              <w:snapToGrid w:val="0"/>
              <w:rPr>
                <w:rFonts w:cs="宋体"/>
                <w:szCs w:val="21"/>
              </w:rPr>
            </w:pPr>
            <w:r w:rsidRPr="008D4E53">
              <w:rPr>
                <w:rFonts w:hint="eastAsia"/>
                <w:szCs w:val="21"/>
              </w:rPr>
              <w:t>医疗废物</w:t>
            </w:r>
          </w:p>
        </w:tc>
        <w:tc>
          <w:tcPr>
            <w:tcW w:w="1613" w:type="dxa"/>
            <w:vMerge w:val="restart"/>
            <w:vAlign w:val="center"/>
          </w:tcPr>
          <w:p w:rsidR="000721E1" w:rsidRPr="008D4E53" w:rsidRDefault="00E65B18">
            <w:pPr>
              <w:autoSpaceDE w:val="0"/>
              <w:autoSpaceDN w:val="0"/>
              <w:adjustRightInd w:val="0"/>
              <w:snapToGrid w:val="0"/>
              <w:jc w:val="center"/>
              <w:rPr>
                <w:szCs w:val="21"/>
              </w:rPr>
            </w:pPr>
            <w:r w:rsidRPr="008D4E53">
              <w:rPr>
                <w:rFonts w:ascii="宋体" w:hAnsi="宋体" w:cs="宋体" w:hint="eastAsia"/>
                <w:szCs w:val="21"/>
              </w:rPr>
              <w:t>交由具有危险废物处理资质单位回收处置</w:t>
            </w:r>
          </w:p>
        </w:tc>
        <w:tc>
          <w:tcPr>
            <w:tcW w:w="3121" w:type="dxa"/>
            <w:vMerge/>
            <w:vAlign w:val="center"/>
          </w:tcPr>
          <w:p w:rsidR="000721E1" w:rsidRPr="008D4E53" w:rsidRDefault="000721E1">
            <w:pPr>
              <w:adjustRightInd w:val="0"/>
              <w:snapToGrid w:val="0"/>
              <w:jc w:val="center"/>
              <w:rPr>
                <w:szCs w:val="21"/>
              </w:rPr>
            </w:pPr>
          </w:p>
        </w:tc>
      </w:tr>
      <w:tr w:rsidR="008D4E53" w:rsidRPr="008D4E53">
        <w:trPr>
          <w:trHeight w:val="340"/>
          <w:jc w:val="center"/>
        </w:trPr>
        <w:tc>
          <w:tcPr>
            <w:tcW w:w="1509" w:type="dxa"/>
            <w:vMerge/>
            <w:vAlign w:val="center"/>
          </w:tcPr>
          <w:p w:rsidR="000721E1" w:rsidRPr="008D4E53" w:rsidRDefault="000721E1">
            <w:pPr>
              <w:adjustRightInd w:val="0"/>
              <w:snapToGrid w:val="0"/>
              <w:jc w:val="center"/>
              <w:rPr>
                <w:szCs w:val="21"/>
              </w:rPr>
            </w:pPr>
          </w:p>
        </w:tc>
        <w:tc>
          <w:tcPr>
            <w:tcW w:w="1087" w:type="dxa"/>
            <w:vMerge/>
            <w:vAlign w:val="center"/>
          </w:tcPr>
          <w:p w:rsidR="000721E1" w:rsidRPr="008D4E53" w:rsidRDefault="000721E1">
            <w:pPr>
              <w:adjustRightInd w:val="0"/>
              <w:snapToGrid w:val="0"/>
              <w:jc w:val="center"/>
              <w:rPr>
                <w:szCs w:val="21"/>
              </w:rPr>
            </w:pPr>
          </w:p>
        </w:tc>
        <w:tc>
          <w:tcPr>
            <w:tcW w:w="1470" w:type="dxa"/>
            <w:vAlign w:val="center"/>
          </w:tcPr>
          <w:p w:rsidR="000721E1" w:rsidRPr="008D4E53" w:rsidRDefault="00E65B18">
            <w:pPr>
              <w:pStyle w:val="af8"/>
              <w:adjustRightInd w:val="0"/>
              <w:snapToGrid w:val="0"/>
              <w:rPr>
                <w:szCs w:val="21"/>
              </w:rPr>
            </w:pPr>
            <w:r w:rsidRPr="008D4E53">
              <w:rPr>
                <w:rFonts w:hint="eastAsia"/>
                <w:szCs w:val="21"/>
              </w:rPr>
              <w:t>污水处理污泥</w:t>
            </w:r>
          </w:p>
        </w:tc>
        <w:tc>
          <w:tcPr>
            <w:tcW w:w="1613" w:type="dxa"/>
            <w:vMerge/>
            <w:vAlign w:val="center"/>
          </w:tcPr>
          <w:p w:rsidR="000721E1" w:rsidRPr="008D4E53" w:rsidRDefault="000721E1">
            <w:pPr>
              <w:adjustRightInd w:val="0"/>
              <w:snapToGrid w:val="0"/>
              <w:jc w:val="center"/>
              <w:rPr>
                <w:szCs w:val="21"/>
              </w:rPr>
            </w:pPr>
          </w:p>
        </w:tc>
        <w:tc>
          <w:tcPr>
            <w:tcW w:w="3121" w:type="dxa"/>
            <w:vMerge/>
            <w:vAlign w:val="center"/>
          </w:tcPr>
          <w:p w:rsidR="000721E1" w:rsidRPr="008D4E53" w:rsidRDefault="000721E1">
            <w:pPr>
              <w:adjustRightInd w:val="0"/>
              <w:snapToGrid w:val="0"/>
              <w:jc w:val="center"/>
              <w:rPr>
                <w:szCs w:val="21"/>
              </w:rPr>
            </w:pPr>
          </w:p>
        </w:tc>
      </w:tr>
      <w:tr w:rsidR="008D4E53" w:rsidRPr="008D4E53">
        <w:trPr>
          <w:trHeight w:val="858"/>
          <w:jc w:val="center"/>
        </w:trPr>
        <w:tc>
          <w:tcPr>
            <w:tcW w:w="1509" w:type="dxa"/>
            <w:vAlign w:val="center"/>
          </w:tcPr>
          <w:p w:rsidR="000721E1" w:rsidRPr="008D4E53" w:rsidRDefault="00E65B18">
            <w:pPr>
              <w:adjustRightInd w:val="0"/>
              <w:snapToGrid w:val="0"/>
              <w:jc w:val="center"/>
              <w:rPr>
                <w:szCs w:val="21"/>
              </w:rPr>
            </w:pPr>
            <w:r w:rsidRPr="008D4E53">
              <w:rPr>
                <w:szCs w:val="21"/>
              </w:rPr>
              <w:t>土壤及地下水污染防治措施</w:t>
            </w:r>
          </w:p>
        </w:tc>
        <w:tc>
          <w:tcPr>
            <w:tcW w:w="7291" w:type="dxa"/>
            <w:gridSpan w:val="4"/>
            <w:vAlign w:val="center"/>
          </w:tcPr>
          <w:p w:rsidR="000721E1" w:rsidRPr="008D4E53" w:rsidRDefault="00E65B18">
            <w:pPr>
              <w:adjustRightInd w:val="0"/>
              <w:snapToGrid w:val="0"/>
              <w:spacing w:line="360" w:lineRule="auto"/>
              <w:ind w:firstLineChars="200" w:firstLine="420"/>
              <w:rPr>
                <w:szCs w:val="21"/>
              </w:rPr>
            </w:pPr>
            <w:r w:rsidRPr="008D4E53">
              <w:rPr>
                <w:rFonts w:hint="eastAsia"/>
                <w:szCs w:val="21"/>
              </w:rPr>
              <w:t>严格按照国家相关规范要求，污水处理设施、危废暂存间等采取相应的防腐、防渗措施，加强日常管理和维修维护工作，将污染物泄漏的环境风险事故降到最低程度。</w:t>
            </w:r>
          </w:p>
          <w:p w:rsidR="000721E1" w:rsidRPr="008D4E53" w:rsidRDefault="00E65B18">
            <w:pPr>
              <w:adjustRightInd w:val="0"/>
              <w:snapToGrid w:val="0"/>
              <w:spacing w:line="360" w:lineRule="auto"/>
              <w:ind w:firstLineChars="200" w:firstLine="420"/>
              <w:rPr>
                <w:szCs w:val="21"/>
              </w:rPr>
            </w:pPr>
            <w:r w:rsidRPr="008D4E53">
              <w:rPr>
                <w:rFonts w:hint="eastAsia"/>
                <w:szCs w:val="21"/>
              </w:rPr>
              <w:t>项目实施“分区防渗”措施，污水处理站、危废暂存间为重点防渗区，其建设应满足等效黏土防渗层</w:t>
            </w:r>
            <w:r w:rsidRPr="008D4E53">
              <w:rPr>
                <w:rFonts w:hint="eastAsia"/>
                <w:szCs w:val="21"/>
              </w:rPr>
              <w:t>Mb</w:t>
            </w:r>
            <w:r w:rsidRPr="008D4E53">
              <w:rPr>
                <w:rFonts w:hint="eastAsia"/>
                <w:szCs w:val="21"/>
              </w:rPr>
              <w:t>≥</w:t>
            </w:r>
            <w:r w:rsidRPr="008D4E53">
              <w:rPr>
                <w:rFonts w:hint="eastAsia"/>
                <w:szCs w:val="21"/>
              </w:rPr>
              <w:t>6 .0 m</w:t>
            </w:r>
            <w:r w:rsidRPr="008D4E53">
              <w:rPr>
                <w:rFonts w:hint="eastAsia"/>
                <w:szCs w:val="21"/>
              </w:rPr>
              <w:t>，渗透系数≤</w:t>
            </w:r>
            <w:r w:rsidRPr="008D4E53">
              <w:rPr>
                <w:rFonts w:hint="eastAsia"/>
                <w:szCs w:val="21"/>
              </w:rPr>
              <w:t>10</w:t>
            </w:r>
            <w:r w:rsidRPr="008D4E53">
              <w:rPr>
                <w:rFonts w:hint="eastAsia"/>
                <w:szCs w:val="21"/>
                <w:vertAlign w:val="superscript"/>
              </w:rPr>
              <w:t xml:space="preserve">-7 </w:t>
            </w:r>
            <w:r w:rsidRPr="008D4E53">
              <w:rPr>
                <w:rFonts w:hint="eastAsia"/>
                <w:szCs w:val="21"/>
              </w:rPr>
              <w:t>cm/s</w:t>
            </w:r>
            <w:r w:rsidRPr="008D4E53">
              <w:rPr>
                <w:rFonts w:hint="eastAsia"/>
                <w:szCs w:val="21"/>
              </w:rPr>
              <w:t>的要求，其他区域为简单防渗。</w:t>
            </w:r>
          </w:p>
        </w:tc>
      </w:tr>
      <w:tr w:rsidR="008D4E53" w:rsidRPr="008D4E53">
        <w:trPr>
          <w:trHeight w:val="480"/>
          <w:jc w:val="center"/>
        </w:trPr>
        <w:tc>
          <w:tcPr>
            <w:tcW w:w="1509" w:type="dxa"/>
            <w:vAlign w:val="center"/>
          </w:tcPr>
          <w:p w:rsidR="000721E1" w:rsidRPr="008D4E53" w:rsidRDefault="00E65B18">
            <w:pPr>
              <w:adjustRightInd w:val="0"/>
              <w:snapToGrid w:val="0"/>
              <w:jc w:val="center"/>
              <w:rPr>
                <w:szCs w:val="21"/>
              </w:rPr>
            </w:pPr>
            <w:r w:rsidRPr="008D4E53">
              <w:rPr>
                <w:szCs w:val="21"/>
              </w:rPr>
              <w:t>生态保护措施</w:t>
            </w:r>
          </w:p>
        </w:tc>
        <w:tc>
          <w:tcPr>
            <w:tcW w:w="7291" w:type="dxa"/>
            <w:gridSpan w:val="4"/>
            <w:vAlign w:val="center"/>
          </w:tcPr>
          <w:p w:rsidR="000721E1" w:rsidRPr="008D4E53" w:rsidRDefault="00E65B18">
            <w:pPr>
              <w:adjustRightInd w:val="0"/>
              <w:snapToGrid w:val="0"/>
              <w:jc w:val="center"/>
              <w:rPr>
                <w:szCs w:val="21"/>
              </w:rPr>
            </w:pPr>
            <w:r w:rsidRPr="008D4E53">
              <w:rPr>
                <w:rFonts w:hint="eastAsia"/>
                <w:szCs w:val="21"/>
              </w:rPr>
              <w:t>加强绿化建设</w:t>
            </w:r>
          </w:p>
        </w:tc>
      </w:tr>
      <w:tr w:rsidR="008D4E53" w:rsidRPr="008D4E53">
        <w:trPr>
          <w:trHeight w:val="2347"/>
          <w:jc w:val="center"/>
        </w:trPr>
        <w:tc>
          <w:tcPr>
            <w:tcW w:w="1509" w:type="dxa"/>
            <w:vAlign w:val="center"/>
          </w:tcPr>
          <w:p w:rsidR="000721E1" w:rsidRPr="008D4E53" w:rsidRDefault="00E65B18">
            <w:pPr>
              <w:adjustRightInd w:val="0"/>
              <w:snapToGrid w:val="0"/>
              <w:jc w:val="center"/>
              <w:rPr>
                <w:spacing w:val="-8"/>
                <w:szCs w:val="21"/>
              </w:rPr>
            </w:pPr>
            <w:r w:rsidRPr="008D4E53">
              <w:rPr>
                <w:spacing w:val="-8"/>
                <w:szCs w:val="21"/>
              </w:rPr>
              <w:lastRenderedPageBreak/>
              <w:t>环境风险</w:t>
            </w:r>
          </w:p>
          <w:p w:rsidR="000721E1" w:rsidRPr="008D4E53" w:rsidRDefault="00E65B18">
            <w:pPr>
              <w:adjustRightInd w:val="0"/>
              <w:snapToGrid w:val="0"/>
              <w:jc w:val="center"/>
              <w:rPr>
                <w:spacing w:val="-8"/>
                <w:szCs w:val="21"/>
              </w:rPr>
            </w:pPr>
            <w:r w:rsidRPr="008D4E53">
              <w:rPr>
                <w:spacing w:val="-8"/>
                <w:szCs w:val="21"/>
              </w:rPr>
              <w:t>防范措施</w:t>
            </w:r>
          </w:p>
        </w:tc>
        <w:tc>
          <w:tcPr>
            <w:tcW w:w="7291" w:type="dxa"/>
            <w:gridSpan w:val="4"/>
            <w:vAlign w:val="center"/>
          </w:tcPr>
          <w:p w:rsidR="000721E1" w:rsidRPr="008D4E53" w:rsidRDefault="00E65B18">
            <w:pPr>
              <w:autoSpaceDE w:val="0"/>
              <w:autoSpaceDN w:val="0"/>
              <w:adjustRightInd w:val="0"/>
              <w:snapToGrid w:val="0"/>
              <w:spacing w:line="360" w:lineRule="auto"/>
              <w:ind w:firstLineChars="200" w:firstLine="420"/>
              <w:rPr>
                <w:kern w:val="0"/>
                <w:szCs w:val="21"/>
                <w:lang w:bidi="ar"/>
              </w:rPr>
            </w:pPr>
            <w:r w:rsidRPr="008D4E53">
              <w:rPr>
                <w:rFonts w:hint="eastAsia"/>
                <w:kern w:val="0"/>
                <w:szCs w:val="21"/>
                <w:lang w:bidi="ar"/>
              </w:rPr>
              <w:t>（</w:t>
            </w:r>
            <w:r w:rsidRPr="008D4E53">
              <w:rPr>
                <w:rFonts w:hint="eastAsia"/>
                <w:kern w:val="0"/>
                <w:szCs w:val="21"/>
                <w:lang w:bidi="ar"/>
              </w:rPr>
              <w:t>1</w:t>
            </w:r>
            <w:r w:rsidRPr="008D4E53">
              <w:rPr>
                <w:rFonts w:hint="eastAsia"/>
                <w:kern w:val="0"/>
                <w:szCs w:val="21"/>
                <w:lang w:bidi="ar"/>
              </w:rPr>
              <w:t>）医用酒精事故的风险防范措施</w:t>
            </w:r>
          </w:p>
          <w:p w:rsidR="000721E1" w:rsidRPr="008D4E53" w:rsidRDefault="00E65B18">
            <w:pPr>
              <w:autoSpaceDE w:val="0"/>
              <w:autoSpaceDN w:val="0"/>
              <w:adjustRightInd w:val="0"/>
              <w:snapToGrid w:val="0"/>
              <w:spacing w:line="360" w:lineRule="auto"/>
              <w:ind w:firstLineChars="200" w:firstLine="420"/>
              <w:rPr>
                <w:kern w:val="0"/>
                <w:szCs w:val="21"/>
                <w:lang w:bidi="ar"/>
              </w:rPr>
            </w:pPr>
            <w:r w:rsidRPr="008D4E53">
              <w:rPr>
                <w:rFonts w:hint="eastAsia"/>
                <w:kern w:val="0"/>
                <w:szCs w:val="21"/>
                <w:lang w:bidi="ar"/>
              </w:rPr>
              <w:t>定期对存放设施以及消防设施进行检查、维护，配备相应的防护服及消防设备，营运过程中必须按照相关的操作规范和方法进行，加强化学试剂的管理。</w:t>
            </w:r>
          </w:p>
          <w:p w:rsidR="000721E1" w:rsidRPr="008D4E53" w:rsidRDefault="00E65B18">
            <w:pPr>
              <w:autoSpaceDE w:val="0"/>
              <w:autoSpaceDN w:val="0"/>
              <w:adjustRightInd w:val="0"/>
              <w:snapToGrid w:val="0"/>
              <w:spacing w:line="360" w:lineRule="auto"/>
              <w:ind w:firstLineChars="200" w:firstLine="420"/>
              <w:rPr>
                <w:kern w:val="0"/>
                <w:szCs w:val="21"/>
                <w:lang w:bidi="ar"/>
              </w:rPr>
            </w:pPr>
            <w:r w:rsidRPr="008D4E53">
              <w:rPr>
                <w:rFonts w:hint="eastAsia"/>
                <w:kern w:val="0"/>
                <w:szCs w:val="21"/>
                <w:lang w:bidi="ar"/>
              </w:rPr>
              <w:t>（</w:t>
            </w:r>
            <w:r w:rsidRPr="008D4E53">
              <w:rPr>
                <w:rFonts w:hint="eastAsia"/>
                <w:kern w:val="0"/>
                <w:szCs w:val="21"/>
                <w:lang w:bidi="ar"/>
              </w:rPr>
              <w:t>2</w:t>
            </w:r>
            <w:r w:rsidRPr="008D4E53">
              <w:rPr>
                <w:rFonts w:hint="eastAsia"/>
                <w:kern w:val="0"/>
                <w:szCs w:val="21"/>
                <w:lang w:bidi="ar"/>
              </w:rPr>
              <w:t>）危险废物贮存、运输风险防范措施</w:t>
            </w:r>
          </w:p>
          <w:p w:rsidR="000721E1" w:rsidRPr="008D4E53" w:rsidRDefault="00E65B18">
            <w:pPr>
              <w:autoSpaceDE w:val="0"/>
              <w:autoSpaceDN w:val="0"/>
              <w:adjustRightInd w:val="0"/>
              <w:snapToGrid w:val="0"/>
              <w:spacing w:line="360" w:lineRule="auto"/>
              <w:ind w:firstLineChars="200" w:firstLine="420"/>
              <w:rPr>
                <w:kern w:val="0"/>
                <w:szCs w:val="21"/>
                <w:lang w:bidi="ar"/>
              </w:rPr>
            </w:pPr>
            <w:r w:rsidRPr="008D4E53">
              <w:rPr>
                <w:rFonts w:hint="eastAsia"/>
                <w:kern w:val="0"/>
                <w:szCs w:val="21"/>
                <w:lang w:bidi="ar"/>
              </w:rPr>
              <w:t>建立危险废物安全管理制度。加强危险废物的运输、贮存过程的管理，规范操作和使用规范，贮存点应做好防雨、防渗漏措施，定期交由有相应危险废物处理资质的单位处置。</w:t>
            </w:r>
          </w:p>
          <w:p w:rsidR="000721E1" w:rsidRPr="008D4E53" w:rsidRDefault="00E65B18">
            <w:pPr>
              <w:autoSpaceDE w:val="0"/>
              <w:autoSpaceDN w:val="0"/>
              <w:adjustRightInd w:val="0"/>
              <w:snapToGrid w:val="0"/>
              <w:spacing w:line="360" w:lineRule="auto"/>
              <w:ind w:firstLineChars="200" w:firstLine="420"/>
              <w:rPr>
                <w:kern w:val="0"/>
                <w:szCs w:val="21"/>
                <w:lang w:bidi="ar"/>
              </w:rPr>
            </w:pPr>
            <w:r w:rsidRPr="008D4E53">
              <w:rPr>
                <w:rFonts w:hint="eastAsia"/>
                <w:kern w:val="0"/>
                <w:szCs w:val="21"/>
                <w:lang w:bidi="ar"/>
              </w:rPr>
              <w:t>（</w:t>
            </w:r>
            <w:r w:rsidRPr="008D4E53">
              <w:rPr>
                <w:rFonts w:hint="eastAsia"/>
                <w:kern w:val="0"/>
                <w:szCs w:val="21"/>
                <w:lang w:bidi="ar"/>
              </w:rPr>
              <w:t>3</w:t>
            </w:r>
            <w:r w:rsidRPr="008D4E53">
              <w:rPr>
                <w:rFonts w:hint="eastAsia"/>
                <w:kern w:val="0"/>
                <w:szCs w:val="21"/>
                <w:lang w:bidi="ar"/>
              </w:rPr>
              <w:t>）液氧钢瓶事故的风险防范措施</w:t>
            </w:r>
          </w:p>
          <w:p w:rsidR="000721E1" w:rsidRPr="008D4E53" w:rsidRDefault="00E65B18">
            <w:pPr>
              <w:autoSpaceDE w:val="0"/>
              <w:autoSpaceDN w:val="0"/>
              <w:adjustRightInd w:val="0"/>
              <w:snapToGrid w:val="0"/>
              <w:spacing w:line="360" w:lineRule="auto"/>
              <w:ind w:firstLineChars="200" w:firstLine="420"/>
              <w:rPr>
                <w:kern w:val="0"/>
                <w:szCs w:val="21"/>
                <w:lang w:bidi="ar"/>
              </w:rPr>
            </w:pPr>
            <w:r w:rsidRPr="008D4E53">
              <w:rPr>
                <w:rFonts w:hint="eastAsia"/>
                <w:kern w:val="0"/>
                <w:szCs w:val="21"/>
                <w:lang w:bidi="ar"/>
              </w:rPr>
              <w:t>液氧钢瓶设立严禁烟火等警示标识，操作人员接受安全操作培训，使用过程应规范要求操作。</w:t>
            </w:r>
          </w:p>
          <w:p w:rsidR="000721E1" w:rsidRPr="008D4E53" w:rsidRDefault="00E65B18">
            <w:pPr>
              <w:autoSpaceDE w:val="0"/>
              <w:autoSpaceDN w:val="0"/>
              <w:adjustRightInd w:val="0"/>
              <w:snapToGrid w:val="0"/>
              <w:spacing w:line="360" w:lineRule="auto"/>
              <w:ind w:firstLineChars="200" w:firstLine="420"/>
              <w:rPr>
                <w:kern w:val="0"/>
                <w:szCs w:val="21"/>
                <w:lang w:bidi="ar"/>
              </w:rPr>
            </w:pPr>
            <w:r w:rsidRPr="008D4E53">
              <w:rPr>
                <w:rFonts w:hint="eastAsia"/>
                <w:kern w:val="0"/>
                <w:szCs w:val="21"/>
                <w:lang w:bidi="ar"/>
              </w:rPr>
              <w:t>（</w:t>
            </w:r>
            <w:r w:rsidRPr="008D4E53">
              <w:rPr>
                <w:rFonts w:hint="eastAsia"/>
                <w:kern w:val="0"/>
                <w:szCs w:val="21"/>
                <w:lang w:bidi="ar"/>
              </w:rPr>
              <w:t>4</w:t>
            </w:r>
            <w:r w:rsidRPr="008D4E53">
              <w:rPr>
                <w:rFonts w:hint="eastAsia"/>
                <w:kern w:val="0"/>
                <w:szCs w:val="21"/>
                <w:lang w:bidi="ar"/>
              </w:rPr>
              <w:t>）污水处理站废水事故的风险防范措施</w:t>
            </w:r>
          </w:p>
          <w:p w:rsidR="00202118" w:rsidRPr="008D4E53" w:rsidRDefault="00E65B18">
            <w:pPr>
              <w:autoSpaceDE w:val="0"/>
              <w:autoSpaceDN w:val="0"/>
              <w:adjustRightInd w:val="0"/>
              <w:snapToGrid w:val="0"/>
              <w:spacing w:line="360" w:lineRule="auto"/>
              <w:ind w:firstLineChars="200" w:firstLine="420"/>
              <w:rPr>
                <w:kern w:val="0"/>
                <w:szCs w:val="21"/>
                <w:lang w:bidi="ar"/>
              </w:rPr>
            </w:pPr>
            <w:r w:rsidRPr="008D4E53">
              <w:rPr>
                <w:rFonts w:hint="eastAsia"/>
                <w:kern w:val="0"/>
                <w:szCs w:val="21"/>
                <w:lang w:bidi="ar"/>
              </w:rPr>
              <w:t>落实污染治理措施，确保污染治理措施处于正常工作状态并达标排放。加强环境风险防范工作，加强废水、处理设施的日常运行管理，加强对操作人员的岗位培训，确保废水稳定达标排放，对污水处理站增设事故池，杜绝事故性排放</w:t>
            </w:r>
            <w:r w:rsidR="00202118" w:rsidRPr="008D4E53">
              <w:rPr>
                <w:rFonts w:hint="eastAsia"/>
                <w:kern w:val="0"/>
                <w:szCs w:val="21"/>
                <w:lang w:bidi="ar"/>
              </w:rPr>
              <w:t>。</w:t>
            </w:r>
          </w:p>
          <w:p w:rsidR="00202118" w:rsidRPr="008D4E53" w:rsidRDefault="00202118" w:rsidP="00202118">
            <w:pPr>
              <w:autoSpaceDE w:val="0"/>
              <w:autoSpaceDN w:val="0"/>
              <w:adjustRightInd w:val="0"/>
              <w:snapToGrid w:val="0"/>
              <w:spacing w:line="360" w:lineRule="auto"/>
              <w:ind w:firstLineChars="200" w:firstLine="420"/>
              <w:rPr>
                <w:kern w:val="0"/>
                <w:szCs w:val="21"/>
                <w:lang w:bidi="ar"/>
              </w:rPr>
            </w:pPr>
            <w:r w:rsidRPr="008D4E53">
              <w:rPr>
                <w:rFonts w:hint="eastAsia"/>
                <w:kern w:val="0"/>
                <w:szCs w:val="21"/>
                <w:lang w:bidi="ar"/>
              </w:rPr>
              <w:t>（</w:t>
            </w:r>
            <w:r w:rsidRPr="008D4E53">
              <w:rPr>
                <w:rFonts w:hint="eastAsia"/>
                <w:kern w:val="0"/>
                <w:szCs w:val="21"/>
                <w:lang w:bidi="ar"/>
              </w:rPr>
              <w:t>5</w:t>
            </w:r>
            <w:r w:rsidRPr="008D4E53">
              <w:rPr>
                <w:rFonts w:hint="eastAsia"/>
                <w:kern w:val="0"/>
                <w:szCs w:val="21"/>
                <w:lang w:bidi="ar"/>
              </w:rPr>
              <w:t>）柴油泄漏的风险防范措施</w:t>
            </w:r>
          </w:p>
          <w:p w:rsidR="000721E1" w:rsidRPr="008D4E53" w:rsidRDefault="00202118" w:rsidP="00202118">
            <w:pPr>
              <w:autoSpaceDE w:val="0"/>
              <w:autoSpaceDN w:val="0"/>
              <w:adjustRightInd w:val="0"/>
              <w:snapToGrid w:val="0"/>
              <w:spacing w:line="360" w:lineRule="auto"/>
              <w:ind w:firstLineChars="200" w:firstLine="420"/>
              <w:rPr>
                <w:kern w:val="0"/>
                <w:szCs w:val="21"/>
                <w:lang w:bidi="ar"/>
              </w:rPr>
            </w:pPr>
            <w:r w:rsidRPr="008D4E53">
              <w:rPr>
                <w:rFonts w:hint="eastAsia"/>
                <w:kern w:val="0"/>
                <w:szCs w:val="21"/>
                <w:lang w:bidi="ar"/>
              </w:rPr>
              <w:t>对柴油储存区域做防渗漏以及周边设置围堰处理，加强安全管理，做好相应的防渗措施。</w:t>
            </w:r>
            <w:r w:rsidR="00C961A7" w:rsidRPr="008D4E53">
              <w:rPr>
                <w:rFonts w:hint="eastAsia"/>
                <w:kern w:val="0"/>
                <w:szCs w:val="21"/>
                <w:lang w:bidi="ar"/>
              </w:rPr>
              <w:t>柴油间应严禁烟火，安全用电杜绝明火产生，并配备灭火器等消防器材。</w:t>
            </w:r>
          </w:p>
          <w:p w:rsidR="00415309" w:rsidRPr="008D4E53" w:rsidRDefault="00415309" w:rsidP="00415309">
            <w:pPr>
              <w:autoSpaceDE w:val="0"/>
              <w:autoSpaceDN w:val="0"/>
              <w:adjustRightInd w:val="0"/>
              <w:snapToGrid w:val="0"/>
              <w:spacing w:line="360" w:lineRule="auto"/>
              <w:ind w:firstLineChars="200" w:firstLine="420"/>
              <w:rPr>
                <w:kern w:val="0"/>
                <w:szCs w:val="21"/>
                <w:lang w:bidi="ar"/>
              </w:rPr>
            </w:pPr>
            <w:r w:rsidRPr="008D4E53">
              <w:rPr>
                <w:rFonts w:hint="eastAsia"/>
                <w:kern w:val="0"/>
                <w:szCs w:val="21"/>
                <w:lang w:bidi="ar"/>
              </w:rPr>
              <w:t>（</w:t>
            </w:r>
            <w:r w:rsidRPr="008D4E53">
              <w:rPr>
                <w:rFonts w:hint="eastAsia"/>
                <w:kern w:val="0"/>
                <w:szCs w:val="21"/>
                <w:lang w:bidi="ar"/>
              </w:rPr>
              <w:t>6</w:t>
            </w:r>
            <w:r w:rsidRPr="008D4E53">
              <w:rPr>
                <w:rFonts w:hint="eastAsia"/>
                <w:kern w:val="0"/>
                <w:szCs w:val="21"/>
                <w:lang w:bidi="ar"/>
              </w:rPr>
              <w:t>）次氯酸钠泄漏的风险防范措施</w:t>
            </w:r>
          </w:p>
          <w:p w:rsidR="00415309" w:rsidRPr="008D4E53" w:rsidRDefault="00415309" w:rsidP="007F5D5D">
            <w:pPr>
              <w:autoSpaceDE w:val="0"/>
              <w:autoSpaceDN w:val="0"/>
              <w:adjustRightInd w:val="0"/>
              <w:snapToGrid w:val="0"/>
              <w:spacing w:line="360" w:lineRule="auto"/>
              <w:ind w:firstLineChars="200" w:firstLine="420"/>
              <w:rPr>
                <w:szCs w:val="21"/>
              </w:rPr>
            </w:pPr>
            <w:r w:rsidRPr="008D4E53">
              <w:rPr>
                <w:rFonts w:hint="eastAsia"/>
                <w:szCs w:val="21"/>
              </w:rPr>
              <w:t>对次氯酸钠发生器所在场所地面进行防渗防腐处理，同时污水间门口设置漫坡围挡等截流措施，防止溶液外溢进入外环境。在污水间内应配备应急的器械和有关用具，如沙袋、隔板等，以备危险化学品在泄漏时能及时围堵或清理存放。</w:t>
            </w:r>
            <w:r w:rsidR="007F5D5D" w:rsidRPr="008D4E53">
              <w:rPr>
                <w:rFonts w:hint="eastAsia"/>
                <w:szCs w:val="21"/>
              </w:rPr>
              <w:t>定期检查储存容器是否完整无损，可有效防止本项目化学品泄漏进入周围水体和土壤，其环境风险可控。</w:t>
            </w:r>
          </w:p>
        </w:tc>
      </w:tr>
      <w:tr w:rsidR="008D4E53" w:rsidRPr="008D4E53">
        <w:trPr>
          <w:trHeight w:val="881"/>
          <w:jc w:val="center"/>
        </w:trPr>
        <w:tc>
          <w:tcPr>
            <w:tcW w:w="1509" w:type="dxa"/>
            <w:vAlign w:val="center"/>
          </w:tcPr>
          <w:p w:rsidR="000721E1" w:rsidRPr="008D4E53" w:rsidRDefault="00E65B18">
            <w:pPr>
              <w:adjustRightInd w:val="0"/>
              <w:snapToGrid w:val="0"/>
              <w:jc w:val="center"/>
              <w:rPr>
                <w:spacing w:val="-8"/>
                <w:szCs w:val="21"/>
              </w:rPr>
            </w:pPr>
            <w:r w:rsidRPr="008D4E53">
              <w:rPr>
                <w:spacing w:val="-8"/>
                <w:szCs w:val="21"/>
              </w:rPr>
              <w:t>其他环境管理要求</w:t>
            </w:r>
          </w:p>
        </w:tc>
        <w:tc>
          <w:tcPr>
            <w:tcW w:w="7291" w:type="dxa"/>
            <w:gridSpan w:val="4"/>
            <w:vAlign w:val="center"/>
          </w:tcPr>
          <w:p w:rsidR="000721E1" w:rsidRPr="008D4E53" w:rsidRDefault="00E65B18">
            <w:pPr>
              <w:adjustRightInd w:val="0"/>
              <w:snapToGrid w:val="0"/>
              <w:jc w:val="center"/>
              <w:rPr>
                <w:szCs w:val="21"/>
              </w:rPr>
            </w:pPr>
            <w:r w:rsidRPr="008D4E53">
              <w:rPr>
                <w:rFonts w:hint="eastAsia"/>
                <w:szCs w:val="21"/>
              </w:rPr>
              <w:t>/</w:t>
            </w:r>
          </w:p>
        </w:tc>
      </w:tr>
    </w:tbl>
    <w:p w:rsidR="000721E1" w:rsidRPr="008D4E53" w:rsidRDefault="00E65B18" w:rsidP="00407BE1">
      <w:pPr>
        <w:pStyle w:val="ae"/>
        <w:rPr>
          <w:snapToGrid w:val="0"/>
        </w:rPr>
      </w:pPr>
      <w:r w:rsidRPr="008D4E53">
        <w:rPr>
          <w:snapToGrid w:val="0"/>
        </w:rPr>
        <w:br w:type="page"/>
      </w:r>
      <w:bookmarkStart w:id="13" w:name="_Toc211956926"/>
      <w:r w:rsidRPr="008D4E53">
        <w:rPr>
          <w:rFonts w:hint="eastAsia"/>
          <w:snapToGrid w:val="0"/>
        </w:rPr>
        <w:lastRenderedPageBreak/>
        <w:t>六、结论</w:t>
      </w:r>
      <w:bookmarkEnd w:id="13"/>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865"/>
      </w:tblGrid>
      <w:tr w:rsidR="008D4E53" w:rsidRPr="008D4E53" w:rsidTr="0053370A">
        <w:trPr>
          <w:trHeight w:val="11367"/>
          <w:jc w:val="center"/>
        </w:trPr>
        <w:tc>
          <w:tcPr>
            <w:tcW w:w="8865" w:type="dxa"/>
            <w:vAlign w:val="center"/>
          </w:tcPr>
          <w:p w:rsidR="000721E1" w:rsidRPr="008D4E53" w:rsidRDefault="00E65B18">
            <w:pPr>
              <w:adjustRightInd w:val="0"/>
              <w:snapToGrid w:val="0"/>
              <w:spacing w:line="360" w:lineRule="auto"/>
              <w:ind w:firstLineChars="200" w:firstLine="420"/>
              <w:rPr>
                <w:b/>
                <w:szCs w:val="21"/>
              </w:rPr>
            </w:pPr>
            <w:r w:rsidRPr="008D4E53">
              <w:rPr>
                <w:rFonts w:ascii="宋体" w:cs="宋体" w:hint="eastAsia"/>
                <w:szCs w:val="21"/>
              </w:rPr>
              <w:t>综上所述，建设单位应认真落实本环评提出的污染防治措施，加强环保设施的运行管理和维护，建立和完善环保机构和规范环保管理制度，保证各类污染物长期稳定达标排放，实施排污总量控制，做好事故情况下的应急措施。在上述前提条件下，项目的建设不致改变所在区域的环境功能，从环境保护角度分析，本项目的建设是可行的。</w:t>
            </w:r>
          </w:p>
          <w:p w:rsidR="000721E1" w:rsidRPr="008D4E53" w:rsidRDefault="000721E1">
            <w:pPr>
              <w:spacing w:line="360" w:lineRule="auto"/>
              <w:rPr>
                <w:rFonts w:ascii="宋体" w:cs="宋体"/>
                <w:sz w:val="24"/>
              </w:rPr>
            </w:pPr>
          </w:p>
        </w:tc>
      </w:tr>
    </w:tbl>
    <w:p w:rsidR="0053370A" w:rsidRDefault="0053370A">
      <w:pPr>
        <w:rPr>
          <w:rFonts w:ascii="宋体"/>
        </w:rPr>
      </w:pPr>
    </w:p>
    <w:p w:rsidR="000721E1" w:rsidRPr="008D4E53" w:rsidRDefault="000721E1" w:rsidP="0053370A">
      <w:pPr>
        <w:outlineLvl w:val="0"/>
      </w:pPr>
    </w:p>
    <w:sectPr w:rsidR="000721E1" w:rsidRPr="008D4E53" w:rsidSect="0053370A">
      <w:footerReference w:type="default" r:id="rId27"/>
      <w:pgSz w:w="11907" w:h="16839"/>
      <w:pgMar w:top="1701" w:right="1531" w:bottom="1701" w:left="1531" w:header="851" w:footer="851" w:gutter="0"/>
      <w:cols w:space="720"/>
      <w:docGrid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7221BF7" w15:done="0"/>
  <w15:commentEx w15:paraId="3A46E85D" w15:done="0"/>
  <w15:commentEx w15:paraId="5C073EF5" w15:done="0"/>
  <w15:commentEx w15:paraId="2F7F4737" w15:done="0"/>
  <w15:commentEx w15:paraId="45E78657" w15:done="0"/>
  <w15:commentEx w15:paraId="1B9A6EB2" w15:done="0"/>
  <w15:commentEx w15:paraId="66118FE6" w15:done="0"/>
  <w15:commentEx w15:paraId="39868D43" w15:done="0"/>
  <w15:commentEx w15:paraId="46586E0A" w15:done="0"/>
  <w15:commentEx w15:paraId="482F9EEB" w15:done="0"/>
  <w15:commentEx w15:paraId="6318C7A5" w15:done="0"/>
  <w15:commentEx w15:paraId="1E5D842B" w15:done="0"/>
  <w15:commentEx w15:paraId="0A4AE1AF" w15:done="0"/>
  <w15:commentEx w15:paraId="1E844843" w15:done="0"/>
  <w15:commentEx w15:paraId="755C50DE" w15:done="0"/>
  <w15:commentEx w15:paraId="087A10BC" w15:done="0"/>
  <w15:commentEx w15:paraId="1602598A" w15:done="0"/>
  <w15:commentEx w15:paraId="628DA982" w15:done="0"/>
  <w15:commentEx w15:paraId="105E62C3" w15:done="0"/>
  <w15:commentEx w15:paraId="69D82ADF" w15:done="0"/>
  <w15:commentEx w15:paraId="517EB769" w15:done="0"/>
  <w15:commentEx w15:paraId="194807D8" w15:done="0"/>
  <w15:commentEx w15:paraId="5C2ED6F7" w15:done="0"/>
  <w15:commentEx w15:paraId="764AF1F7" w15:done="0"/>
  <w15:commentEx w15:paraId="5C2BC267" w15:done="0"/>
  <w15:commentEx w15:paraId="203FA410" w15:done="0"/>
  <w15:commentEx w15:paraId="0891FDAA" w15:done="0"/>
  <w15:commentEx w15:paraId="1CBF3A50" w15:done="0"/>
  <w15:commentEx w15:paraId="6A11D9CE" w15:done="0"/>
  <w15:commentEx w15:paraId="7D9EA93B" w15:done="0"/>
  <w15:commentEx w15:paraId="22CD7A74" w15:done="0"/>
  <w15:commentEx w15:paraId="0E745B1B" w15:done="0"/>
  <w15:commentEx w15:paraId="74CD665C" w15:done="0"/>
  <w15:commentEx w15:paraId="635551AE" w15:done="0"/>
  <w15:commentEx w15:paraId="6C08C232" w15:done="0"/>
  <w15:commentEx w15:paraId="051B3E1B" w15:done="0"/>
  <w15:commentEx w15:paraId="0CEC659B" w15:done="0"/>
  <w15:commentEx w15:paraId="343B8C6E" w15:done="0"/>
  <w15:commentEx w15:paraId="43A09CAC" w15:done="0"/>
  <w15:commentEx w15:paraId="10D498EC" w15:done="0"/>
  <w15:commentEx w15:paraId="30516103" w15:done="0"/>
  <w15:commentEx w15:paraId="61002043" w15:done="0"/>
  <w15:commentEx w15:paraId="43AB751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D66" w:rsidRDefault="00251D66">
      <w:r>
        <w:separator/>
      </w:r>
    </w:p>
  </w:endnote>
  <w:endnote w:type="continuationSeparator" w:id="0">
    <w:p w:rsidR="00251D66" w:rsidRDefault="00251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imesNewRomanPSMT">
    <w:altName w:val="微软雅黑"/>
    <w:charset w:val="00"/>
    <w:family w:val="auto"/>
    <w:pitch w:val="default"/>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方正宋三简体">
    <w:altName w:val="Times New Roman"/>
    <w:charset w:val="00"/>
    <w:family w:val="auto"/>
    <w:pitch w:val="default"/>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312" w:rsidRDefault="00752312">
    <w:pPr>
      <w:pStyle w:val="ab"/>
      <w:framePr w:wrap="around" w:vAnchor="text" w:hAnchor="margin" w:xAlign="center" w:y="1"/>
      <w:rPr>
        <w:rStyle w:val="af1"/>
      </w:rPr>
    </w:pPr>
    <w:r>
      <w:fldChar w:fldCharType="begin"/>
    </w:r>
    <w:r>
      <w:rPr>
        <w:rStyle w:val="af1"/>
      </w:rPr>
      <w:instrText xml:space="preserve">PAGE  </w:instrText>
    </w:r>
    <w:r>
      <w:fldChar w:fldCharType="end"/>
    </w:r>
  </w:p>
  <w:p w:rsidR="00752312" w:rsidRDefault="00752312">
    <w:pPr>
      <w:pStyle w:val="ab"/>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312" w:rsidRDefault="00752312">
    <w:pPr>
      <w:pStyle w:val="ab"/>
      <w:framePr w:wrap="around" w:vAnchor="text" w:hAnchor="margin" w:xAlign="outside" w:y="1"/>
      <w:rPr>
        <w:rStyle w:val="af1"/>
        <w:rFonts w:ascii="宋体" w:hAnsi="宋体"/>
        <w:sz w:val="28"/>
        <w:szCs w:val="28"/>
      </w:rPr>
    </w:pPr>
    <w:r>
      <w:rPr>
        <w:rStyle w:val="af1"/>
        <w:rFonts w:ascii="宋体" w:hAnsi="宋体" w:hint="eastAsia"/>
        <w:sz w:val="28"/>
        <w:szCs w:val="28"/>
      </w:rPr>
      <w:t>—</w:t>
    </w:r>
    <w:r>
      <w:rPr>
        <w:rStyle w:val="af1"/>
        <w:rFonts w:ascii="宋体" w:hAnsi="宋体" w:hint="eastAsia"/>
        <w:sz w:val="20"/>
      </w:rPr>
      <w:t xml:space="preserve">  </w:t>
    </w:r>
    <w:r>
      <w:rPr>
        <w:rFonts w:ascii="宋体" w:hAnsi="宋体"/>
        <w:sz w:val="26"/>
        <w:szCs w:val="26"/>
      </w:rPr>
      <w:fldChar w:fldCharType="begin"/>
    </w:r>
    <w:r>
      <w:rPr>
        <w:rStyle w:val="af1"/>
        <w:rFonts w:ascii="宋体" w:hAnsi="宋体"/>
        <w:sz w:val="26"/>
        <w:szCs w:val="26"/>
      </w:rPr>
      <w:instrText xml:space="preserve">PAGE  </w:instrText>
    </w:r>
    <w:r>
      <w:rPr>
        <w:rFonts w:ascii="宋体" w:hAnsi="宋体"/>
        <w:sz w:val="26"/>
        <w:szCs w:val="26"/>
      </w:rPr>
      <w:fldChar w:fldCharType="separate"/>
    </w:r>
    <w:r>
      <w:rPr>
        <w:rStyle w:val="af1"/>
        <w:rFonts w:ascii="宋体" w:hAnsi="宋体"/>
        <w:sz w:val="26"/>
        <w:szCs w:val="26"/>
      </w:rPr>
      <w:t>4</w:t>
    </w:r>
    <w:r>
      <w:rPr>
        <w:rFonts w:ascii="宋体" w:hAnsi="宋体"/>
        <w:sz w:val="26"/>
        <w:szCs w:val="26"/>
      </w:rPr>
      <w:fldChar w:fldCharType="end"/>
    </w:r>
    <w:r>
      <w:rPr>
        <w:rStyle w:val="af1"/>
        <w:rFonts w:ascii="宋体" w:hAnsi="宋体" w:hint="eastAsia"/>
        <w:sz w:val="20"/>
      </w:rPr>
      <w:t xml:space="preserve">  </w:t>
    </w:r>
    <w:r>
      <w:rPr>
        <w:rStyle w:val="af1"/>
        <w:rFonts w:ascii="宋体" w:hAnsi="宋体" w:hint="eastAsia"/>
        <w:sz w:val="28"/>
        <w:szCs w:val="28"/>
      </w:rPr>
      <w:t>—</w:t>
    </w:r>
  </w:p>
  <w:p w:rsidR="00752312" w:rsidRDefault="00752312">
    <w:pPr>
      <w:pStyle w:val="ab"/>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BE1" w:rsidRDefault="00407BE1">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312" w:rsidRDefault="00752312">
    <w:pPr>
      <w:pStyle w:val="ab"/>
      <w:framePr w:wrap="around" w:vAnchor="text" w:hAnchor="margin" w:xAlign="outside" w:y="1"/>
      <w:rPr>
        <w:rStyle w:val="af1"/>
        <w:rFonts w:ascii="宋体" w:hAnsi="宋体"/>
        <w:sz w:val="28"/>
        <w:szCs w:val="28"/>
      </w:rPr>
    </w:pPr>
    <w:r>
      <w:rPr>
        <w:rStyle w:val="af1"/>
        <w:rFonts w:ascii="宋体" w:hAnsi="宋体" w:hint="eastAsia"/>
        <w:sz w:val="28"/>
        <w:szCs w:val="28"/>
      </w:rPr>
      <w:t>—</w:t>
    </w:r>
    <w:r>
      <w:rPr>
        <w:rStyle w:val="af1"/>
        <w:rFonts w:ascii="宋体" w:hAnsi="宋体" w:hint="eastAsia"/>
        <w:sz w:val="20"/>
      </w:rPr>
      <w:t xml:space="preserve">  </w:t>
    </w:r>
    <w:r>
      <w:rPr>
        <w:rFonts w:ascii="宋体" w:hAnsi="宋体"/>
        <w:sz w:val="26"/>
        <w:szCs w:val="26"/>
      </w:rPr>
      <w:fldChar w:fldCharType="begin"/>
    </w:r>
    <w:r>
      <w:rPr>
        <w:rStyle w:val="af1"/>
        <w:rFonts w:ascii="宋体" w:hAnsi="宋体"/>
        <w:sz w:val="26"/>
        <w:szCs w:val="26"/>
      </w:rPr>
      <w:instrText xml:space="preserve">PAGE  </w:instrText>
    </w:r>
    <w:r>
      <w:rPr>
        <w:rFonts w:ascii="宋体" w:hAnsi="宋体"/>
        <w:sz w:val="26"/>
        <w:szCs w:val="26"/>
      </w:rPr>
      <w:fldChar w:fldCharType="separate"/>
    </w:r>
    <w:r w:rsidR="00C43519">
      <w:rPr>
        <w:rStyle w:val="af1"/>
        <w:rFonts w:ascii="宋体" w:hAnsi="宋体"/>
        <w:noProof/>
        <w:sz w:val="26"/>
        <w:szCs w:val="26"/>
      </w:rPr>
      <w:t>9</w:t>
    </w:r>
    <w:r>
      <w:rPr>
        <w:rFonts w:ascii="宋体" w:hAnsi="宋体"/>
        <w:sz w:val="26"/>
        <w:szCs w:val="26"/>
      </w:rPr>
      <w:fldChar w:fldCharType="end"/>
    </w:r>
    <w:r>
      <w:rPr>
        <w:rStyle w:val="af1"/>
        <w:rFonts w:ascii="宋体" w:hAnsi="宋体" w:hint="eastAsia"/>
        <w:sz w:val="20"/>
      </w:rPr>
      <w:t xml:space="preserve">  </w:t>
    </w:r>
    <w:r>
      <w:rPr>
        <w:rStyle w:val="af1"/>
        <w:rFonts w:ascii="宋体" w:hAnsi="宋体" w:hint="eastAsia"/>
        <w:sz w:val="28"/>
        <w:szCs w:val="28"/>
      </w:rPr>
      <w:t>—</w:t>
    </w:r>
  </w:p>
  <w:p w:rsidR="00752312" w:rsidRDefault="00752312">
    <w:pPr>
      <w:pStyle w:val="ab"/>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312" w:rsidRDefault="00752312">
    <w:pPr>
      <w:pStyle w:val="ab"/>
      <w:framePr w:wrap="around" w:vAnchor="text" w:hAnchor="margin" w:xAlign="outside" w:y="1"/>
      <w:rPr>
        <w:rStyle w:val="af1"/>
        <w:rFonts w:ascii="宋体" w:hAnsi="宋体"/>
        <w:sz w:val="28"/>
        <w:szCs w:val="28"/>
      </w:rPr>
    </w:pPr>
    <w:r>
      <w:rPr>
        <w:rStyle w:val="af1"/>
        <w:rFonts w:ascii="宋体" w:hAnsi="宋体" w:hint="eastAsia"/>
        <w:sz w:val="28"/>
        <w:szCs w:val="28"/>
      </w:rPr>
      <w:t>—</w:t>
    </w:r>
    <w:r>
      <w:rPr>
        <w:rStyle w:val="af1"/>
        <w:rFonts w:ascii="宋体" w:hAnsi="宋体" w:hint="eastAsia"/>
        <w:sz w:val="20"/>
      </w:rPr>
      <w:t xml:space="preserve">  </w:t>
    </w:r>
    <w:r>
      <w:rPr>
        <w:rFonts w:ascii="宋体" w:hAnsi="宋体"/>
        <w:sz w:val="26"/>
        <w:szCs w:val="26"/>
      </w:rPr>
      <w:fldChar w:fldCharType="begin"/>
    </w:r>
    <w:r>
      <w:rPr>
        <w:rStyle w:val="af1"/>
        <w:rFonts w:ascii="宋体" w:hAnsi="宋体"/>
        <w:sz w:val="26"/>
        <w:szCs w:val="26"/>
      </w:rPr>
      <w:instrText xml:space="preserve">PAGE  </w:instrText>
    </w:r>
    <w:r>
      <w:rPr>
        <w:rFonts w:ascii="宋体" w:hAnsi="宋体"/>
        <w:sz w:val="26"/>
        <w:szCs w:val="26"/>
      </w:rPr>
      <w:fldChar w:fldCharType="separate"/>
    </w:r>
    <w:r w:rsidR="00C43519">
      <w:rPr>
        <w:rStyle w:val="af1"/>
        <w:rFonts w:ascii="宋体" w:hAnsi="宋体"/>
        <w:noProof/>
        <w:sz w:val="26"/>
        <w:szCs w:val="26"/>
      </w:rPr>
      <w:t>38</w:t>
    </w:r>
    <w:r>
      <w:rPr>
        <w:rFonts w:ascii="宋体" w:hAnsi="宋体"/>
        <w:sz w:val="26"/>
        <w:szCs w:val="26"/>
      </w:rPr>
      <w:fldChar w:fldCharType="end"/>
    </w:r>
    <w:r>
      <w:rPr>
        <w:rStyle w:val="af1"/>
        <w:rFonts w:ascii="宋体" w:hAnsi="宋体" w:hint="eastAsia"/>
        <w:sz w:val="20"/>
      </w:rPr>
      <w:t xml:space="preserve">  </w:t>
    </w:r>
    <w:r>
      <w:rPr>
        <w:rStyle w:val="af1"/>
        <w:rFonts w:ascii="宋体" w:hAnsi="宋体" w:hint="eastAsia"/>
        <w:sz w:val="28"/>
        <w:szCs w:val="28"/>
      </w:rPr>
      <w:t>—</w:t>
    </w:r>
  </w:p>
  <w:p w:rsidR="00752312" w:rsidRDefault="00752312">
    <w:pPr>
      <w:pStyle w:val="ab"/>
      <w:ind w:right="360"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D66" w:rsidRDefault="00251D66">
      <w:r>
        <w:separator/>
      </w:r>
    </w:p>
  </w:footnote>
  <w:footnote w:type="continuationSeparator" w:id="0">
    <w:p w:rsidR="00251D66" w:rsidRDefault="00251D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BE1" w:rsidRDefault="00407BE1">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457098"/>
      <w:docPartObj>
        <w:docPartGallery w:val="Watermarks"/>
        <w:docPartUnique/>
      </w:docPartObj>
    </w:sdtPr>
    <w:sdtEndPr/>
    <w:sdtContent>
      <w:p w:rsidR="00407BE1" w:rsidRDefault="00251D66">
        <w:pPr>
          <w:pStyle w:val="ac"/>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32486" o:spid="_x0000_s2049" type="#_x0000_t136" style="position:absolute;left:0;text-align:left;margin-left:0;margin-top:0;width:494.9pt;height:164.95pt;rotation:315;z-index:-251658752;mso-position-horizontal:center;mso-position-horizontal-relative:margin;mso-position-vertical:center;mso-position-vertical-relative:margin" o:allowincell="f" fillcolor="silver" stroked="f">
              <v:fill opacity=".5"/>
              <v:textpath style="font-family:&quot;Simsun&quot;;font-size:1pt" string="严禁复制"/>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312" w:rsidRDefault="00752312">
    <w:pPr>
      <w:pStyle w:val="ac"/>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869410"/>
    <w:multiLevelType w:val="singleLevel"/>
    <w:tmpl w:val="AA869410"/>
    <w:lvl w:ilvl="0">
      <w:start w:val="3"/>
      <w:numFmt w:val="decimal"/>
      <w:suff w:val="nothing"/>
      <w:lvlText w:val="（%1）"/>
      <w:lvlJc w:val="left"/>
    </w:lvl>
  </w:abstractNum>
  <w:abstractNum w:abstractNumId="1">
    <w:nsid w:val="0806C36F"/>
    <w:multiLevelType w:val="singleLevel"/>
    <w:tmpl w:val="0806C36F"/>
    <w:lvl w:ilvl="0">
      <w:start w:val="2"/>
      <w:numFmt w:val="decimal"/>
      <w:suff w:val="nothing"/>
      <w:lvlText w:val="（%1）"/>
      <w:lvlJc w:val="left"/>
    </w:lvl>
  </w:abstractNum>
  <w:abstractNum w:abstractNumId="2">
    <w:nsid w:val="22C357B0"/>
    <w:multiLevelType w:val="multilevel"/>
    <w:tmpl w:val="22C357B0"/>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250BAA31"/>
    <w:multiLevelType w:val="singleLevel"/>
    <w:tmpl w:val="250BAA31"/>
    <w:lvl w:ilvl="0">
      <w:start w:val="1"/>
      <w:numFmt w:val="decimal"/>
      <w:suff w:val="nothing"/>
      <w:lvlText w:val="%1"/>
      <w:lvlJc w:val="left"/>
      <w:pPr>
        <w:ind w:left="0" w:firstLine="0"/>
      </w:pPr>
      <w:rPr>
        <w:rFonts w:hint="default"/>
      </w:rPr>
    </w:lvl>
  </w:abstractNum>
  <w:abstractNum w:abstractNumId="4">
    <w:nsid w:val="625B77A5"/>
    <w:multiLevelType w:val="multilevel"/>
    <w:tmpl w:val="625B77A5"/>
    <w:lvl w:ilvl="0">
      <w:start w:val="1"/>
      <w:numFmt w:val="decimal"/>
      <w:suff w:val="nothing"/>
      <w:lvlText w:val="%1"/>
      <w:lvlJc w:val="center"/>
      <w:pPr>
        <w:ind w:left="0" w:firstLine="0"/>
      </w:pPr>
      <w:rPr>
        <w:rFonts w:ascii="Times New Roman" w:hAnsi="Times New Roman" w:hint="default"/>
        <w:b w:val="0"/>
        <w:i w:val="0"/>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52409B1"/>
    <w:multiLevelType w:val="singleLevel"/>
    <w:tmpl w:val="652409B1"/>
    <w:lvl w:ilvl="0">
      <w:start w:val="1"/>
      <w:numFmt w:val="decimal"/>
      <w:suff w:val="nothing"/>
      <w:lvlText w:val="%1、"/>
      <w:lvlJc w:val="left"/>
      <w:pPr>
        <w:ind w:left="420"/>
      </w:pPr>
    </w:lvl>
  </w:abstractNum>
  <w:abstractNum w:abstractNumId="6">
    <w:nsid w:val="7432F60B"/>
    <w:multiLevelType w:val="singleLevel"/>
    <w:tmpl w:val="7432F60B"/>
    <w:lvl w:ilvl="0">
      <w:start w:val="1"/>
      <w:numFmt w:val="chineseCounting"/>
      <w:suff w:val="space"/>
      <w:lvlText w:val="（%1）"/>
      <w:lvlJc w:val="left"/>
      <w:pPr>
        <w:ind w:left="420"/>
      </w:pPr>
      <w:rPr>
        <w:rFonts w:hint="eastAsia"/>
      </w:rPr>
    </w:lvl>
  </w:abstractNum>
  <w:num w:numId="1">
    <w:abstractNumId w:val="2"/>
  </w:num>
  <w:num w:numId="2">
    <w:abstractNumId w:val="5"/>
  </w:num>
  <w:num w:numId="3">
    <w:abstractNumId w:val="1"/>
  </w:num>
  <w:num w:numId="4">
    <w:abstractNumId w:val="0"/>
  </w:num>
  <w:num w:numId="5">
    <w:abstractNumId w:val="6"/>
  </w:num>
  <w:num w:numId="6">
    <w:abstractNumId w:val="4"/>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琪γ異果☆">
    <w15:presenceInfo w15:providerId="WPS Office" w15:userId="38350138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oNotHyphenateCaps/>
  <w:drawingGridVerticalSpacing w:val="156"/>
  <w:noPunctuationKerning/>
  <w:characterSpacingControl w:val="compressPunctuation"/>
  <w:doNotValidateAgainstSchema/>
  <w:doNotDemarcateInvalidXml/>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00172A27"/>
    <w:rsid w:val="00000A58"/>
    <w:rsid w:val="000017A4"/>
    <w:rsid w:val="0000180E"/>
    <w:rsid w:val="00001FD1"/>
    <w:rsid w:val="000026DB"/>
    <w:rsid w:val="00003E5F"/>
    <w:rsid w:val="00005036"/>
    <w:rsid w:val="000055BE"/>
    <w:rsid w:val="00005CBD"/>
    <w:rsid w:val="000060B3"/>
    <w:rsid w:val="0000621E"/>
    <w:rsid w:val="000102DB"/>
    <w:rsid w:val="000118A6"/>
    <w:rsid w:val="00012085"/>
    <w:rsid w:val="000131AF"/>
    <w:rsid w:val="00013449"/>
    <w:rsid w:val="00020A1E"/>
    <w:rsid w:val="00022919"/>
    <w:rsid w:val="000237E3"/>
    <w:rsid w:val="00027AB1"/>
    <w:rsid w:val="0003241F"/>
    <w:rsid w:val="0003380F"/>
    <w:rsid w:val="0003381A"/>
    <w:rsid w:val="00034885"/>
    <w:rsid w:val="00034F08"/>
    <w:rsid w:val="000367F6"/>
    <w:rsid w:val="00041B7E"/>
    <w:rsid w:val="0004300F"/>
    <w:rsid w:val="0004364B"/>
    <w:rsid w:val="000437D7"/>
    <w:rsid w:val="000456C4"/>
    <w:rsid w:val="000467D7"/>
    <w:rsid w:val="00047593"/>
    <w:rsid w:val="00047632"/>
    <w:rsid w:val="00050837"/>
    <w:rsid w:val="00051582"/>
    <w:rsid w:val="000530D1"/>
    <w:rsid w:val="00055375"/>
    <w:rsid w:val="00055802"/>
    <w:rsid w:val="00056E68"/>
    <w:rsid w:val="000573D1"/>
    <w:rsid w:val="00057699"/>
    <w:rsid w:val="00060E98"/>
    <w:rsid w:val="00061B1F"/>
    <w:rsid w:val="00061D5C"/>
    <w:rsid w:val="00064A5A"/>
    <w:rsid w:val="00064F95"/>
    <w:rsid w:val="000663A1"/>
    <w:rsid w:val="00067C45"/>
    <w:rsid w:val="00070871"/>
    <w:rsid w:val="000721E1"/>
    <w:rsid w:val="00072830"/>
    <w:rsid w:val="000733C4"/>
    <w:rsid w:val="00073AAC"/>
    <w:rsid w:val="00074783"/>
    <w:rsid w:val="0007555D"/>
    <w:rsid w:val="00075F70"/>
    <w:rsid w:val="0008070B"/>
    <w:rsid w:val="0008091C"/>
    <w:rsid w:val="000810AC"/>
    <w:rsid w:val="00081278"/>
    <w:rsid w:val="000814EE"/>
    <w:rsid w:val="00081A02"/>
    <w:rsid w:val="00082231"/>
    <w:rsid w:val="000824EE"/>
    <w:rsid w:val="00084AF6"/>
    <w:rsid w:val="000858BC"/>
    <w:rsid w:val="000875EA"/>
    <w:rsid w:val="00087803"/>
    <w:rsid w:val="00090B89"/>
    <w:rsid w:val="00091095"/>
    <w:rsid w:val="00092D38"/>
    <w:rsid w:val="0009310D"/>
    <w:rsid w:val="0009372F"/>
    <w:rsid w:val="0009377B"/>
    <w:rsid w:val="00094B30"/>
    <w:rsid w:val="00095769"/>
    <w:rsid w:val="000963ED"/>
    <w:rsid w:val="000A0FD1"/>
    <w:rsid w:val="000A1C88"/>
    <w:rsid w:val="000A20C9"/>
    <w:rsid w:val="000A405D"/>
    <w:rsid w:val="000A44D8"/>
    <w:rsid w:val="000A4904"/>
    <w:rsid w:val="000A4F27"/>
    <w:rsid w:val="000A583B"/>
    <w:rsid w:val="000A6E6F"/>
    <w:rsid w:val="000A796A"/>
    <w:rsid w:val="000A7B7E"/>
    <w:rsid w:val="000B058F"/>
    <w:rsid w:val="000B1360"/>
    <w:rsid w:val="000B1AE9"/>
    <w:rsid w:val="000B2831"/>
    <w:rsid w:val="000B38BA"/>
    <w:rsid w:val="000B40F2"/>
    <w:rsid w:val="000B4467"/>
    <w:rsid w:val="000B489E"/>
    <w:rsid w:val="000B4DB9"/>
    <w:rsid w:val="000B5940"/>
    <w:rsid w:val="000B7E60"/>
    <w:rsid w:val="000C0464"/>
    <w:rsid w:val="000C065E"/>
    <w:rsid w:val="000C09AC"/>
    <w:rsid w:val="000C0FC7"/>
    <w:rsid w:val="000C4450"/>
    <w:rsid w:val="000C4F2E"/>
    <w:rsid w:val="000C54F2"/>
    <w:rsid w:val="000C6C99"/>
    <w:rsid w:val="000C767F"/>
    <w:rsid w:val="000C7F49"/>
    <w:rsid w:val="000D035F"/>
    <w:rsid w:val="000D273A"/>
    <w:rsid w:val="000D27CF"/>
    <w:rsid w:val="000D41D5"/>
    <w:rsid w:val="000D5A44"/>
    <w:rsid w:val="000D670D"/>
    <w:rsid w:val="000D781B"/>
    <w:rsid w:val="000E0E78"/>
    <w:rsid w:val="000E2280"/>
    <w:rsid w:val="000E3ED2"/>
    <w:rsid w:val="000F05BC"/>
    <w:rsid w:val="000F0FDB"/>
    <w:rsid w:val="000F3C9E"/>
    <w:rsid w:val="000F50DD"/>
    <w:rsid w:val="000F57FB"/>
    <w:rsid w:val="000F58CE"/>
    <w:rsid w:val="000F5F2B"/>
    <w:rsid w:val="000F65AB"/>
    <w:rsid w:val="000F6778"/>
    <w:rsid w:val="000F7CB9"/>
    <w:rsid w:val="001000DB"/>
    <w:rsid w:val="00102ADF"/>
    <w:rsid w:val="00102CDF"/>
    <w:rsid w:val="00104ECC"/>
    <w:rsid w:val="00105E7E"/>
    <w:rsid w:val="00106165"/>
    <w:rsid w:val="00106F63"/>
    <w:rsid w:val="001070F8"/>
    <w:rsid w:val="00107109"/>
    <w:rsid w:val="001105CB"/>
    <w:rsid w:val="001107EA"/>
    <w:rsid w:val="00114455"/>
    <w:rsid w:val="00117E25"/>
    <w:rsid w:val="00121ACC"/>
    <w:rsid w:val="001220ED"/>
    <w:rsid w:val="00122965"/>
    <w:rsid w:val="001236D5"/>
    <w:rsid w:val="001238FC"/>
    <w:rsid w:val="00125909"/>
    <w:rsid w:val="00125A13"/>
    <w:rsid w:val="00125D07"/>
    <w:rsid w:val="0012615A"/>
    <w:rsid w:val="00126FB2"/>
    <w:rsid w:val="0012735C"/>
    <w:rsid w:val="001278BE"/>
    <w:rsid w:val="00127DD4"/>
    <w:rsid w:val="00130480"/>
    <w:rsid w:val="00131F42"/>
    <w:rsid w:val="001325C4"/>
    <w:rsid w:val="00133622"/>
    <w:rsid w:val="00135286"/>
    <w:rsid w:val="001357F1"/>
    <w:rsid w:val="00135B8D"/>
    <w:rsid w:val="001360E0"/>
    <w:rsid w:val="00140FA8"/>
    <w:rsid w:val="001417F2"/>
    <w:rsid w:val="00141DFA"/>
    <w:rsid w:val="0014229F"/>
    <w:rsid w:val="00142FEB"/>
    <w:rsid w:val="00143A2D"/>
    <w:rsid w:val="00144779"/>
    <w:rsid w:val="00144EFE"/>
    <w:rsid w:val="00145A41"/>
    <w:rsid w:val="00147A48"/>
    <w:rsid w:val="00151675"/>
    <w:rsid w:val="00152083"/>
    <w:rsid w:val="00155F93"/>
    <w:rsid w:val="00157435"/>
    <w:rsid w:val="00157727"/>
    <w:rsid w:val="001577ED"/>
    <w:rsid w:val="00157FEF"/>
    <w:rsid w:val="00160835"/>
    <w:rsid w:val="00163933"/>
    <w:rsid w:val="00164FB7"/>
    <w:rsid w:val="00166735"/>
    <w:rsid w:val="00171F49"/>
    <w:rsid w:val="00172A27"/>
    <w:rsid w:val="00172B82"/>
    <w:rsid w:val="001730D3"/>
    <w:rsid w:val="0017429F"/>
    <w:rsid w:val="0017504D"/>
    <w:rsid w:val="001762A0"/>
    <w:rsid w:val="0017671A"/>
    <w:rsid w:val="00176999"/>
    <w:rsid w:val="001770C8"/>
    <w:rsid w:val="00177422"/>
    <w:rsid w:val="0017782C"/>
    <w:rsid w:val="00180B3D"/>
    <w:rsid w:val="00181619"/>
    <w:rsid w:val="00182564"/>
    <w:rsid w:val="0018256F"/>
    <w:rsid w:val="00184590"/>
    <w:rsid w:val="00184E30"/>
    <w:rsid w:val="00186BC4"/>
    <w:rsid w:val="00186C68"/>
    <w:rsid w:val="00186D91"/>
    <w:rsid w:val="00186F6E"/>
    <w:rsid w:val="001870D1"/>
    <w:rsid w:val="0018781E"/>
    <w:rsid w:val="001906A8"/>
    <w:rsid w:val="00190CCB"/>
    <w:rsid w:val="00191C42"/>
    <w:rsid w:val="0019262D"/>
    <w:rsid w:val="00192D78"/>
    <w:rsid w:val="00193302"/>
    <w:rsid w:val="00194F5C"/>
    <w:rsid w:val="00197894"/>
    <w:rsid w:val="00197928"/>
    <w:rsid w:val="00197A01"/>
    <w:rsid w:val="00197D6D"/>
    <w:rsid w:val="00197E62"/>
    <w:rsid w:val="001A1B35"/>
    <w:rsid w:val="001A2138"/>
    <w:rsid w:val="001A2CD9"/>
    <w:rsid w:val="001A2D36"/>
    <w:rsid w:val="001A2FAE"/>
    <w:rsid w:val="001A42D1"/>
    <w:rsid w:val="001A48A2"/>
    <w:rsid w:val="001A4D30"/>
    <w:rsid w:val="001A5FCD"/>
    <w:rsid w:val="001A6427"/>
    <w:rsid w:val="001A6F61"/>
    <w:rsid w:val="001A79E8"/>
    <w:rsid w:val="001B5006"/>
    <w:rsid w:val="001B65AD"/>
    <w:rsid w:val="001B6A1A"/>
    <w:rsid w:val="001B72B8"/>
    <w:rsid w:val="001C0C02"/>
    <w:rsid w:val="001C1BB1"/>
    <w:rsid w:val="001C1EBC"/>
    <w:rsid w:val="001C2177"/>
    <w:rsid w:val="001C5E21"/>
    <w:rsid w:val="001C69B3"/>
    <w:rsid w:val="001C7231"/>
    <w:rsid w:val="001D0DC1"/>
    <w:rsid w:val="001D1418"/>
    <w:rsid w:val="001D1A27"/>
    <w:rsid w:val="001D2A62"/>
    <w:rsid w:val="001D3B27"/>
    <w:rsid w:val="001D3C28"/>
    <w:rsid w:val="001D4114"/>
    <w:rsid w:val="001D5595"/>
    <w:rsid w:val="001D7874"/>
    <w:rsid w:val="001D79C4"/>
    <w:rsid w:val="001D7F22"/>
    <w:rsid w:val="001E0208"/>
    <w:rsid w:val="001E04A3"/>
    <w:rsid w:val="001E2128"/>
    <w:rsid w:val="001E27D2"/>
    <w:rsid w:val="001E2B8D"/>
    <w:rsid w:val="001E31B1"/>
    <w:rsid w:val="001E32D6"/>
    <w:rsid w:val="001E42B6"/>
    <w:rsid w:val="001E45DE"/>
    <w:rsid w:val="001E56D6"/>
    <w:rsid w:val="001E6397"/>
    <w:rsid w:val="001F0F17"/>
    <w:rsid w:val="001F2E6D"/>
    <w:rsid w:val="001F3347"/>
    <w:rsid w:val="001F37ED"/>
    <w:rsid w:val="001F4DC3"/>
    <w:rsid w:val="001F69E4"/>
    <w:rsid w:val="0020170E"/>
    <w:rsid w:val="00201EB9"/>
    <w:rsid w:val="00202118"/>
    <w:rsid w:val="002030DF"/>
    <w:rsid w:val="00204494"/>
    <w:rsid w:val="002051D3"/>
    <w:rsid w:val="002051D9"/>
    <w:rsid w:val="00205A07"/>
    <w:rsid w:val="00211332"/>
    <w:rsid w:val="0021165E"/>
    <w:rsid w:val="002125B4"/>
    <w:rsid w:val="00213432"/>
    <w:rsid w:val="00213986"/>
    <w:rsid w:val="002155B8"/>
    <w:rsid w:val="00215C9B"/>
    <w:rsid w:val="00216E2D"/>
    <w:rsid w:val="0021704B"/>
    <w:rsid w:val="00217ABE"/>
    <w:rsid w:val="00217DB3"/>
    <w:rsid w:val="0022120B"/>
    <w:rsid w:val="00221A9D"/>
    <w:rsid w:val="002232E2"/>
    <w:rsid w:val="0022386B"/>
    <w:rsid w:val="00224839"/>
    <w:rsid w:val="002249B2"/>
    <w:rsid w:val="00224AAB"/>
    <w:rsid w:val="00226574"/>
    <w:rsid w:val="002274D3"/>
    <w:rsid w:val="002278EC"/>
    <w:rsid w:val="00227FDB"/>
    <w:rsid w:val="00231F95"/>
    <w:rsid w:val="00232069"/>
    <w:rsid w:val="0023280E"/>
    <w:rsid w:val="002334B8"/>
    <w:rsid w:val="0023355B"/>
    <w:rsid w:val="00234BE0"/>
    <w:rsid w:val="00236155"/>
    <w:rsid w:val="002377D1"/>
    <w:rsid w:val="00241669"/>
    <w:rsid w:val="00242ACB"/>
    <w:rsid w:val="002440D1"/>
    <w:rsid w:val="002455FE"/>
    <w:rsid w:val="00245D97"/>
    <w:rsid w:val="002506BC"/>
    <w:rsid w:val="00251D66"/>
    <w:rsid w:val="0025242E"/>
    <w:rsid w:val="00254345"/>
    <w:rsid w:val="00254DFB"/>
    <w:rsid w:val="0025595A"/>
    <w:rsid w:val="002560CF"/>
    <w:rsid w:val="00257E9E"/>
    <w:rsid w:val="002606FB"/>
    <w:rsid w:val="00262E76"/>
    <w:rsid w:val="00264557"/>
    <w:rsid w:val="00266C8A"/>
    <w:rsid w:val="00267173"/>
    <w:rsid w:val="00267ACC"/>
    <w:rsid w:val="00272ABA"/>
    <w:rsid w:val="00272B26"/>
    <w:rsid w:val="00272D14"/>
    <w:rsid w:val="00273833"/>
    <w:rsid w:val="00273C8E"/>
    <w:rsid w:val="00275EEC"/>
    <w:rsid w:val="00277753"/>
    <w:rsid w:val="002805AB"/>
    <w:rsid w:val="00284204"/>
    <w:rsid w:val="00284597"/>
    <w:rsid w:val="00285962"/>
    <w:rsid w:val="00290556"/>
    <w:rsid w:val="00291773"/>
    <w:rsid w:val="00294D41"/>
    <w:rsid w:val="002957CB"/>
    <w:rsid w:val="00296137"/>
    <w:rsid w:val="002A168C"/>
    <w:rsid w:val="002A1983"/>
    <w:rsid w:val="002A1C02"/>
    <w:rsid w:val="002A2391"/>
    <w:rsid w:val="002A258A"/>
    <w:rsid w:val="002A2A87"/>
    <w:rsid w:val="002A3DC7"/>
    <w:rsid w:val="002A62E7"/>
    <w:rsid w:val="002A669D"/>
    <w:rsid w:val="002A70CC"/>
    <w:rsid w:val="002B01B4"/>
    <w:rsid w:val="002B25D6"/>
    <w:rsid w:val="002B2D12"/>
    <w:rsid w:val="002B49E2"/>
    <w:rsid w:val="002B4E0F"/>
    <w:rsid w:val="002B50DA"/>
    <w:rsid w:val="002B5C4A"/>
    <w:rsid w:val="002B78C1"/>
    <w:rsid w:val="002B7B00"/>
    <w:rsid w:val="002B7C44"/>
    <w:rsid w:val="002B7D43"/>
    <w:rsid w:val="002C0DD2"/>
    <w:rsid w:val="002C25B7"/>
    <w:rsid w:val="002C2B17"/>
    <w:rsid w:val="002C4BBE"/>
    <w:rsid w:val="002C59B5"/>
    <w:rsid w:val="002C7535"/>
    <w:rsid w:val="002C7B92"/>
    <w:rsid w:val="002C7EAD"/>
    <w:rsid w:val="002D067C"/>
    <w:rsid w:val="002D09C3"/>
    <w:rsid w:val="002D14D2"/>
    <w:rsid w:val="002D1FFE"/>
    <w:rsid w:val="002D2B24"/>
    <w:rsid w:val="002D2CD9"/>
    <w:rsid w:val="002D3998"/>
    <w:rsid w:val="002D3C5C"/>
    <w:rsid w:val="002D3DD0"/>
    <w:rsid w:val="002D46E2"/>
    <w:rsid w:val="002D63EC"/>
    <w:rsid w:val="002E0E14"/>
    <w:rsid w:val="002E0EA7"/>
    <w:rsid w:val="002E1F3A"/>
    <w:rsid w:val="002E21ED"/>
    <w:rsid w:val="002E298A"/>
    <w:rsid w:val="002E34EF"/>
    <w:rsid w:val="002E36A5"/>
    <w:rsid w:val="002E4B4D"/>
    <w:rsid w:val="002E5C30"/>
    <w:rsid w:val="002E645D"/>
    <w:rsid w:val="002E778C"/>
    <w:rsid w:val="002E7B16"/>
    <w:rsid w:val="002F21DA"/>
    <w:rsid w:val="002F2922"/>
    <w:rsid w:val="002F3068"/>
    <w:rsid w:val="002F308F"/>
    <w:rsid w:val="002F346C"/>
    <w:rsid w:val="002F4C65"/>
    <w:rsid w:val="002F664D"/>
    <w:rsid w:val="002F7130"/>
    <w:rsid w:val="002F72F3"/>
    <w:rsid w:val="002F7C6F"/>
    <w:rsid w:val="00301978"/>
    <w:rsid w:val="00301B60"/>
    <w:rsid w:val="00301FAD"/>
    <w:rsid w:val="0030332C"/>
    <w:rsid w:val="003048BA"/>
    <w:rsid w:val="003051C2"/>
    <w:rsid w:val="003054B4"/>
    <w:rsid w:val="0030702B"/>
    <w:rsid w:val="00310BCF"/>
    <w:rsid w:val="00312296"/>
    <w:rsid w:val="00314473"/>
    <w:rsid w:val="00314720"/>
    <w:rsid w:val="00314F0E"/>
    <w:rsid w:val="00316D18"/>
    <w:rsid w:val="003171B6"/>
    <w:rsid w:val="003214E0"/>
    <w:rsid w:val="00321D8E"/>
    <w:rsid w:val="00325928"/>
    <w:rsid w:val="003324F7"/>
    <w:rsid w:val="00332863"/>
    <w:rsid w:val="003339A0"/>
    <w:rsid w:val="00335094"/>
    <w:rsid w:val="00335178"/>
    <w:rsid w:val="003357F0"/>
    <w:rsid w:val="003367D0"/>
    <w:rsid w:val="0033684D"/>
    <w:rsid w:val="00337B42"/>
    <w:rsid w:val="00341288"/>
    <w:rsid w:val="00341B42"/>
    <w:rsid w:val="0034348F"/>
    <w:rsid w:val="003454C6"/>
    <w:rsid w:val="00345540"/>
    <w:rsid w:val="003455E9"/>
    <w:rsid w:val="003465E0"/>
    <w:rsid w:val="00346798"/>
    <w:rsid w:val="003470C9"/>
    <w:rsid w:val="00353017"/>
    <w:rsid w:val="00356528"/>
    <w:rsid w:val="00356653"/>
    <w:rsid w:val="0035743F"/>
    <w:rsid w:val="00357BE2"/>
    <w:rsid w:val="00360141"/>
    <w:rsid w:val="0036170C"/>
    <w:rsid w:val="0036519A"/>
    <w:rsid w:val="003667F1"/>
    <w:rsid w:val="00366E0F"/>
    <w:rsid w:val="00370435"/>
    <w:rsid w:val="003704AE"/>
    <w:rsid w:val="0037216C"/>
    <w:rsid w:val="0037646D"/>
    <w:rsid w:val="00377615"/>
    <w:rsid w:val="00381A72"/>
    <w:rsid w:val="00382440"/>
    <w:rsid w:val="003839DB"/>
    <w:rsid w:val="00384676"/>
    <w:rsid w:val="00384F38"/>
    <w:rsid w:val="00386554"/>
    <w:rsid w:val="00387A6F"/>
    <w:rsid w:val="00387D55"/>
    <w:rsid w:val="00390857"/>
    <w:rsid w:val="00393A39"/>
    <w:rsid w:val="00394C29"/>
    <w:rsid w:val="003A0C08"/>
    <w:rsid w:val="003A1338"/>
    <w:rsid w:val="003A1CFD"/>
    <w:rsid w:val="003A1DCC"/>
    <w:rsid w:val="003A2005"/>
    <w:rsid w:val="003A26DD"/>
    <w:rsid w:val="003A421A"/>
    <w:rsid w:val="003A4BF3"/>
    <w:rsid w:val="003A59A4"/>
    <w:rsid w:val="003A5DF1"/>
    <w:rsid w:val="003A7255"/>
    <w:rsid w:val="003A7259"/>
    <w:rsid w:val="003B21D7"/>
    <w:rsid w:val="003B320A"/>
    <w:rsid w:val="003B3CBB"/>
    <w:rsid w:val="003B420D"/>
    <w:rsid w:val="003B48CD"/>
    <w:rsid w:val="003B56FB"/>
    <w:rsid w:val="003B6A08"/>
    <w:rsid w:val="003B71F4"/>
    <w:rsid w:val="003C1042"/>
    <w:rsid w:val="003C1428"/>
    <w:rsid w:val="003C15C3"/>
    <w:rsid w:val="003C3555"/>
    <w:rsid w:val="003C3746"/>
    <w:rsid w:val="003C461C"/>
    <w:rsid w:val="003C594B"/>
    <w:rsid w:val="003C5E90"/>
    <w:rsid w:val="003C6C16"/>
    <w:rsid w:val="003C7B2F"/>
    <w:rsid w:val="003D221F"/>
    <w:rsid w:val="003D24E3"/>
    <w:rsid w:val="003D26B4"/>
    <w:rsid w:val="003D35AA"/>
    <w:rsid w:val="003D45AE"/>
    <w:rsid w:val="003D6350"/>
    <w:rsid w:val="003D6602"/>
    <w:rsid w:val="003D764E"/>
    <w:rsid w:val="003D7876"/>
    <w:rsid w:val="003D794D"/>
    <w:rsid w:val="003E086B"/>
    <w:rsid w:val="003E1539"/>
    <w:rsid w:val="003E1BA3"/>
    <w:rsid w:val="003E3058"/>
    <w:rsid w:val="003E48EC"/>
    <w:rsid w:val="003E51DE"/>
    <w:rsid w:val="003E6390"/>
    <w:rsid w:val="003E7601"/>
    <w:rsid w:val="003E76A9"/>
    <w:rsid w:val="003F0809"/>
    <w:rsid w:val="003F19AB"/>
    <w:rsid w:val="003F2C11"/>
    <w:rsid w:val="003F427F"/>
    <w:rsid w:val="003F5D5E"/>
    <w:rsid w:val="003F68A3"/>
    <w:rsid w:val="003F6A8C"/>
    <w:rsid w:val="003F755C"/>
    <w:rsid w:val="003F7B94"/>
    <w:rsid w:val="004001F9"/>
    <w:rsid w:val="004016AA"/>
    <w:rsid w:val="00402711"/>
    <w:rsid w:val="00402F70"/>
    <w:rsid w:val="00403C93"/>
    <w:rsid w:val="00405A18"/>
    <w:rsid w:val="004068E1"/>
    <w:rsid w:val="004069A0"/>
    <w:rsid w:val="00406E42"/>
    <w:rsid w:val="00406F01"/>
    <w:rsid w:val="00407248"/>
    <w:rsid w:val="004078F4"/>
    <w:rsid w:val="00407BE1"/>
    <w:rsid w:val="00407F2F"/>
    <w:rsid w:val="004112D9"/>
    <w:rsid w:val="00412E63"/>
    <w:rsid w:val="0041446F"/>
    <w:rsid w:val="004145F8"/>
    <w:rsid w:val="00414ECA"/>
    <w:rsid w:val="00415309"/>
    <w:rsid w:val="00416D50"/>
    <w:rsid w:val="00416FD5"/>
    <w:rsid w:val="00417772"/>
    <w:rsid w:val="00420E6A"/>
    <w:rsid w:val="0042153C"/>
    <w:rsid w:val="004243FC"/>
    <w:rsid w:val="00424C24"/>
    <w:rsid w:val="004259D6"/>
    <w:rsid w:val="00425A9E"/>
    <w:rsid w:val="004262BD"/>
    <w:rsid w:val="00426D6B"/>
    <w:rsid w:val="004277E1"/>
    <w:rsid w:val="00427C3B"/>
    <w:rsid w:val="00430944"/>
    <w:rsid w:val="004312E2"/>
    <w:rsid w:val="00431E6C"/>
    <w:rsid w:val="00432799"/>
    <w:rsid w:val="004339F5"/>
    <w:rsid w:val="00433CE7"/>
    <w:rsid w:val="00434406"/>
    <w:rsid w:val="00434A01"/>
    <w:rsid w:val="0043511A"/>
    <w:rsid w:val="00436245"/>
    <w:rsid w:val="00440710"/>
    <w:rsid w:val="00440E35"/>
    <w:rsid w:val="004412BE"/>
    <w:rsid w:val="004427EA"/>
    <w:rsid w:val="00443389"/>
    <w:rsid w:val="004440D2"/>
    <w:rsid w:val="00444655"/>
    <w:rsid w:val="004446C4"/>
    <w:rsid w:val="00444D3F"/>
    <w:rsid w:val="004460F8"/>
    <w:rsid w:val="00446E7D"/>
    <w:rsid w:val="0045049B"/>
    <w:rsid w:val="00452738"/>
    <w:rsid w:val="004555E6"/>
    <w:rsid w:val="00455F4E"/>
    <w:rsid w:val="00456091"/>
    <w:rsid w:val="004575A0"/>
    <w:rsid w:val="004610FC"/>
    <w:rsid w:val="0046338F"/>
    <w:rsid w:val="00463CC9"/>
    <w:rsid w:val="004640A4"/>
    <w:rsid w:val="00464302"/>
    <w:rsid w:val="00466225"/>
    <w:rsid w:val="00466321"/>
    <w:rsid w:val="00466BAE"/>
    <w:rsid w:val="00471F36"/>
    <w:rsid w:val="00475C7A"/>
    <w:rsid w:val="00475E71"/>
    <w:rsid w:val="00476CD5"/>
    <w:rsid w:val="00477893"/>
    <w:rsid w:val="00477C6F"/>
    <w:rsid w:val="004802AD"/>
    <w:rsid w:val="0048117C"/>
    <w:rsid w:val="00482983"/>
    <w:rsid w:val="004831B8"/>
    <w:rsid w:val="00484B9B"/>
    <w:rsid w:val="0048543C"/>
    <w:rsid w:val="004855F6"/>
    <w:rsid w:val="004856D5"/>
    <w:rsid w:val="0048661E"/>
    <w:rsid w:val="00490287"/>
    <w:rsid w:val="0049155B"/>
    <w:rsid w:val="0049187F"/>
    <w:rsid w:val="00491B6B"/>
    <w:rsid w:val="00494670"/>
    <w:rsid w:val="004949FA"/>
    <w:rsid w:val="00495CC5"/>
    <w:rsid w:val="00495D86"/>
    <w:rsid w:val="004960FA"/>
    <w:rsid w:val="004968B8"/>
    <w:rsid w:val="00496E0C"/>
    <w:rsid w:val="0049726E"/>
    <w:rsid w:val="004A1134"/>
    <w:rsid w:val="004A19C1"/>
    <w:rsid w:val="004A2458"/>
    <w:rsid w:val="004A3823"/>
    <w:rsid w:val="004A4762"/>
    <w:rsid w:val="004A6218"/>
    <w:rsid w:val="004A655E"/>
    <w:rsid w:val="004A693B"/>
    <w:rsid w:val="004A78CF"/>
    <w:rsid w:val="004B0F7D"/>
    <w:rsid w:val="004B31C7"/>
    <w:rsid w:val="004B70F9"/>
    <w:rsid w:val="004B7723"/>
    <w:rsid w:val="004C139B"/>
    <w:rsid w:val="004C1712"/>
    <w:rsid w:val="004C465E"/>
    <w:rsid w:val="004C6CAF"/>
    <w:rsid w:val="004D04DA"/>
    <w:rsid w:val="004D0ACA"/>
    <w:rsid w:val="004D2618"/>
    <w:rsid w:val="004D28E9"/>
    <w:rsid w:val="004D2C45"/>
    <w:rsid w:val="004D2E79"/>
    <w:rsid w:val="004D3424"/>
    <w:rsid w:val="004D4020"/>
    <w:rsid w:val="004D4022"/>
    <w:rsid w:val="004D48DF"/>
    <w:rsid w:val="004D4949"/>
    <w:rsid w:val="004D5A7B"/>
    <w:rsid w:val="004D617F"/>
    <w:rsid w:val="004D7384"/>
    <w:rsid w:val="004E0B39"/>
    <w:rsid w:val="004E0F24"/>
    <w:rsid w:val="004E2488"/>
    <w:rsid w:val="004E26A5"/>
    <w:rsid w:val="004E4497"/>
    <w:rsid w:val="004E6946"/>
    <w:rsid w:val="004E72A0"/>
    <w:rsid w:val="004F1996"/>
    <w:rsid w:val="004F1AD8"/>
    <w:rsid w:val="004F4A71"/>
    <w:rsid w:val="005003DA"/>
    <w:rsid w:val="005010A5"/>
    <w:rsid w:val="00501DB1"/>
    <w:rsid w:val="00501FA9"/>
    <w:rsid w:val="005039CB"/>
    <w:rsid w:val="0050558F"/>
    <w:rsid w:val="00505F0C"/>
    <w:rsid w:val="00506286"/>
    <w:rsid w:val="00506AF5"/>
    <w:rsid w:val="00507219"/>
    <w:rsid w:val="00510813"/>
    <w:rsid w:val="00511990"/>
    <w:rsid w:val="00511DE0"/>
    <w:rsid w:val="00511E28"/>
    <w:rsid w:val="005124F3"/>
    <w:rsid w:val="005136F3"/>
    <w:rsid w:val="00514836"/>
    <w:rsid w:val="00514870"/>
    <w:rsid w:val="00514B9B"/>
    <w:rsid w:val="00516891"/>
    <w:rsid w:val="00517D8A"/>
    <w:rsid w:val="00517F02"/>
    <w:rsid w:val="005203DD"/>
    <w:rsid w:val="00520959"/>
    <w:rsid w:val="00524303"/>
    <w:rsid w:val="005245E6"/>
    <w:rsid w:val="00525377"/>
    <w:rsid w:val="005258A2"/>
    <w:rsid w:val="00526CD6"/>
    <w:rsid w:val="0052733B"/>
    <w:rsid w:val="0053238E"/>
    <w:rsid w:val="00533335"/>
    <w:rsid w:val="0053370A"/>
    <w:rsid w:val="0053374D"/>
    <w:rsid w:val="00535AB4"/>
    <w:rsid w:val="0053691E"/>
    <w:rsid w:val="00537B68"/>
    <w:rsid w:val="005401AE"/>
    <w:rsid w:val="00540264"/>
    <w:rsid w:val="00540432"/>
    <w:rsid w:val="005404B3"/>
    <w:rsid w:val="00540E94"/>
    <w:rsid w:val="00541654"/>
    <w:rsid w:val="0054204F"/>
    <w:rsid w:val="00542A19"/>
    <w:rsid w:val="00542E07"/>
    <w:rsid w:val="00543C06"/>
    <w:rsid w:val="00545424"/>
    <w:rsid w:val="00545C5B"/>
    <w:rsid w:val="0054663E"/>
    <w:rsid w:val="00546C69"/>
    <w:rsid w:val="005473BD"/>
    <w:rsid w:val="00551429"/>
    <w:rsid w:val="0055287B"/>
    <w:rsid w:val="005531BD"/>
    <w:rsid w:val="00554A7B"/>
    <w:rsid w:val="005556A1"/>
    <w:rsid w:val="0055572C"/>
    <w:rsid w:val="0056106A"/>
    <w:rsid w:val="005624CB"/>
    <w:rsid w:val="00564F54"/>
    <w:rsid w:val="0056588D"/>
    <w:rsid w:val="00567BED"/>
    <w:rsid w:val="00570917"/>
    <w:rsid w:val="00570C11"/>
    <w:rsid w:val="00571B77"/>
    <w:rsid w:val="005720AE"/>
    <w:rsid w:val="00572842"/>
    <w:rsid w:val="00572BD4"/>
    <w:rsid w:val="00573AE7"/>
    <w:rsid w:val="00573AE9"/>
    <w:rsid w:val="00574961"/>
    <w:rsid w:val="00577EB7"/>
    <w:rsid w:val="00581A68"/>
    <w:rsid w:val="00581A9C"/>
    <w:rsid w:val="005830FE"/>
    <w:rsid w:val="005833CE"/>
    <w:rsid w:val="0058358D"/>
    <w:rsid w:val="0058532B"/>
    <w:rsid w:val="0058576C"/>
    <w:rsid w:val="00587271"/>
    <w:rsid w:val="00593203"/>
    <w:rsid w:val="005941D3"/>
    <w:rsid w:val="00594C76"/>
    <w:rsid w:val="00594D77"/>
    <w:rsid w:val="005969E4"/>
    <w:rsid w:val="005A022C"/>
    <w:rsid w:val="005A03CC"/>
    <w:rsid w:val="005A06B7"/>
    <w:rsid w:val="005A1759"/>
    <w:rsid w:val="005A1953"/>
    <w:rsid w:val="005A2EF9"/>
    <w:rsid w:val="005A3083"/>
    <w:rsid w:val="005A4FE3"/>
    <w:rsid w:val="005A53A8"/>
    <w:rsid w:val="005A5441"/>
    <w:rsid w:val="005A68A7"/>
    <w:rsid w:val="005A72DF"/>
    <w:rsid w:val="005A74E2"/>
    <w:rsid w:val="005B1578"/>
    <w:rsid w:val="005B16E0"/>
    <w:rsid w:val="005B1D3C"/>
    <w:rsid w:val="005B4E42"/>
    <w:rsid w:val="005B5540"/>
    <w:rsid w:val="005B6DC6"/>
    <w:rsid w:val="005B7091"/>
    <w:rsid w:val="005B74FB"/>
    <w:rsid w:val="005B798D"/>
    <w:rsid w:val="005B7AE0"/>
    <w:rsid w:val="005C178B"/>
    <w:rsid w:val="005C51B3"/>
    <w:rsid w:val="005C6484"/>
    <w:rsid w:val="005C780A"/>
    <w:rsid w:val="005D3310"/>
    <w:rsid w:val="005D36AB"/>
    <w:rsid w:val="005D4520"/>
    <w:rsid w:val="005D4603"/>
    <w:rsid w:val="005D4D08"/>
    <w:rsid w:val="005D4E52"/>
    <w:rsid w:val="005D5266"/>
    <w:rsid w:val="005D5D77"/>
    <w:rsid w:val="005D7C0D"/>
    <w:rsid w:val="005D7DAA"/>
    <w:rsid w:val="005E01EE"/>
    <w:rsid w:val="005E7A6E"/>
    <w:rsid w:val="005F055B"/>
    <w:rsid w:val="005F0EB8"/>
    <w:rsid w:val="005F1F2A"/>
    <w:rsid w:val="005F2F2C"/>
    <w:rsid w:val="005F322C"/>
    <w:rsid w:val="005F35F3"/>
    <w:rsid w:val="005F4026"/>
    <w:rsid w:val="005F4C8B"/>
    <w:rsid w:val="005F562A"/>
    <w:rsid w:val="005F605C"/>
    <w:rsid w:val="00601A84"/>
    <w:rsid w:val="00601DE7"/>
    <w:rsid w:val="00602978"/>
    <w:rsid w:val="00603070"/>
    <w:rsid w:val="006033C4"/>
    <w:rsid w:val="006048EA"/>
    <w:rsid w:val="00605111"/>
    <w:rsid w:val="006058AB"/>
    <w:rsid w:val="00606369"/>
    <w:rsid w:val="00607FFA"/>
    <w:rsid w:val="00611F71"/>
    <w:rsid w:val="0061433E"/>
    <w:rsid w:val="00614D1C"/>
    <w:rsid w:val="0061665B"/>
    <w:rsid w:val="00617CC3"/>
    <w:rsid w:val="0062168D"/>
    <w:rsid w:val="00621779"/>
    <w:rsid w:val="00624061"/>
    <w:rsid w:val="00625171"/>
    <w:rsid w:val="00625D20"/>
    <w:rsid w:val="0062620D"/>
    <w:rsid w:val="00627BCC"/>
    <w:rsid w:val="00630189"/>
    <w:rsid w:val="00631BCC"/>
    <w:rsid w:val="0063312B"/>
    <w:rsid w:val="006341D3"/>
    <w:rsid w:val="00634D36"/>
    <w:rsid w:val="0063540D"/>
    <w:rsid w:val="0063778F"/>
    <w:rsid w:val="006377A6"/>
    <w:rsid w:val="00637A3D"/>
    <w:rsid w:val="00640EEA"/>
    <w:rsid w:val="006411EF"/>
    <w:rsid w:val="00641B03"/>
    <w:rsid w:val="00643164"/>
    <w:rsid w:val="00643D89"/>
    <w:rsid w:val="00645F40"/>
    <w:rsid w:val="00646C6C"/>
    <w:rsid w:val="0065006C"/>
    <w:rsid w:val="0065085E"/>
    <w:rsid w:val="00651F5B"/>
    <w:rsid w:val="00652038"/>
    <w:rsid w:val="00655294"/>
    <w:rsid w:val="0066136A"/>
    <w:rsid w:val="0066233B"/>
    <w:rsid w:val="006626E6"/>
    <w:rsid w:val="00663863"/>
    <w:rsid w:val="00663963"/>
    <w:rsid w:val="006655CB"/>
    <w:rsid w:val="00666154"/>
    <w:rsid w:val="006670EA"/>
    <w:rsid w:val="00667140"/>
    <w:rsid w:val="00667C87"/>
    <w:rsid w:val="00671777"/>
    <w:rsid w:val="006748B8"/>
    <w:rsid w:val="00674A19"/>
    <w:rsid w:val="00674FA9"/>
    <w:rsid w:val="00675627"/>
    <w:rsid w:val="00676965"/>
    <w:rsid w:val="00676BB0"/>
    <w:rsid w:val="0067742B"/>
    <w:rsid w:val="006775C3"/>
    <w:rsid w:val="00677CC4"/>
    <w:rsid w:val="00680118"/>
    <w:rsid w:val="00686069"/>
    <w:rsid w:val="00686F06"/>
    <w:rsid w:val="00690EF4"/>
    <w:rsid w:val="006917D3"/>
    <w:rsid w:val="00691A7F"/>
    <w:rsid w:val="006925F6"/>
    <w:rsid w:val="0069290A"/>
    <w:rsid w:val="00693802"/>
    <w:rsid w:val="0069488E"/>
    <w:rsid w:val="00694C1E"/>
    <w:rsid w:val="00695C03"/>
    <w:rsid w:val="00695FA3"/>
    <w:rsid w:val="00696FE1"/>
    <w:rsid w:val="0069775A"/>
    <w:rsid w:val="00697813"/>
    <w:rsid w:val="006A09DE"/>
    <w:rsid w:val="006A0DA4"/>
    <w:rsid w:val="006A205A"/>
    <w:rsid w:val="006A3EE8"/>
    <w:rsid w:val="006A72BF"/>
    <w:rsid w:val="006A7D41"/>
    <w:rsid w:val="006B019F"/>
    <w:rsid w:val="006B03F2"/>
    <w:rsid w:val="006B071A"/>
    <w:rsid w:val="006B126D"/>
    <w:rsid w:val="006B131B"/>
    <w:rsid w:val="006B2B83"/>
    <w:rsid w:val="006B37DC"/>
    <w:rsid w:val="006B41F9"/>
    <w:rsid w:val="006B451F"/>
    <w:rsid w:val="006B4CE7"/>
    <w:rsid w:val="006B4F68"/>
    <w:rsid w:val="006B76F3"/>
    <w:rsid w:val="006C0592"/>
    <w:rsid w:val="006C1B56"/>
    <w:rsid w:val="006C22CD"/>
    <w:rsid w:val="006C236A"/>
    <w:rsid w:val="006C2569"/>
    <w:rsid w:val="006C272E"/>
    <w:rsid w:val="006C4CA2"/>
    <w:rsid w:val="006C511D"/>
    <w:rsid w:val="006C5479"/>
    <w:rsid w:val="006C655C"/>
    <w:rsid w:val="006C7874"/>
    <w:rsid w:val="006D00BA"/>
    <w:rsid w:val="006D0339"/>
    <w:rsid w:val="006D13B5"/>
    <w:rsid w:val="006D144A"/>
    <w:rsid w:val="006D3DFB"/>
    <w:rsid w:val="006D50E7"/>
    <w:rsid w:val="006D6097"/>
    <w:rsid w:val="006E0920"/>
    <w:rsid w:val="006E09A0"/>
    <w:rsid w:val="006E12FF"/>
    <w:rsid w:val="006E1E0F"/>
    <w:rsid w:val="006E5535"/>
    <w:rsid w:val="006E56F1"/>
    <w:rsid w:val="006E607E"/>
    <w:rsid w:val="006F002D"/>
    <w:rsid w:val="006F00FE"/>
    <w:rsid w:val="006F09D3"/>
    <w:rsid w:val="006F3CFD"/>
    <w:rsid w:val="006F585A"/>
    <w:rsid w:val="0070080F"/>
    <w:rsid w:val="00700D3F"/>
    <w:rsid w:val="007017F7"/>
    <w:rsid w:val="00701CBF"/>
    <w:rsid w:val="00702E6C"/>
    <w:rsid w:val="00706C5D"/>
    <w:rsid w:val="00706EC4"/>
    <w:rsid w:val="007073A3"/>
    <w:rsid w:val="0071104B"/>
    <w:rsid w:val="00712D09"/>
    <w:rsid w:val="007155C3"/>
    <w:rsid w:val="007177F0"/>
    <w:rsid w:val="007202B4"/>
    <w:rsid w:val="00720A35"/>
    <w:rsid w:val="00722412"/>
    <w:rsid w:val="007253D3"/>
    <w:rsid w:val="007256D3"/>
    <w:rsid w:val="007273A2"/>
    <w:rsid w:val="00730ACD"/>
    <w:rsid w:val="00732922"/>
    <w:rsid w:val="00732DC0"/>
    <w:rsid w:val="00735227"/>
    <w:rsid w:val="00737768"/>
    <w:rsid w:val="00741219"/>
    <w:rsid w:val="0074268E"/>
    <w:rsid w:val="007458AE"/>
    <w:rsid w:val="00746211"/>
    <w:rsid w:val="00746A2B"/>
    <w:rsid w:val="00747DC8"/>
    <w:rsid w:val="0075162E"/>
    <w:rsid w:val="00752312"/>
    <w:rsid w:val="007526A3"/>
    <w:rsid w:val="00754034"/>
    <w:rsid w:val="00756556"/>
    <w:rsid w:val="007565E3"/>
    <w:rsid w:val="00760C7E"/>
    <w:rsid w:val="007618C4"/>
    <w:rsid w:val="007628FF"/>
    <w:rsid w:val="00762E3A"/>
    <w:rsid w:val="00763757"/>
    <w:rsid w:val="007644FB"/>
    <w:rsid w:val="007677C6"/>
    <w:rsid w:val="00767980"/>
    <w:rsid w:val="00770971"/>
    <w:rsid w:val="00770B19"/>
    <w:rsid w:val="00770CA3"/>
    <w:rsid w:val="00770F48"/>
    <w:rsid w:val="00771EEF"/>
    <w:rsid w:val="00771F74"/>
    <w:rsid w:val="007725B4"/>
    <w:rsid w:val="0077347C"/>
    <w:rsid w:val="0077463F"/>
    <w:rsid w:val="00774934"/>
    <w:rsid w:val="00774CD4"/>
    <w:rsid w:val="00775E2F"/>
    <w:rsid w:val="00777519"/>
    <w:rsid w:val="00780088"/>
    <w:rsid w:val="00780950"/>
    <w:rsid w:val="00781760"/>
    <w:rsid w:val="00782408"/>
    <w:rsid w:val="007836EA"/>
    <w:rsid w:val="00783CC4"/>
    <w:rsid w:val="00784B4B"/>
    <w:rsid w:val="00784CDA"/>
    <w:rsid w:val="00784E60"/>
    <w:rsid w:val="007871E1"/>
    <w:rsid w:val="00787C5A"/>
    <w:rsid w:val="00790197"/>
    <w:rsid w:val="0079030E"/>
    <w:rsid w:val="007906C4"/>
    <w:rsid w:val="00791470"/>
    <w:rsid w:val="0079397A"/>
    <w:rsid w:val="007940EA"/>
    <w:rsid w:val="007949A6"/>
    <w:rsid w:val="007967E8"/>
    <w:rsid w:val="007A1E9D"/>
    <w:rsid w:val="007A2170"/>
    <w:rsid w:val="007A22BF"/>
    <w:rsid w:val="007A3323"/>
    <w:rsid w:val="007A5891"/>
    <w:rsid w:val="007A61A0"/>
    <w:rsid w:val="007A73F9"/>
    <w:rsid w:val="007A7BEB"/>
    <w:rsid w:val="007B0DCB"/>
    <w:rsid w:val="007B1ACC"/>
    <w:rsid w:val="007B24E5"/>
    <w:rsid w:val="007B2BCF"/>
    <w:rsid w:val="007B348B"/>
    <w:rsid w:val="007B34C0"/>
    <w:rsid w:val="007B4996"/>
    <w:rsid w:val="007B5955"/>
    <w:rsid w:val="007B72B8"/>
    <w:rsid w:val="007B733C"/>
    <w:rsid w:val="007B7A58"/>
    <w:rsid w:val="007B7A88"/>
    <w:rsid w:val="007C092A"/>
    <w:rsid w:val="007C1D78"/>
    <w:rsid w:val="007C21B5"/>
    <w:rsid w:val="007C3E5B"/>
    <w:rsid w:val="007C4135"/>
    <w:rsid w:val="007C56F0"/>
    <w:rsid w:val="007C66EB"/>
    <w:rsid w:val="007D0ADD"/>
    <w:rsid w:val="007D25E2"/>
    <w:rsid w:val="007D343E"/>
    <w:rsid w:val="007D38F3"/>
    <w:rsid w:val="007D397A"/>
    <w:rsid w:val="007D58E5"/>
    <w:rsid w:val="007D71D6"/>
    <w:rsid w:val="007D71E0"/>
    <w:rsid w:val="007D75B9"/>
    <w:rsid w:val="007E254B"/>
    <w:rsid w:val="007E2551"/>
    <w:rsid w:val="007E29E7"/>
    <w:rsid w:val="007E3148"/>
    <w:rsid w:val="007E43E5"/>
    <w:rsid w:val="007E44EC"/>
    <w:rsid w:val="007E4B56"/>
    <w:rsid w:val="007E4BD2"/>
    <w:rsid w:val="007F0B27"/>
    <w:rsid w:val="007F17A1"/>
    <w:rsid w:val="007F32E5"/>
    <w:rsid w:val="007F3356"/>
    <w:rsid w:val="007F5830"/>
    <w:rsid w:val="007F5D5D"/>
    <w:rsid w:val="007F73B1"/>
    <w:rsid w:val="00800117"/>
    <w:rsid w:val="00800B3B"/>
    <w:rsid w:val="00801393"/>
    <w:rsid w:val="00802336"/>
    <w:rsid w:val="00802B50"/>
    <w:rsid w:val="00802F88"/>
    <w:rsid w:val="008051ED"/>
    <w:rsid w:val="008056F4"/>
    <w:rsid w:val="0081293E"/>
    <w:rsid w:val="00813434"/>
    <w:rsid w:val="008135DB"/>
    <w:rsid w:val="00815465"/>
    <w:rsid w:val="00816AC5"/>
    <w:rsid w:val="00817E9A"/>
    <w:rsid w:val="00820ED3"/>
    <w:rsid w:val="00825C1D"/>
    <w:rsid w:val="00830631"/>
    <w:rsid w:val="008306BD"/>
    <w:rsid w:val="00831A80"/>
    <w:rsid w:val="00833743"/>
    <w:rsid w:val="008340A4"/>
    <w:rsid w:val="00835463"/>
    <w:rsid w:val="008376F5"/>
    <w:rsid w:val="00837F5E"/>
    <w:rsid w:val="008409C2"/>
    <w:rsid w:val="00840C77"/>
    <w:rsid w:val="008411CB"/>
    <w:rsid w:val="00841950"/>
    <w:rsid w:val="00841B88"/>
    <w:rsid w:val="00841CB2"/>
    <w:rsid w:val="008422EE"/>
    <w:rsid w:val="008432E8"/>
    <w:rsid w:val="00844D2E"/>
    <w:rsid w:val="0084510E"/>
    <w:rsid w:val="008458B9"/>
    <w:rsid w:val="008478C4"/>
    <w:rsid w:val="00851529"/>
    <w:rsid w:val="00851BC8"/>
    <w:rsid w:val="00856735"/>
    <w:rsid w:val="00860271"/>
    <w:rsid w:val="0086269E"/>
    <w:rsid w:val="0086525B"/>
    <w:rsid w:val="00865262"/>
    <w:rsid w:val="00867C69"/>
    <w:rsid w:val="0087135F"/>
    <w:rsid w:val="00872D94"/>
    <w:rsid w:val="00872E05"/>
    <w:rsid w:val="00872FC5"/>
    <w:rsid w:val="00876084"/>
    <w:rsid w:val="00880364"/>
    <w:rsid w:val="00880A59"/>
    <w:rsid w:val="00881364"/>
    <w:rsid w:val="008835C6"/>
    <w:rsid w:val="008842DC"/>
    <w:rsid w:val="00885701"/>
    <w:rsid w:val="008877FB"/>
    <w:rsid w:val="00887A05"/>
    <w:rsid w:val="00890B7D"/>
    <w:rsid w:val="00890C47"/>
    <w:rsid w:val="00891592"/>
    <w:rsid w:val="00891E9E"/>
    <w:rsid w:val="0089324F"/>
    <w:rsid w:val="00893CC3"/>
    <w:rsid w:val="00894694"/>
    <w:rsid w:val="00894772"/>
    <w:rsid w:val="0089552B"/>
    <w:rsid w:val="00895775"/>
    <w:rsid w:val="00896AF3"/>
    <w:rsid w:val="00897907"/>
    <w:rsid w:val="008A039F"/>
    <w:rsid w:val="008A0CA9"/>
    <w:rsid w:val="008A111D"/>
    <w:rsid w:val="008A1278"/>
    <w:rsid w:val="008A18EC"/>
    <w:rsid w:val="008A19F2"/>
    <w:rsid w:val="008A22E8"/>
    <w:rsid w:val="008A2F68"/>
    <w:rsid w:val="008A5EAF"/>
    <w:rsid w:val="008A7E5C"/>
    <w:rsid w:val="008B2377"/>
    <w:rsid w:val="008B3D87"/>
    <w:rsid w:val="008B42F6"/>
    <w:rsid w:val="008B4FA6"/>
    <w:rsid w:val="008B5282"/>
    <w:rsid w:val="008B7C17"/>
    <w:rsid w:val="008C0309"/>
    <w:rsid w:val="008C0616"/>
    <w:rsid w:val="008C2D01"/>
    <w:rsid w:val="008C3760"/>
    <w:rsid w:val="008C40E6"/>
    <w:rsid w:val="008C44AC"/>
    <w:rsid w:val="008C49F0"/>
    <w:rsid w:val="008C4DF7"/>
    <w:rsid w:val="008C4FA2"/>
    <w:rsid w:val="008C6892"/>
    <w:rsid w:val="008C73D8"/>
    <w:rsid w:val="008D0F7A"/>
    <w:rsid w:val="008D10B5"/>
    <w:rsid w:val="008D1E21"/>
    <w:rsid w:val="008D25BA"/>
    <w:rsid w:val="008D3C7B"/>
    <w:rsid w:val="008D4875"/>
    <w:rsid w:val="008D4E53"/>
    <w:rsid w:val="008D5F17"/>
    <w:rsid w:val="008D68E4"/>
    <w:rsid w:val="008D6F84"/>
    <w:rsid w:val="008D7AA4"/>
    <w:rsid w:val="008E03B7"/>
    <w:rsid w:val="008E0506"/>
    <w:rsid w:val="008E0CFF"/>
    <w:rsid w:val="008E1AA3"/>
    <w:rsid w:val="008E39F8"/>
    <w:rsid w:val="008E3E29"/>
    <w:rsid w:val="008E4455"/>
    <w:rsid w:val="008E50EF"/>
    <w:rsid w:val="008E5901"/>
    <w:rsid w:val="008E5D6B"/>
    <w:rsid w:val="008E62EC"/>
    <w:rsid w:val="008E76F0"/>
    <w:rsid w:val="008F0BA9"/>
    <w:rsid w:val="008F15FE"/>
    <w:rsid w:val="008F2D29"/>
    <w:rsid w:val="008F3A0C"/>
    <w:rsid w:val="008F4994"/>
    <w:rsid w:val="008F5187"/>
    <w:rsid w:val="008F60D8"/>
    <w:rsid w:val="008F6565"/>
    <w:rsid w:val="008F7B6B"/>
    <w:rsid w:val="00900205"/>
    <w:rsid w:val="00902706"/>
    <w:rsid w:val="00902727"/>
    <w:rsid w:val="009028DC"/>
    <w:rsid w:val="0090312B"/>
    <w:rsid w:val="009035E2"/>
    <w:rsid w:val="0090411E"/>
    <w:rsid w:val="0090415D"/>
    <w:rsid w:val="009048E3"/>
    <w:rsid w:val="00905EC4"/>
    <w:rsid w:val="00910661"/>
    <w:rsid w:val="009119CE"/>
    <w:rsid w:val="009120A3"/>
    <w:rsid w:val="00912476"/>
    <w:rsid w:val="00912AD5"/>
    <w:rsid w:val="009136D1"/>
    <w:rsid w:val="00913AE2"/>
    <w:rsid w:val="00913CE4"/>
    <w:rsid w:val="00916C8E"/>
    <w:rsid w:val="0091736D"/>
    <w:rsid w:val="009218AD"/>
    <w:rsid w:val="00921F88"/>
    <w:rsid w:val="00922339"/>
    <w:rsid w:val="00922FF4"/>
    <w:rsid w:val="009260D5"/>
    <w:rsid w:val="00927DB7"/>
    <w:rsid w:val="00930068"/>
    <w:rsid w:val="0093037A"/>
    <w:rsid w:val="00931510"/>
    <w:rsid w:val="00931F01"/>
    <w:rsid w:val="00932538"/>
    <w:rsid w:val="009345A9"/>
    <w:rsid w:val="0093611B"/>
    <w:rsid w:val="00936841"/>
    <w:rsid w:val="00936E32"/>
    <w:rsid w:val="00940928"/>
    <w:rsid w:val="0094154D"/>
    <w:rsid w:val="0094276C"/>
    <w:rsid w:val="0094475B"/>
    <w:rsid w:val="00945B9D"/>
    <w:rsid w:val="009504D9"/>
    <w:rsid w:val="0095155F"/>
    <w:rsid w:val="00951B44"/>
    <w:rsid w:val="00952070"/>
    <w:rsid w:val="00952F34"/>
    <w:rsid w:val="009538F4"/>
    <w:rsid w:val="00954429"/>
    <w:rsid w:val="00955B61"/>
    <w:rsid w:val="009563CE"/>
    <w:rsid w:val="00957C10"/>
    <w:rsid w:val="00960263"/>
    <w:rsid w:val="009615EE"/>
    <w:rsid w:val="00961907"/>
    <w:rsid w:val="00962D16"/>
    <w:rsid w:val="009635C6"/>
    <w:rsid w:val="00964CF4"/>
    <w:rsid w:val="00965519"/>
    <w:rsid w:val="00966758"/>
    <w:rsid w:val="00966CFF"/>
    <w:rsid w:val="0096743C"/>
    <w:rsid w:val="00970094"/>
    <w:rsid w:val="00971191"/>
    <w:rsid w:val="009717F3"/>
    <w:rsid w:val="00972DC4"/>
    <w:rsid w:val="00973B0A"/>
    <w:rsid w:val="00976328"/>
    <w:rsid w:val="0097680D"/>
    <w:rsid w:val="00977760"/>
    <w:rsid w:val="00977A78"/>
    <w:rsid w:val="00981678"/>
    <w:rsid w:val="00982438"/>
    <w:rsid w:val="00982498"/>
    <w:rsid w:val="00982661"/>
    <w:rsid w:val="00982796"/>
    <w:rsid w:val="00983754"/>
    <w:rsid w:val="0098404C"/>
    <w:rsid w:val="00985283"/>
    <w:rsid w:val="0098544B"/>
    <w:rsid w:val="00985666"/>
    <w:rsid w:val="00985D4C"/>
    <w:rsid w:val="0098644D"/>
    <w:rsid w:val="009866F6"/>
    <w:rsid w:val="0098715B"/>
    <w:rsid w:val="00987580"/>
    <w:rsid w:val="00990AE7"/>
    <w:rsid w:val="00991610"/>
    <w:rsid w:val="00991807"/>
    <w:rsid w:val="00991968"/>
    <w:rsid w:val="00992277"/>
    <w:rsid w:val="00992767"/>
    <w:rsid w:val="00992A41"/>
    <w:rsid w:val="00993AC9"/>
    <w:rsid w:val="00994233"/>
    <w:rsid w:val="00994E7F"/>
    <w:rsid w:val="00994F9F"/>
    <w:rsid w:val="00995992"/>
    <w:rsid w:val="00997D76"/>
    <w:rsid w:val="009A03E5"/>
    <w:rsid w:val="009A0F3B"/>
    <w:rsid w:val="009A1BB4"/>
    <w:rsid w:val="009A2628"/>
    <w:rsid w:val="009A2766"/>
    <w:rsid w:val="009A3200"/>
    <w:rsid w:val="009A7F4C"/>
    <w:rsid w:val="009B0897"/>
    <w:rsid w:val="009B1017"/>
    <w:rsid w:val="009B115D"/>
    <w:rsid w:val="009B1201"/>
    <w:rsid w:val="009B419E"/>
    <w:rsid w:val="009B62B9"/>
    <w:rsid w:val="009B7BD9"/>
    <w:rsid w:val="009C04A2"/>
    <w:rsid w:val="009C230C"/>
    <w:rsid w:val="009C2BE9"/>
    <w:rsid w:val="009C3A73"/>
    <w:rsid w:val="009C50A0"/>
    <w:rsid w:val="009C79F2"/>
    <w:rsid w:val="009C7DD5"/>
    <w:rsid w:val="009D13F8"/>
    <w:rsid w:val="009D24BE"/>
    <w:rsid w:val="009D3584"/>
    <w:rsid w:val="009D40C8"/>
    <w:rsid w:val="009D5EEF"/>
    <w:rsid w:val="009D73E5"/>
    <w:rsid w:val="009E0B89"/>
    <w:rsid w:val="009E134E"/>
    <w:rsid w:val="009E153D"/>
    <w:rsid w:val="009E227D"/>
    <w:rsid w:val="009E4522"/>
    <w:rsid w:val="009E47D6"/>
    <w:rsid w:val="009E5019"/>
    <w:rsid w:val="009E5435"/>
    <w:rsid w:val="009E6AAF"/>
    <w:rsid w:val="009E797A"/>
    <w:rsid w:val="009F0949"/>
    <w:rsid w:val="009F31E6"/>
    <w:rsid w:val="009F394E"/>
    <w:rsid w:val="009F58D5"/>
    <w:rsid w:val="009F5EDC"/>
    <w:rsid w:val="009F6197"/>
    <w:rsid w:val="009F6B09"/>
    <w:rsid w:val="009F71A0"/>
    <w:rsid w:val="009F777D"/>
    <w:rsid w:val="009F7EC9"/>
    <w:rsid w:val="00A00807"/>
    <w:rsid w:val="00A00E7E"/>
    <w:rsid w:val="00A011A8"/>
    <w:rsid w:val="00A014E7"/>
    <w:rsid w:val="00A0436D"/>
    <w:rsid w:val="00A04F1B"/>
    <w:rsid w:val="00A0501B"/>
    <w:rsid w:val="00A062E5"/>
    <w:rsid w:val="00A0707D"/>
    <w:rsid w:val="00A1099C"/>
    <w:rsid w:val="00A1161D"/>
    <w:rsid w:val="00A14947"/>
    <w:rsid w:val="00A1734A"/>
    <w:rsid w:val="00A17538"/>
    <w:rsid w:val="00A20E20"/>
    <w:rsid w:val="00A2196D"/>
    <w:rsid w:val="00A22AF6"/>
    <w:rsid w:val="00A25308"/>
    <w:rsid w:val="00A263EF"/>
    <w:rsid w:val="00A26DF6"/>
    <w:rsid w:val="00A275B9"/>
    <w:rsid w:val="00A30127"/>
    <w:rsid w:val="00A30434"/>
    <w:rsid w:val="00A308E6"/>
    <w:rsid w:val="00A309FC"/>
    <w:rsid w:val="00A30F3B"/>
    <w:rsid w:val="00A32A83"/>
    <w:rsid w:val="00A3576F"/>
    <w:rsid w:val="00A35D4D"/>
    <w:rsid w:val="00A35EDB"/>
    <w:rsid w:val="00A368DB"/>
    <w:rsid w:val="00A41363"/>
    <w:rsid w:val="00A4153A"/>
    <w:rsid w:val="00A423AA"/>
    <w:rsid w:val="00A4250C"/>
    <w:rsid w:val="00A44988"/>
    <w:rsid w:val="00A46F4E"/>
    <w:rsid w:val="00A529D2"/>
    <w:rsid w:val="00A53EC6"/>
    <w:rsid w:val="00A5474D"/>
    <w:rsid w:val="00A54B1B"/>
    <w:rsid w:val="00A55C0F"/>
    <w:rsid w:val="00A5668D"/>
    <w:rsid w:val="00A56755"/>
    <w:rsid w:val="00A62CFB"/>
    <w:rsid w:val="00A6309C"/>
    <w:rsid w:val="00A64403"/>
    <w:rsid w:val="00A64A57"/>
    <w:rsid w:val="00A664CD"/>
    <w:rsid w:val="00A66F1F"/>
    <w:rsid w:val="00A66F51"/>
    <w:rsid w:val="00A67D7D"/>
    <w:rsid w:val="00A714E3"/>
    <w:rsid w:val="00A71ABA"/>
    <w:rsid w:val="00A71C16"/>
    <w:rsid w:val="00A71CC9"/>
    <w:rsid w:val="00A73CBC"/>
    <w:rsid w:val="00A74212"/>
    <w:rsid w:val="00A762D4"/>
    <w:rsid w:val="00A76A46"/>
    <w:rsid w:val="00A773F4"/>
    <w:rsid w:val="00A775D6"/>
    <w:rsid w:val="00A803A8"/>
    <w:rsid w:val="00A80840"/>
    <w:rsid w:val="00A842C9"/>
    <w:rsid w:val="00A84580"/>
    <w:rsid w:val="00A8470D"/>
    <w:rsid w:val="00A84EF3"/>
    <w:rsid w:val="00A85102"/>
    <w:rsid w:val="00A85BF1"/>
    <w:rsid w:val="00A86147"/>
    <w:rsid w:val="00A8713F"/>
    <w:rsid w:val="00A871B2"/>
    <w:rsid w:val="00A87292"/>
    <w:rsid w:val="00A87DA2"/>
    <w:rsid w:val="00A90BA1"/>
    <w:rsid w:val="00A912DE"/>
    <w:rsid w:val="00A93406"/>
    <w:rsid w:val="00A94CC7"/>
    <w:rsid w:val="00A95347"/>
    <w:rsid w:val="00A96096"/>
    <w:rsid w:val="00A97A9A"/>
    <w:rsid w:val="00AA0671"/>
    <w:rsid w:val="00AA1278"/>
    <w:rsid w:val="00AA137F"/>
    <w:rsid w:val="00AA1824"/>
    <w:rsid w:val="00AA249F"/>
    <w:rsid w:val="00AA2531"/>
    <w:rsid w:val="00AA4328"/>
    <w:rsid w:val="00AA48F8"/>
    <w:rsid w:val="00AA4E67"/>
    <w:rsid w:val="00AA5558"/>
    <w:rsid w:val="00AA59C1"/>
    <w:rsid w:val="00AA5A54"/>
    <w:rsid w:val="00AA7C99"/>
    <w:rsid w:val="00AB0DB0"/>
    <w:rsid w:val="00AB1697"/>
    <w:rsid w:val="00AB1E09"/>
    <w:rsid w:val="00AB3B25"/>
    <w:rsid w:val="00AB50DD"/>
    <w:rsid w:val="00AB5330"/>
    <w:rsid w:val="00AB6278"/>
    <w:rsid w:val="00AB7000"/>
    <w:rsid w:val="00AB7747"/>
    <w:rsid w:val="00AB7EAD"/>
    <w:rsid w:val="00AC0375"/>
    <w:rsid w:val="00AC14CE"/>
    <w:rsid w:val="00AC2325"/>
    <w:rsid w:val="00AC2A56"/>
    <w:rsid w:val="00AC3C5A"/>
    <w:rsid w:val="00AC471D"/>
    <w:rsid w:val="00AC5402"/>
    <w:rsid w:val="00AD042D"/>
    <w:rsid w:val="00AD055E"/>
    <w:rsid w:val="00AD3F9B"/>
    <w:rsid w:val="00AD47A7"/>
    <w:rsid w:val="00AD4CDB"/>
    <w:rsid w:val="00AD4D9F"/>
    <w:rsid w:val="00AD6A4A"/>
    <w:rsid w:val="00AD719F"/>
    <w:rsid w:val="00AE09D3"/>
    <w:rsid w:val="00AE12D6"/>
    <w:rsid w:val="00AE25D7"/>
    <w:rsid w:val="00AE273C"/>
    <w:rsid w:val="00AE2B14"/>
    <w:rsid w:val="00AE307F"/>
    <w:rsid w:val="00AE4707"/>
    <w:rsid w:val="00AE55AA"/>
    <w:rsid w:val="00AE7181"/>
    <w:rsid w:val="00AE71DF"/>
    <w:rsid w:val="00AE794A"/>
    <w:rsid w:val="00AF0CBF"/>
    <w:rsid w:val="00AF257F"/>
    <w:rsid w:val="00AF3178"/>
    <w:rsid w:val="00AF31C0"/>
    <w:rsid w:val="00AF33CF"/>
    <w:rsid w:val="00AF3AF5"/>
    <w:rsid w:val="00AF4D50"/>
    <w:rsid w:val="00AF4FAC"/>
    <w:rsid w:val="00AF5B2C"/>
    <w:rsid w:val="00AF5E31"/>
    <w:rsid w:val="00AF6179"/>
    <w:rsid w:val="00B01AF2"/>
    <w:rsid w:val="00B037EE"/>
    <w:rsid w:val="00B0623B"/>
    <w:rsid w:val="00B07B15"/>
    <w:rsid w:val="00B10B20"/>
    <w:rsid w:val="00B11F4A"/>
    <w:rsid w:val="00B1295A"/>
    <w:rsid w:val="00B130C1"/>
    <w:rsid w:val="00B152F2"/>
    <w:rsid w:val="00B1680D"/>
    <w:rsid w:val="00B17297"/>
    <w:rsid w:val="00B20A45"/>
    <w:rsid w:val="00B20F97"/>
    <w:rsid w:val="00B22C5C"/>
    <w:rsid w:val="00B22F54"/>
    <w:rsid w:val="00B23367"/>
    <w:rsid w:val="00B23E02"/>
    <w:rsid w:val="00B24F30"/>
    <w:rsid w:val="00B25685"/>
    <w:rsid w:val="00B3033F"/>
    <w:rsid w:val="00B306EB"/>
    <w:rsid w:val="00B31ABF"/>
    <w:rsid w:val="00B33BE3"/>
    <w:rsid w:val="00B34C5A"/>
    <w:rsid w:val="00B35455"/>
    <w:rsid w:val="00B3605F"/>
    <w:rsid w:val="00B36B8C"/>
    <w:rsid w:val="00B42F91"/>
    <w:rsid w:val="00B43600"/>
    <w:rsid w:val="00B450BF"/>
    <w:rsid w:val="00B4729A"/>
    <w:rsid w:val="00B475C7"/>
    <w:rsid w:val="00B502D2"/>
    <w:rsid w:val="00B532D6"/>
    <w:rsid w:val="00B53B5D"/>
    <w:rsid w:val="00B54C96"/>
    <w:rsid w:val="00B54D5E"/>
    <w:rsid w:val="00B56115"/>
    <w:rsid w:val="00B56A5B"/>
    <w:rsid w:val="00B56AD0"/>
    <w:rsid w:val="00B6055E"/>
    <w:rsid w:val="00B60EDB"/>
    <w:rsid w:val="00B615CE"/>
    <w:rsid w:val="00B617B3"/>
    <w:rsid w:val="00B61D5B"/>
    <w:rsid w:val="00B61E01"/>
    <w:rsid w:val="00B6317D"/>
    <w:rsid w:val="00B650A1"/>
    <w:rsid w:val="00B65499"/>
    <w:rsid w:val="00B662AE"/>
    <w:rsid w:val="00B6727E"/>
    <w:rsid w:val="00B67A6B"/>
    <w:rsid w:val="00B71B78"/>
    <w:rsid w:val="00B71F36"/>
    <w:rsid w:val="00B720AA"/>
    <w:rsid w:val="00B72B41"/>
    <w:rsid w:val="00B72BC2"/>
    <w:rsid w:val="00B7365B"/>
    <w:rsid w:val="00B75DAE"/>
    <w:rsid w:val="00B75F1F"/>
    <w:rsid w:val="00B76409"/>
    <w:rsid w:val="00B7655C"/>
    <w:rsid w:val="00B76F3E"/>
    <w:rsid w:val="00B7723F"/>
    <w:rsid w:val="00B80534"/>
    <w:rsid w:val="00B83CCC"/>
    <w:rsid w:val="00B8433C"/>
    <w:rsid w:val="00B845BE"/>
    <w:rsid w:val="00B84745"/>
    <w:rsid w:val="00B851E5"/>
    <w:rsid w:val="00B858D4"/>
    <w:rsid w:val="00B862DB"/>
    <w:rsid w:val="00B87491"/>
    <w:rsid w:val="00B8756B"/>
    <w:rsid w:val="00B90656"/>
    <w:rsid w:val="00B922E2"/>
    <w:rsid w:val="00B92974"/>
    <w:rsid w:val="00B92AFF"/>
    <w:rsid w:val="00B94B9B"/>
    <w:rsid w:val="00B95681"/>
    <w:rsid w:val="00B96A29"/>
    <w:rsid w:val="00B96C18"/>
    <w:rsid w:val="00B96C21"/>
    <w:rsid w:val="00B97351"/>
    <w:rsid w:val="00B97EDB"/>
    <w:rsid w:val="00BA10E7"/>
    <w:rsid w:val="00BA10F2"/>
    <w:rsid w:val="00BA2186"/>
    <w:rsid w:val="00BA29E9"/>
    <w:rsid w:val="00BA3FF6"/>
    <w:rsid w:val="00BA587D"/>
    <w:rsid w:val="00BA7142"/>
    <w:rsid w:val="00BA7A48"/>
    <w:rsid w:val="00BA7CA7"/>
    <w:rsid w:val="00BB048B"/>
    <w:rsid w:val="00BB0E78"/>
    <w:rsid w:val="00BB1C4C"/>
    <w:rsid w:val="00BB1E5E"/>
    <w:rsid w:val="00BB237C"/>
    <w:rsid w:val="00BB3030"/>
    <w:rsid w:val="00BB41A3"/>
    <w:rsid w:val="00BB5C27"/>
    <w:rsid w:val="00BB7BA5"/>
    <w:rsid w:val="00BC0D44"/>
    <w:rsid w:val="00BC1417"/>
    <w:rsid w:val="00BC2969"/>
    <w:rsid w:val="00BC32DC"/>
    <w:rsid w:val="00BC35B6"/>
    <w:rsid w:val="00BC4C50"/>
    <w:rsid w:val="00BC4D08"/>
    <w:rsid w:val="00BC5B05"/>
    <w:rsid w:val="00BC60E6"/>
    <w:rsid w:val="00BC6E10"/>
    <w:rsid w:val="00BD1B51"/>
    <w:rsid w:val="00BD230D"/>
    <w:rsid w:val="00BD2752"/>
    <w:rsid w:val="00BD32E1"/>
    <w:rsid w:val="00BD3943"/>
    <w:rsid w:val="00BD3966"/>
    <w:rsid w:val="00BD4596"/>
    <w:rsid w:val="00BD55D6"/>
    <w:rsid w:val="00BD5EAE"/>
    <w:rsid w:val="00BD63B5"/>
    <w:rsid w:val="00BE0F0D"/>
    <w:rsid w:val="00BE1405"/>
    <w:rsid w:val="00BE2722"/>
    <w:rsid w:val="00BE2C5F"/>
    <w:rsid w:val="00BE312D"/>
    <w:rsid w:val="00BE3EE6"/>
    <w:rsid w:val="00BF0B4E"/>
    <w:rsid w:val="00BF0F9A"/>
    <w:rsid w:val="00BF1AC9"/>
    <w:rsid w:val="00BF1C20"/>
    <w:rsid w:val="00BF317E"/>
    <w:rsid w:val="00BF565B"/>
    <w:rsid w:val="00BF5FCB"/>
    <w:rsid w:val="00BF638F"/>
    <w:rsid w:val="00C00431"/>
    <w:rsid w:val="00C01292"/>
    <w:rsid w:val="00C023BE"/>
    <w:rsid w:val="00C0354C"/>
    <w:rsid w:val="00C03649"/>
    <w:rsid w:val="00C04D30"/>
    <w:rsid w:val="00C04DB4"/>
    <w:rsid w:val="00C05081"/>
    <w:rsid w:val="00C05130"/>
    <w:rsid w:val="00C054D9"/>
    <w:rsid w:val="00C05825"/>
    <w:rsid w:val="00C10578"/>
    <w:rsid w:val="00C11BC1"/>
    <w:rsid w:val="00C12F00"/>
    <w:rsid w:val="00C135BC"/>
    <w:rsid w:val="00C139E3"/>
    <w:rsid w:val="00C15C95"/>
    <w:rsid w:val="00C16892"/>
    <w:rsid w:val="00C172E7"/>
    <w:rsid w:val="00C1732F"/>
    <w:rsid w:val="00C173E4"/>
    <w:rsid w:val="00C20E14"/>
    <w:rsid w:val="00C2245D"/>
    <w:rsid w:val="00C244B8"/>
    <w:rsid w:val="00C253DB"/>
    <w:rsid w:val="00C257BA"/>
    <w:rsid w:val="00C2596A"/>
    <w:rsid w:val="00C27537"/>
    <w:rsid w:val="00C328FE"/>
    <w:rsid w:val="00C33507"/>
    <w:rsid w:val="00C34DE0"/>
    <w:rsid w:val="00C354FA"/>
    <w:rsid w:val="00C37B8C"/>
    <w:rsid w:val="00C40B35"/>
    <w:rsid w:val="00C4192C"/>
    <w:rsid w:val="00C43519"/>
    <w:rsid w:val="00C438D6"/>
    <w:rsid w:val="00C43EB2"/>
    <w:rsid w:val="00C4409D"/>
    <w:rsid w:val="00C44E72"/>
    <w:rsid w:val="00C45A06"/>
    <w:rsid w:val="00C4659B"/>
    <w:rsid w:val="00C468E0"/>
    <w:rsid w:val="00C47301"/>
    <w:rsid w:val="00C47736"/>
    <w:rsid w:val="00C47E5B"/>
    <w:rsid w:val="00C50A56"/>
    <w:rsid w:val="00C51D31"/>
    <w:rsid w:val="00C52FE2"/>
    <w:rsid w:val="00C54A48"/>
    <w:rsid w:val="00C56E6D"/>
    <w:rsid w:val="00C577A6"/>
    <w:rsid w:val="00C60046"/>
    <w:rsid w:val="00C618A7"/>
    <w:rsid w:val="00C61E4B"/>
    <w:rsid w:val="00C62115"/>
    <w:rsid w:val="00C62523"/>
    <w:rsid w:val="00C6275E"/>
    <w:rsid w:val="00C6341E"/>
    <w:rsid w:val="00C6348C"/>
    <w:rsid w:val="00C63C49"/>
    <w:rsid w:val="00C63D81"/>
    <w:rsid w:val="00C64BFF"/>
    <w:rsid w:val="00C651E1"/>
    <w:rsid w:val="00C6662E"/>
    <w:rsid w:val="00C704E9"/>
    <w:rsid w:val="00C71E90"/>
    <w:rsid w:val="00C72A42"/>
    <w:rsid w:val="00C72CDF"/>
    <w:rsid w:val="00C72F71"/>
    <w:rsid w:val="00C74471"/>
    <w:rsid w:val="00C75B83"/>
    <w:rsid w:val="00C763C9"/>
    <w:rsid w:val="00C80057"/>
    <w:rsid w:val="00C82232"/>
    <w:rsid w:val="00C82913"/>
    <w:rsid w:val="00C8428A"/>
    <w:rsid w:val="00C857CB"/>
    <w:rsid w:val="00C85C89"/>
    <w:rsid w:val="00C85F33"/>
    <w:rsid w:val="00C86542"/>
    <w:rsid w:val="00C86A55"/>
    <w:rsid w:val="00C86BED"/>
    <w:rsid w:val="00C87198"/>
    <w:rsid w:val="00C876F9"/>
    <w:rsid w:val="00C90FD7"/>
    <w:rsid w:val="00C92368"/>
    <w:rsid w:val="00C92B1F"/>
    <w:rsid w:val="00C94704"/>
    <w:rsid w:val="00C94FA8"/>
    <w:rsid w:val="00C957CA"/>
    <w:rsid w:val="00C961A7"/>
    <w:rsid w:val="00C972B1"/>
    <w:rsid w:val="00CA0BD9"/>
    <w:rsid w:val="00CA1E43"/>
    <w:rsid w:val="00CA29F1"/>
    <w:rsid w:val="00CA2CCE"/>
    <w:rsid w:val="00CA34C8"/>
    <w:rsid w:val="00CA3566"/>
    <w:rsid w:val="00CA38BB"/>
    <w:rsid w:val="00CA3F88"/>
    <w:rsid w:val="00CA43FD"/>
    <w:rsid w:val="00CA469C"/>
    <w:rsid w:val="00CA50BF"/>
    <w:rsid w:val="00CA639B"/>
    <w:rsid w:val="00CA7EF8"/>
    <w:rsid w:val="00CA7FAA"/>
    <w:rsid w:val="00CB0814"/>
    <w:rsid w:val="00CB353F"/>
    <w:rsid w:val="00CB39EF"/>
    <w:rsid w:val="00CB4625"/>
    <w:rsid w:val="00CB6397"/>
    <w:rsid w:val="00CC186B"/>
    <w:rsid w:val="00CC489B"/>
    <w:rsid w:val="00CC5F3F"/>
    <w:rsid w:val="00CD050F"/>
    <w:rsid w:val="00CD1CCF"/>
    <w:rsid w:val="00CD1F73"/>
    <w:rsid w:val="00CD25A8"/>
    <w:rsid w:val="00CD2923"/>
    <w:rsid w:val="00CD2BCD"/>
    <w:rsid w:val="00CD2E61"/>
    <w:rsid w:val="00CD355D"/>
    <w:rsid w:val="00CD3A4C"/>
    <w:rsid w:val="00CD4096"/>
    <w:rsid w:val="00CD5BDA"/>
    <w:rsid w:val="00CE10E9"/>
    <w:rsid w:val="00CE2910"/>
    <w:rsid w:val="00CE3CD4"/>
    <w:rsid w:val="00CE41A4"/>
    <w:rsid w:val="00CE5393"/>
    <w:rsid w:val="00CE5CBD"/>
    <w:rsid w:val="00CE60C8"/>
    <w:rsid w:val="00CF0EAE"/>
    <w:rsid w:val="00CF184D"/>
    <w:rsid w:val="00CF36BE"/>
    <w:rsid w:val="00CF41CA"/>
    <w:rsid w:val="00CF4B79"/>
    <w:rsid w:val="00CF4E67"/>
    <w:rsid w:val="00CF5994"/>
    <w:rsid w:val="00CF6000"/>
    <w:rsid w:val="00D003F3"/>
    <w:rsid w:val="00D00CC0"/>
    <w:rsid w:val="00D0364F"/>
    <w:rsid w:val="00D04A0E"/>
    <w:rsid w:val="00D054B2"/>
    <w:rsid w:val="00D06834"/>
    <w:rsid w:val="00D06F77"/>
    <w:rsid w:val="00D12212"/>
    <w:rsid w:val="00D127A9"/>
    <w:rsid w:val="00D16703"/>
    <w:rsid w:val="00D167AE"/>
    <w:rsid w:val="00D17026"/>
    <w:rsid w:val="00D1733E"/>
    <w:rsid w:val="00D177D9"/>
    <w:rsid w:val="00D21905"/>
    <w:rsid w:val="00D22E71"/>
    <w:rsid w:val="00D22E8A"/>
    <w:rsid w:val="00D2397D"/>
    <w:rsid w:val="00D2455A"/>
    <w:rsid w:val="00D272D7"/>
    <w:rsid w:val="00D27D02"/>
    <w:rsid w:val="00D27D04"/>
    <w:rsid w:val="00D301DD"/>
    <w:rsid w:val="00D308ED"/>
    <w:rsid w:val="00D31DCF"/>
    <w:rsid w:val="00D33423"/>
    <w:rsid w:val="00D33DCF"/>
    <w:rsid w:val="00D36D86"/>
    <w:rsid w:val="00D41A8F"/>
    <w:rsid w:val="00D428AA"/>
    <w:rsid w:val="00D429DC"/>
    <w:rsid w:val="00D44AF6"/>
    <w:rsid w:val="00D45B51"/>
    <w:rsid w:val="00D4674C"/>
    <w:rsid w:val="00D47714"/>
    <w:rsid w:val="00D47A3A"/>
    <w:rsid w:val="00D50A34"/>
    <w:rsid w:val="00D53EFA"/>
    <w:rsid w:val="00D54BAD"/>
    <w:rsid w:val="00D55FD0"/>
    <w:rsid w:val="00D56209"/>
    <w:rsid w:val="00D56364"/>
    <w:rsid w:val="00D56705"/>
    <w:rsid w:val="00D571BC"/>
    <w:rsid w:val="00D600F8"/>
    <w:rsid w:val="00D62619"/>
    <w:rsid w:val="00D67E0A"/>
    <w:rsid w:val="00D70AE3"/>
    <w:rsid w:val="00D72791"/>
    <w:rsid w:val="00D72AE8"/>
    <w:rsid w:val="00D73529"/>
    <w:rsid w:val="00D76266"/>
    <w:rsid w:val="00D76A11"/>
    <w:rsid w:val="00D7701C"/>
    <w:rsid w:val="00D77638"/>
    <w:rsid w:val="00D8043A"/>
    <w:rsid w:val="00D80815"/>
    <w:rsid w:val="00D80ECC"/>
    <w:rsid w:val="00D815D9"/>
    <w:rsid w:val="00D83EC9"/>
    <w:rsid w:val="00D8767D"/>
    <w:rsid w:val="00D91ACB"/>
    <w:rsid w:val="00D91E29"/>
    <w:rsid w:val="00D92A72"/>
    <w:rsid w:val="00D93029"/>
    <w:rsid w:val="00D93BFC"/>
    <w:rsid w:val="00D94A7C"/>
    <w:rsid w:val="00D95896"/>
    <w:rsid w:val="00D97568"/>
    <w:rsid w:val="00D97B30"/>
    <w:rsid w:val="00D97E2E"/>
    <w:rsid w:val="00DA12F6"/>
    <w:rsid w:val="00DA1A96"/>
    <w:rsid w:val="00DA1ABC"/>
    <w:rsid w:val="00DA286D"/>
    <w:rsid w:val="00DA418A"/>
    <w:rsid w:val="00DA481B"/>
    <w:rsid w:val="00DA5538"/>
    <w:rsid w:val="00DA61DD"/>
    <w:rsid w:val="00DB12D8"/>
    <w:rsid w:val="00DB15ED"/>
    <w:rsid w:val="00DB2983"/>
    <w:rsid w:val="00DB3A83"/>
    <w:rsid w:val="00DB5655"/>
    <w:rsid w:val="00DC06ED"/>
    <w:rsid w:val="00DC1257"/>
    <w:rsid w:val="00DC1D35"/>
    <w:rsid w:val="00DC2F5A"/>
    <w:rsid w:val="00DC3DC0"/>
    <w:rsid w:val="00DC5B2B"/>
    <w:rsid w:val="00DD2E01"/>
    <w:rsid w:val="00DD318D"/>
    <w:rsid w:val="00DE0B2B"/>
    <w:rsid w:val="00DE24C8"/>
    <w:rsid w:val="00DE2F49"/>
    <w:rsid w:val="00DE4A03"/>
    <w:rsid w:val="00DE5FFA"/>
    <w:rsid w:val="00DE6272"/>
    <w:rsid w:val="00DE6FBE"/>
    <w:rsid w:val="00DF0B65"/>
    <w:rsid w:val="00DF1891"/>
    <w:rsid w:val="00DF213D"/>
    <w:rsid w:val="00DF2E12"/>
    <w:rsid w:val="00DF3148"/>
    <w:rsid w:val="00DF3B02"/>
    <w:rsid w:val="00DF462A"/>
    <w:rsid w:val="00DF514A"/>
    <w:rsid w:val="00DF5305"/>
    <w:rsid w:val="00DF5E7B"/>
    <w:rsid w:val="00DF6690"/>
    <w:rsid w:val="00DF6804"/>
    <w:rsid w:val="00DF7500"/>
    <w:rsid w:val="00DF7E06"/>
    <w:rsid w:val="00E00BE8"/>
    <w:rsid w:val="00E034F5"/>
    <w:rsid w:val="00E0358D"/>
    <w:rsid w:val="00E04323"/>
    <w:rsid w:val="00E050B3"/>
    <w:rsid w:val="00E06101"/>
    <w:rsid w:val="00E070A2"/>
    <w:rsid w:val="00E07149"/>
    <w:rsid w:val="00E0755E"/>
    <w:rsid w:val="00E07B6C"/>
    <w:rsid w:val="00E10482"/>
    <w:rsid w:val="00E123A4"/>
    <w:rsid w:val="00E148C0"/>
    <w:rsid w:val="00E15234"/>
    <w:rsid w:val="00E15C29"/>
    <w:rsid w:val="00E160A7"/>
    <w:rsid w:val="00E1780F"/>
    <w:rsid w:val="00E20F4D"/>
    <w:rsid w:val="00E21B23"/>
    <w:rsid w:val="00E22D98"/>
    <w:rsid w:val="00E24D89"/>
    <w:rsid w:val="00E2585D"/>
    <w:rsid w:val="00E2656A"/>
    <w:rsid w:val="00E3169B"/>
    <w:rsid w:val="00E3204D"/>
    <w:rsid w:val="00E32095"/>
    <w:rsid w:val="00E34761"/>
    <w:rsid w:val="00E3691E"/>
    <w:rsid w:val="00E374CF"/>
    <w:rsid w:val="00E379DD"/>
    <w:rsid w:val="00E37FA1"/>
    <w:rsid w:val="00E412D0"/>
    <w:rsid w:val="00E41CD5"/>
    <w:rsid w:val="00E4242F"/>
    <w:rsid w:val="00E42503"/>
    <w:rsid w:val="00E431D4"/>
    <w:rsid w:val="00E44B91"/>
    <w:rsid w:val="00E45693"/>
    <w:rsid w:val="00E4617A"/>
    <w:rsid w:val="00E47B00"/>
    <w:rsid w:val="00E50A69"/>
    <w:rsid w:val="00E53306"/>
    <w:rsid w:val="00E540F6"/>
    <w:rsid w:val="00E547F5"/>
    <w:rsid w:val="00E56322"/>
    <w:rsid w:val="00E56932"/>
    <w:rsid w:val="00E56A39"/>
    <w:rsid w:val="00E56DAA"/>
    <w:rsid w:val="00E572D6"/>
    <w:rsid w:val="00E60982"/>
    <w:rsid w:val="00E60A96"/>
    <w:rsid w:val="00E6284A"/>
    <w:rsid w:val="00E62BBB"/>
    <w:rsid w:val="00E62C62"/>
    <w:rsid w:val="00E63137"/>
    <w:rsid w:val="00E654C1"/>
    <w:rsid w:val="00E65B18"/>
    <w:rsid w:val="00E65D97"/>
    <w:rsid w:val="00E66A7D"/>
    <w:rsid w:val="00E66C7D"/>
    <w:rsid w:val="00E71094"/>
    <w:rsid w:val="00E71D49"/>
    <w:rsid w:val="00E72A5A"/>
    <w:rsid w:val="00E731E6"/>
    <w:rsid w:val="00E73354"/>
    <w:rsid w:val="00E741FD"/>
    <w:rsid w:val="00E74709"/>
    <w:rsid w:val="00E74A09"/>
    <w:rsid w:val="00E77016"/>
    <w:rsid w:val="00E81047"/>
    <w:rsid w:val="00E82F4A"/>
    <w:rsid w:val="00E83122"/>
    <w:rsid w:val="00E8343D"/>
    <w:rsid w:val="00E85C57"/>
    <w:rsid w:val="00E90EF1"/>
    <w:rsid w:val="00E91E71"/>
    <w:rsid w:val="00E9242D"/>
    <w:rsid w:val="00E95FC0"/>
    <w:rsid w:val="00E97889"/>
    <w:rsid w:val="00EA1CFB"/>
    <w:rsid w:val="00EA2F04"/>
    <w:rsid w:val="00EA3EE4"/>
    <w:rsid w:val="00EA4312"/>
    <w:rsid w:val="00EA4843"/>
    <w:rsid w:val="00EA4880"/>
    <w:rsid w:val="00EA4FC5"/>
    <w:rsid w:val="00EA5023"/>
    <w:rsid w:val="00EA5DFE"/>
    <w:rsid w:val="00EA63F2"/>
    <w:rsid w:val="00EA6C4A"/>
    <w:rsid w:val="00EA7359"/>
    <w:rsid w:val="00EB1936"/>
    <w:rsid w:val="00EB5255"/>
    <w:rsid w:val="00EB58AA"/>
    <w:rsid w:val="00EB5C47"/>
    <w:rsid w:val="00EB61D6"/>
    <w:rsid w:val="00EB6B68"/>
    <w:rsid w:val="00EB7621"/>
    <w:rsid w:val="00EB765F"/>
    <w:rsid w:val="00EB7EF4"/>
    <w:rsid w:val="00EC1EDD"/>
    <w:rsid w:val="00EC510F"/>
    <w:rsid w:val="00ED0639"/>
    <w:rsid w:val="00ED2A3B"/>
    <w:rsid w:val="00ED51AA"/>
    <w:rsid w:val="00ED5A42"/>
    <w:rsid w:val="00ED617B"/>
    <w:rsid w:val="00ED64F5"/>
    <w:rsid w:val="00ED6A16"/>
    <w:rsid w:val="00ED6F8D"/>
    <w:rsid w:val="00EE0168"/>
    <w:rsid w:val="00EE1A28"/>
    <w:rsid w:val="00EE1B09"/>
    <w:rsid w:val="00EE1CF0"/>
    <w:rsid w:val="00EE2E2A"/>
    <w:rsid w:val="00EE30B7"/>
    <w:rsid w:val="00EE3CEA"/>
    <w:rsid w:val="00EE47A3"/>
    <w:rsid w:val="00EE5144"/>
    <w:rsid w:val="00EE712C"/>
    <w:rsid w:val="00EE774E"/>
    <w:rsid w:val="00EE7F0E"/>
    <w:rsid w:val="00EF0B0E"/>
    <w:rsid w:val="00EF39C2"/>
    <w:rsid w:val="00EF4755"/>
    <w:rsid w:val="00EF583A"/>
    <w:rsid w:val="00EF7135"/>
    <w:rsid w:val="00F027DB"/>
    <w:rsid w:val="00F074DA"/>
    <w:rsid w:val="00F078FD"/>
    <w:rsid w:val="00F1018D"/>
    <w:rsid w:val="00F10D3D"/>
    <w:rsid w:val="00F11457"/>
    <w:rsid w:val="00F125D5"/>
    <w:rsid w:val="00F14A7A"/>
    <w:rsid w:val="00F14DC8"/>
    <w:rsid w:val="00F14FD1"/>
    <w:rsid w:val="00F15378"/>
    <w:rsid w:val="00F15D3B"/>
    <w:rsid w:val="00F161A9"/>
    <w:rsid w:val="00F176BF"/>
    <w:rsid w:val="00F20B41"/>
    <w:rsid w:val="00F210AA"/>
    <w:rsid w:val="00F21641"/>
    <w:rsid w:val="00F21BAC"/>
    <w:rsid w:val="00F22985"/>
    <w:rsid w:val="00F23E2C"/>
    <w:rsid w:val="00F24D18"/>
    <w:rsid w:val="00F2692F"/>
    <w:rsid w:val="00F305C2"/>
    <w:rsid w:val="00F30CE0"/>
    <w:rsid w:val="00F310AB"/>
    <w:rsid w:val="00F335E8"/>
    <w:rsid w:val="00F3383E"/>
    <w:rsid w:val="00F338C0"/>
    <w:rsid w:val="00F33FA3"/>
    <w:rsid w:val="00F340DD"/>
    <w:rsid w:val="00F3415C"/>
    <w:rsid w:val="00F363A8"/>
    <w:rsid w:val="00F40DCE"/>
    <w:rsid w:val="00F40E5F"/>
    <w:rsid w:val="00F4146C"/>
    <w:rsid w:val="00F41FB5"/>
    <w:rsid w:val="00F445CD"/>
    <w:rsid w:val="00F465A7"/>
    <w:rsid w:val="00F47A50"/>
    <w:rsid w:val="00F50624"/>
    <w:rsid w:val="00F50B7C"/>
    <w:rsid w:val="00F5184A"/>
    <w:rsid w:val="00F51AE1"/>
    <w:rsid w:val="00F52317"/>
    <w:rsid w:val="00F52AAE"/>
    <w:rsid w:val="00F53DCB"/>
    <w:rsid w:val="00F550E6"/>
    <w:rsid w:val="00F55333"/>
    <w:rsid w:val="00F55502"/>
    <w:rsid w:val="00F5670A"/>
    <w:rsid w:val="00F577DE"/>
    <w:rsid w:val="00F57802"/>
    <w:rsid w:val="00F60C2B"/>
    <w:rsid w:val="00F6131D"/>
    <w:rsid w:val="00F62029"/>
    <w:rsid w:val="00F625FA"/>
    <w:rsid w:val="00F62BEC"/>
    <w:rsid w:val="00F65EF6"/>
    <w:rsid w:val="00F70CB3"/>
    <w:rsid w:val="00F72DA1"/>
    <w:rsid w:val="00F73602"/>
    <w:rsid w:val="00F74345"/>
    <w:rsid w:val="00F755E2"/>
    <w:rsid w:val="00F7638A"/>
    <w:rsid w:val="00F77F77"/>
    <w:rsid w:val="00F80A0A"/>
    <w:rsid w:val="00F813B6"/>
    <w:rsid w:val="00F81EBF"/>
    <w:rsid w:val="00F82B19"/>
    <w:rsid w:val="00F82C50"/>
    <w:rsid w:val="00F84A79"/>
    <w:rsid w:val="00F85E25"/>
    <w:rsid w:val="00F85EB3"/>
    <w:rsid w:val="00F866E5"/>
    <w:rsid w:val="00F87A2B"/>
    <w:rsid w:val="00F87B0F"/>
    <w:rsid w:val="00F91B1B"/>
    <w:rsid w:val="00F9212D"/>
    <w:rsid w:val="00F92183"/>
    <w:rsid w:val="00F9257D"/>
    <w:rsid w:val="00F925A2"/>
    <w:rsid w:val="00F965DA"/>
    <w:rsid w:val="00F97425"/>
    <w:rsid w:val="00F97D34"/>
    <w:rsid w:val="00FA04CB"/>
    <w:rsid w:val="00FA1742"/>
    <w:rsid w:val="00FA3305"/>
    <w:rsid w:val="00FA357E"/>
    <w:rsid w:val="00FA3ACF"/>
    <w:rsid w:val="00FA406A"/>
    <w:rsid w:val="00FA79D3"/>
    <w:rsid w:val="00FB10DE"/>
    <w:rsid w:val="00FB1536"/>
    <w:rsid w:val="00FB3B81"/>
    <w:rsid w:val="00FB43B4"/>
    <w:rsid w:val="00FB503A"/>
    <w:rsid w:val="00FB516C"/>
    <w:rsid w:val="00FB6503"/>
    <w:rsid w:val="00FC0FBD"/>
    <w:rsid w:val="00FC547E"/>
    <w:rsid w:val="00FC5CED"/>
    <w:rsid w:val="00FD0236"/>
    <w:rsid w:val="00FD03D6"/>
    <w:rsid w:val="00FD0601"/>
    <w:rsid w:val="00FD18F4"/>
    <w:rsid w:val="00FD2351"/>
    <w:rsid w:val="00FD2B28"/>
    <w:rsid w:val="00FD36E8"/>
    <w:rsid w:val="00FD3BBB"/>
    <w:rsid w:val="00FD3D37"/>
    <w:rsid w:val="00FD45DF"/>
    <w:rsid w:val="00FD54DB"/>
    <w:rsid w:val="00FD5D8D"/>
    <w:rsid w:val="00FD619F"/>
    <w:rsid w:val="00FD70BF"/>
    <w:rsid w:val="00FD7111"/>
    <w:rsid w:val="00FE08C7"/>
    <w:rsid w:val="00FE1C69"/>
    <w:rsid w:val="00FE5A7D"/>
    <w:rsid w:val="00FE5E91"/>
    <w:rsid w:val="00FE6FA8"/>
    <w:rsid w:val="00FF025C"/>
    <w:rsid w:val="00FF11DB"/>
    <w:rsid w:val="00FF354D"/>
    <w:rsid w:val="00FF604B"/>
    <w:rsid w:val="00FF6FDC"/>
    <w:rsid w:val="00FF7F42"/>
    <w:rsid w:val="01192C1F"/>
    <w:rsid w:val="012022FE"/>
    <w:rsid w:val="012832B8"/>
    <w:rsid w:val="01290F7E"/>
    <w:rsid w:val="014557C2"/>
    <w:rsid w:val="01497B64"/>
    <w:rsid w:val="015D1E09"/>
    <w:rsid w:val="019329D2"/>
    <w:rsid w:val="01A52272"/>
    <w:rsid w:val="01C81F50"/>
    <w:rsid w:val="01D9415D"/>
    <w:rsid w:val="02014C1C"/>
    <w:rsid w:val="02017CF6"/>
    <w:rsid w:val="02296E92"/>
    <w:rsid w:val="023C3AEF"/>
    <w:rsid w:val="023F2212"/>
    <w:rsid w:val="026779BA"/>
    <w:rsid w:val="02697903"/>
    <w:rsid w:val="02821813"/>
    <w:rsid w:val="02C10A93"/>
    <w:rsid w:val="02E2746C"/>
    <w:rsid w:val="02E60692"/>
    <w:rsid w:val="02F079B0"/>
    <w:rsid w:val="02F76CE9"/>
    <w:rsid w:val="02F96569"/>
    <w:rsid w:val="02FF7BF3"/>
    <w:rsid w:val="03011BBD"/>
    <w:rsid w:val="03101E00"/>
    <w:rsid w:val="031418F0"/>
    <w:rsid w:val="0322760C"/>
    <w:rsid w:val="037B54CB"/>
    <w:rsid w:val="037C5D84"/>
    <w:rsid w:val="03D80B70"/>
    <w:rsid w:val="03DE3CAC"/>
    <w:rsid w:val="03EA7B21"/>
    <w:rsid w:val="03F32603"/>
    <w:rsid w:val="03FE4177"/>
    <w:rsid w:val="041504AC"/>
    <w:rsid w:val="042300D4"/>
    <w:rsid w:val="04440EA5"/>
    <w:rsid w:val="045F6889"/>
    <w:rsid w:val="04952722"/>
    <w:rsid w:val="04A43D47"/>
    <w:rsid w:val="04AB1FBE"/>
    <w:rsid w:val="04B30C95"/>
    <w:rsid w:val="04CC334C"/>
    <w:rsid w:val="04D330E5"/>
    <w:rsid w:val="04F23586"/>
    <w:rsid w:val="04FA4B16"/>
    <w:rsid w:val="04FF037E"/>
    <w:rsid w:val="050F05C1"/>
    <w:rsid w:val="05137EF8"/>
    <w:rsid w:val="054D733B"/>
    <w:rsid w:val="05552EDB"/>
    <w:rsid w:val="055C7EE9"/>
    <w:rsid w:val="056806C7"/>
    <w:rsid w:val="05690AC5"/>
    <w:rsid w:val="058C7ECA"/>
    <w:rsid w:val="05942874"/>
    <w:rsid w:val="05962A91"/>
    <w:rsid w:val="059F0E17"/>
    <w:rsid w:val="05BE041F"/>
    <w:rsid w:val="05C17A50"/>
    <w:rsid w:val="05C6652E"/>
    <w:rsid w:val="05D361D7"/>
    <w:rsid w:val="05DD27EF"/>
    <w:rsid w:val="05F21E9E"/>
    <w:rsid w:val="05F61781"/>
    <w:rsid w:val="05F64C22"/>
    <w:rsid w:val="05F83EAE"/>
    <w:rsid w:val="060274F9"/>
    <w:rsid w:val="061C2695"/>
    <w:rsid w:val="061C719A"/>
    <w:rsid w:val="062138DB"/>
    <w:rsid w:val="063E7D85"/>
    <w:rsid w:val="066163F9"/>
    <w:rsid w:val="06640E4B"/>
    <w:rsid w:val="06913258"/>
    <w:rsid w:val="069B1336"/>
    <w:rsid w:val="06A0349B"/>
    <w:rsid w:val="06A44D39"/>
    <w:rsid w:val="06D42A11"/>
    <w:rsid w:val="06D53145"/>
    <w:rsid w:val="06DB44D3"/>
    <w:rsid w:val="070677A2"/>
    <w:rsid w:val="071C09FE"/>
    <w:rsid w:val="07204071"/>
    <w:rsid w:val="072617BB"/>
    <w:rsid w:val="07293586"/>
    <w:rsid w:val="07295285"/>
    <w:rsid w:val="072A7D27"/>
    <w:rsid w:val="07571DAC"/>
    <w:rsid w:val="0757624F"/>
    <w:rsid w:val="075A4B92"/>
    <w:rsid w:val="075E5AAF"/>
    <w:rsid w:val="07636392"/>
    <w:rsid w:val="076503EB"/>
    <w:rsid w:val="076F5347"/>
    <w:rsid w:val="07770C56"/>
    <w:rsid w:val="078057A6"/>
    <w:rsid w:val="07886409"/>
    <w:rsid w:val="078D1B6A"/>
    <w:rsid w:val="078F7797"/>
    <w:rsid w:val="07A31495"/>
    <w:rsid w:val="07A6431B"/>
    <w:rsid w:val="07B2464B"/>
    <w:rsid w:val="07B40FAC"/>
    <w:rsid w:val="07B44EFA"/>
    <w:rsid w:val="07B83A07"/>
    <w:rsid w:val="07BD4A7C"/>
    <w:rsid w:val="07C338E5"/>
    <w:rsid w:val="07EA0E72"/>
    <w:rsid w:val="07F77E76"/>
    <w:rsid w:val="07F92CEE"/>
    <w:rsid w:val="080D00DC"/>
    <w:rsid w:val="08674270"/>
    <w:rsid w:val="08680B1E"/>
    <w:rsid w:val="08706164"/>
    <w:rsid w:val="08713341"/>
    <w:rsid w:val="087726FE"/>
    <w:rsid w:val="088F37C7"/>
    <w:rsid w:val="089361E1"/>
    <w:rsid w:val="08A234FA"/>
    <w:rsid w:val="08AB6AA1"/>
    <w:rsid w:val="08C571E9"/>
    <w:rsid w:val="08CA70A0"/>
    <w:rsid w:val="08D17094"/>
    <w:rsid w:val="08E34676"/>
    <w:rsid w:val="08F17FDE"/>
    <w:rsid w:val="090441B5"/>
    <w:rsid w:val="091F4B4B"/>
    <w:rsid w:val="092217DD"/>
    <w:rsid w:val="092B1742"/>
    <w:rsid w:val="093A7294"/>
    <w:rsid w:val="09460CE9"/>
    <w:rsid w:val="096A04BC"/>
    <w:rsid w:val="096D1D5A"/>
    <w:rsid w:val="09734E97"/>
    <w:rsid w:val="098D7D07"/>
    <w:rsid w:val="09BF25FE"/>
    <w:rsid w:val="09C07AB6"/>
    <w:rsid w:val="09C645FB"/>
    <w:rsid w:val="09E0077E"/>
    <w:rsid w:val="09EA45C3"/>
    <w:rsid w:val="09EF1EB4"/>
    <w:rsid w:val="09F558AC"/>
    <w:rsid w:val="0A0124A3"/>
    <w:rsid w:val="0A017DC9"/>
    <w:rsid w:val="0A081768"/>
    <w:rsid w:val="0A0F3303"/>
    <w:rsid w:val="0A263993"/>
    <w:rsid w:val="0A2D3AC2"/>
    <w:rsid w:val="0A2D41C1"/>
    <w:rsid w:val="0A3A198A"/>
    <w:rsid w:val="0A5847B8"/>
    <w:rsid w:val="0A5B5561"/>
    <w:rsid w:val="0A5C592B"/>
    <w:rsid w:val="0A851326"/>
    <w:rsid w:val="0AA07F0D"/>
    <w:rsid w:val="0AA755DF"/>
    <w:rsid w:val="0AB9662C"/>
    <w:rsid w:val="0ABB2680"/>
    <w:rsid w:val="0ACC0D02"/>
    <w:rsid w:val="0AD32091"/>
    <w:rsid w:val="0ADD081A"/>
    <w:rsid w:val="0ADD4CBE"/>
    <w:rsid w:val="0AE04B54"/>
    <w:rsid w:val="0AFA761E"/>
    <w:rsid w:val="0B016BA2"/>
    <w:rsid w:val="0B120D44"/>
    <w:rsid w:val="0B2F15E5"/>
    <w:rsid w:val="0B6017B9"/>
    <w:rsid w:val="0B800CB1"/>
    <w:rsid w:val="0B957346"/>
    <w:rsid w:val="0BA63FF9"/>
    <w:rsid w:val="0BC42F10"/>
    <w:rsid w:val="0BD27BF6"/>
    <w:rsid w:val="0BEB4FAD"/>
    <w:rsid w:val="0C191D25"/>
    <w:rsid w:val="0C210BDA"/>
    <w:rsid w:val="0C350165"/>
    <w:rsid w:val="0C3A2C88"/>
    <w:rsid w:val="0C3B3C7D"/>
    <w:rsid w:val="0C430B50"/>
    <w:rsid w:val="0C6236CC"/>
    <w:rsid w:val="0C744AB0"/>
    <w:rsid w:val="0C796C68"/>
    <w:rsid w:val="0C913FB2"/>
    <w:rsid w:val="0CAB06D9"/>
    <w:rsid w:val="0CAB2EAE"/>
    <w:rsid w:val="0CB451CE"/>
    <w:rsid w:val="0CBE467B"/>
    <w:rsid w:val="0CEA36C2"/>
    <w:rsid w:val="0CED0855"/>
    <w:rsid w:val="0D004C93"/>
    <w:rsid w:val="0D1A67C9"/>
    <w:rsid w:val="0D246BD4"/>
    <w:rsid w:val="0D256CBB"/>
    <w:rsid w:val="0D4E3DBD"/>
    <w:rsid w:val="0D5B011C"/>
    <w:rsid w:val="0D621C7D"/>
    <w:rsid w:val="0D766D04"/>
    <w:rsid w:val="0DA9532B"/>
    <w:rsid w:val="0DAF505D"/>
    <w:rsid w:val="0DB54552"/>
    <w:rsid w:val="0DB8731C"/>
    <w:rsid w:val="0DDA27C1"/>
    <w:rsid w:val="0DDD2C72"/>
    <w:rsid w:val="0E010BF5"/>
    <w:rsid w:val="0E146C48"/>
    <w:rsid w:val="0E2624D8"/>
    <w:rsid w:val="0E376FED"/>
    <w:rsid w:val="0E456E02"/>
    <w:rsid w:val="0E5C5F93"/>
    <w:rsid w:val="0E73034D"/>
    <w:rsid w:val="0E7D12F6"/>
    <w:rsid w:val="0E7E0566"/>
    <w:rsid w:val="0E8205E6"/>
    <w:rsid w:val="0E876AA7"/>
    <w:rsid w:val="0EAC3F43"/>
    <w:rsid w:val="0EC817E1"/>
    <w:rsid w:val="0EDB0B07"/>
    <w:rsid w:val="0EFF2622"/>
    <w:rsid w:val="0F132F67"/>
    <w:rsid w:val="0F13775A"/>
    <w:rsid w:val="0F1E2213"/>
    <w:rsid w:val="0F29227F"/>
    <w:rsid w:val="0F2B249C"/>
    <w:rsid w:val="0F346E76"/>
    <w:rsid w:val="0F3812C5"/>
    <w:rsid w:val="0F3C19A1"/>
    <w:rsid w:val="0F5F45FE"/>
    <w:rsid w:val="0F9917E5"/>
    <w:rsid w:val="0F9A112B"/>
    <w:rsid w:val="0FBA381F"/>
    <w:rsid w:val="0FC379A0"/>
    <w:rsid w:val="0FCD472C"/>
    <w:rsid w:val="0FE0229A"/>
    <w:rsid w:val="0FE15C0C"/>
    <w:rsid w:val="0FEA21EA"/>
    <w:rsid w:val="10081EA4"/>
    <w:rsid w:val="101E2467"/>
    <w:rsid w:val="1024091A"/>
    <w:rsid w:val="1026710D"/>
    <w:rsid w:val="1033486A"/>
    <w:rsid w:val="104448D7"/>
    <w:rsid w:val="10503829"/>
    <w:rsid w:val="105F1D64"/>
    <w:rsid w:val="106D2F64"/>
    <w:rsid w:val="10A703D6"/>
    <w:rsid w:val="10B63710"/>
    <w:rsid w:val="10B65D95"/>
    <w:rsid w:val="10C22F94"/>
    <w:rsid w:val="10D87582"/>
    <w:rsid w:val="10D92085"/>
    <w:rsid w:val="10F10820"/>
    <w:rsid w:val="10F93463"/>
    <w:rsid w:val="11020575"/>
    <w:rsid w:val="1106005F"/>
    <w:rsid w:val="11116C87"/>
    <w:rsid w:val="111633AD"/>
    <w:rsid w:val="111C2F7A"/>
    <w:rsid w:val="112E7CD6"/>
    <w:rsid w:val="11405FA6"/>
    <w:rsid w:val="1156394B"/>
    <w:rsid w:val="11665CA1"/>
    <w:rsid w:val="11685DD1"/>
    <w:rsid w:val="11B10C08"/>
    <w:rsid w:val="11BA18B5"/>
    <w:rsid w:val="11C42733"/>
    <w:rsid w:val="12161FC9"/>
    <w:rsid w:val="122F4D54"/>
    <w:rsid w:val="1232769D"/>
    <w:rsid w:val="125007F4"/>
    <w:rsid w:val="1254578C"/>
    <w:rsid w:val="12771554"/>
    <w:rsid w:val="127D2CC5"/>
    <w:rsid w:val="127F1E91"/>
    <w:rsid w:val="12865DB3"/>
    <w:rsid w:val="12957C2C"/>
    <w:rsid w:val="1299596E"/>
    <w:rsid w:val="12AE1674"/>
    <w:rsid w:val="12AE6F45"/>
    <w:rsid w:val="12B72298"/>
    <w:rsid w:val="12FD0392"/>
    <w:rsid w:val="12FE305C"/>
    <w:rsid w:val="13176F30"/>
    <w:rsid w:val="131E5E73"/>
    <w:rsid w:val="13243186"/>
    <w:rsid w:val="132A0CBC"/>
    <w:rsid w:val="134D6B6A"/>
    <w:rsid w:val="136E0BA9"/>
    <w:rsid w:val="137141F5"/>
    <w:rsid w:val="13785584"/>
    <w:rsid w:val="138D33BF"/>
    <w:rsid w:val="138D588B"/>
    <w:rsid w:val="13951726"/>
    <w:rsid w:val="13AF4DBC"/>
    <w:rsid w:val="13BA2040"/>
    <w:rsid w:val="13D25099"/>
    <w:rsid w:val="13DA7FEC"/>
    <w:rsid w:val="13DB6DF3"/>
    <w:rsid w:val="13ED1985"/>
    <w:rsid w:val="13F93AD0"/>
    <w:rsid w:val="13FE2369"/>
    <w:rsid w:val="14284250"/>
    <w:rsid w:val="14396509"/>
    <w:rsid w:val="143E4A1F"/>
    <w:rsid w:val="144B713C"/>
    <w:rsid w:val="147A357D"/>
    <w:rsid w:val="14880BA7"/>
    <w:rsid w:val="14952B42"/>
    <w:rsid w:val="14BF1A8F"/>
    <w:rsid w:val="14D16621"/>
    <w:rsid w:val="14DC5FE6"/>
    <w:rsid w:val="14DD2C3C"/>
    <w:rsid w:val="14E13D7A"/>
    <w:rsid w:val="14ED3D4F"/>
    <w:rsid w:val="15121A08"/>
    <w:rsid w:val="152310E7"/>
    <w:rsid w:val="154B1DB7"/>
    <w:rsid w:val="155452AE"/>
    <w:rsid w:val="15634356"/>
    <w:rsid w:val="15E038B4"/>
    <w:rsid w:val="15F9339C"/>
    <w:rsid w:val="1602374D"/>
    <w:rsid w:val="16087E1D"/>
    <w:rsid w:val="160B4A34"/>
    <w:rsid w:val="1682153F"/>
    <w:rsid w:val="16953304"/>
    <w:rsid w:val="169A7F07"/>
    <w:rsid w:val="169F2656"/>
    <w:rsid w:val="16B40FC8"/>
    <w:rsid w:val="16D2134A"/>
    <w:rsid w:val="16DE1BA1"/>
    <w:rsid w:val="16E516EE"/>
    <w:rsid w:val="16E655E1"/>
    <w:rsid w:val="16E92044"/>
    <w:rsid w:val="16F66EC1"/>
    <w:rsid w:val="172A71A5"/>
    <w:rsid w:val="172E6899"/>
    <w:rsid w:val="172F3D6B"/>
    <w:rsid w:val="174A5489"/>
    <w:rsid w:val="17544559"/>
    <w:rsid w:val="17701D14"/>
    <w:rsid w:val="17735226"/>
    <w:rsid w:val="17793FC0"/>
    <w:rsid w:val="17824188"/>
    <w:rsid w:val="17A51AB9"/>
    <w:rsid w:val="17E7717C"/>
    <w:rsid w:val="17F673BF"/>
    <w:rsid w:val="181F4A8A"/>
    <w:rsid w:val="183A72AB"/>
    <w:rsid w:val="18705198"/>
    <w:rsid w:val="189F624C"/>
    <w:rsid w:val="18B9205C"/>
    <w:rsid w:val="18D77ADE"/>
    <w:rsid w:val="18EB5985"/>
    <w:rsid w:val="18F55D52"/>
    <w:rsid w:val="19222CB8"/>
    <w:rsid w:val="19371A3D"/>
    <w:rsid w:val="19614D0C"/>
    <w:rsid w:val="196920B4"/>
    <w:rsid w:val="19963573"/>
    <w:rsid w:val="19BE5CBA"/>
    <w:rsid w:val="19C04D2A"/>
    <w:rsid w:val="19E5593D"/>
    <w:rsid w:val="19FD67E3"/>
    <w:rsid w:val="1A1C66C0"/>
    <w:rsid w:val="1A295829"/>
    <w:rsid w:val="1A2B27FC"/>
    <w:rsid w:val="1A42393B"/>
    <w:rsid w:val="1A55661F"/>
    <w:rsid w:val="1A5D197B"/>
    <w:rsid w:val="1A6A3334"/>
    <w:rsid w:val="1A7360A1"/>
    <w:rsid w:val="1A7F4984"/>
    <w:rsid w:val="1A7F5449"/>
    <w:rsid w:val="1A81277D"/>
    <w:rsid w:val="1AAD45DE"/>
    <w:rsid w:val="1B032FE5"/>
    <w:rsid w:val="1B046F80"/>
    <w:rsid w:val="1B111A9E"/>
    <w:rsid w:val="1B1C0EEA"/>
    <w:rsid w:val="1B203422"/>
    <w:rsid w:val="1B231C7C"/>
    <w:rsid w:val="1B2E13C9"/>
    <w:rsid w:val="1B306E04"/>
    <w:rsid w:val="1B3267B5"/>
    <w:rsid w:val="1B40161D"/>
    <w:rsid w:val="1B423FAF"/>
    <w:rsid w:val="1B435691"/>
    <w:rsid w:val="1B441859"/>
    <w:rsid w:val="1B602520"/>
    <w:rsid w:val="1B6606B1"/>
    <w:rsid w:val="1B7F17D1"/>
    <w:rsid w:val="1B8A679C"/>
    <w:rsid w:val="1B8D1DE8"/>
    <w:rsid w:val="1B9C202B"/>
    <w:rsid w:val="1BB03457"/>
    <w:rsid w:val="1BB92BDD"/>
    <w:rsid w:val="1BCA41BF"/>
    <w:rsid w:val="1BD16895"/>
    <w:rsid w:val="1BF46788"/>
    <w:rsid w:val="1C0F2CE1"/>
    <w:rsid w:val="1C2344FA"/>
    <w:rsid w:val="1C2E588C"/>
    <w:rsid w:val="1C4866E4"/>
    <w:rsid w:val="1C5E7925"/>
    <w:rsid w:val="1C9D4B3C"/>
    <w:rsid w:val="1CA218C3"/>
    <w:rsid w:val="1CB673D9"/>
    <w:rsid w:val="1CC036AA"/>
    <w:rsid w:val="1CC62065"/>
    <w:rsid w:val="1CD81789"/>
    <w:rsid w:val="1CDF78E4"/>
    <w:rsid w:val="1CE819CC"/>
    <w:rsid w:val="1CF211B7"/>
    <w:rsid w:val="1CFD070F"/>
    <w:rsid w:val="1D012A8E"/>
    <w:rsid w:val="1D033ECF"/>
    <w:rsid w:val="1D076363"/>
    <w:rsid w:val="1D1D3B71"/>
    <w:rsid w:val="1D200948"/>
    <w:rsid w:val="1D212427"/>
    <w:rsid w:val="1D344C11"/>
    <w:rsid w:val="1D354E4A"/>
    <w:rsid w:val="1D3754B8"/>
    <w:rsid w:val="1D475FA4"/>
    <w:rsid w:val="1D5F6196"/>
    <w:rsid w:val="1D6132A5"/>
    <w:rsid w:val="1D660E2A"/>
    <w:rsid w:val="1D8E56D5"/>
    <w:rsid w:val="1DD7559C"/>
    <w:rsid w:val="1DF95513"/>
    <w:rsid w:val="1DFA1A47"/>
    <w:rsid w:val="1E060E5B"/>
    <w:rsid w:val="1E0A5972"/>
    <w:rsid w:val="1E1120BF"/>
    <w:rsid w:val="1E151B78"/>
    <w:rsid w:val="1E201EBA"/>
    <w:rsid w:val="1E4744D0"/>
    <w:rsid w:val="1E690DB1"/>
    <w:rsid w:val="1E7A43DA"/>
    <w:rsid w:val="1E8E53AB"/>
    <w:rsid w:val="1E911BEF"/>
    <w:rsid w:val="1EA44ED2"/>
    <w:rsid w:val="1EA50F98"/>
    <w:rsid w:val="1EAE0E35"/>
    <w:rsid w:val="1EB80700"/>
    <w:rsid w:val="1ECA32E3"/>
    <w:rsid w:val="1F170346"/>
    <w:rsid w:val="1F234F3D"/>
    <w:rsid w:val="1F525822"/>
    <w:rsid w:val="1F542BBF"/>
    <w:rsid w:val="1F5570C1"/>
    <w:rsid w:val="1F582CCB"/>
    <w:rsid w:val="1F6B0476"/>
    <w:rsid w:val="1F8418FA"/>
    <w:rsid w:val="1F986D59"/>
    <w:rsid w:val="1FA65A8A"/>
    <w:rsid w:val="1FBE4C66"/>
    <w:rsid w:val="1FBE4C77"/>
    <w:rsid w:val="1FC45CED"/>
    <w:rsid w:val="1FC74424"/>
    <w:rsid w:val="1FD2028B"/>
    <w:rsid w:val="1FE12702"/>
    <w:rsid w:val="1FE7539E"/>
    <w:rsid w:val="1FEA7809"/>
    <w:rsid w:val="1FED10A7"/>
    <w:rsid w:val="1FEE7C91"/>
    <w:rsid w:val="1FFE32B4"/>
    <w:rsid w:val="20112F90"/>
    <w:rsid w:val="20193493"/>
    <w:rsid w:val="20370574"/>
    <w:rsid w:val="2059673D"/>
    <w:rsid w:val="20671BE0"/>
    <w:rsid w:val="20963CB8"/>
    <w:rsid w:val="20A81A1B"/>
    <w:rsid w:val="20B07FB6"/>
    <w:rsid w:val="20B646FB"/>
    <w:rsid w:val="20CF4C51"/>
    <w:rsid w:val="20DA1129"/>
    <w:rsid w:val="20EA7F67"/>
    <w:rsid w:val="211E7A42"/>
    <w:rsid w:val="213B74B1"/>
    <w:rsid w:val="21425E83"/>
    <w:rsid w:val="215A2310"/>
    <w:rsid w:val="216655B5"/>
    <w:rsid w:val="218D21B8"/>
    <w:rsid w:val="219B0F11"/>
    <w:rsid w:val="219E00A0"/>
    <w:rsid w:val="21A165ED"/>
    <w:rsid w:val="21DE318A"/>
    <w:rsid w:val="21EF5B80"/>
    <w:rsid w:val="221A5411"/>
    <w:rsid w:val="22271AE0"/>
    <w:rsid w:val="223E0B4A"/>
    <w:rsid w:val="22432FD4"/>
    <w:rsid w:val="22576990"/>
    <w:rsid w:val="227B4222"/>
    <w:rsid w:val="227E06DD"/>
    <w:rsid w:val="22934188"/>
    <w:rsid w:val="22963C78"/>
    <w:rsid w:val="22A16179"/>
    <w:rsid w:val="22A24E8B"/>
    <w:rsid w:val="22A67F8B"/>
    <w:rsid w:val="22AF6AE8"/>
    <w:rsid w:val="22D73BFA"/>
    <w:rsid w:val="22E063C5"/>
    <w:rsid w:val="22E42F1C"/>
    <w:rsid w:val="22F47480"/>
    <w:rsid w:val="230D0B21"/>
    <w:rsid w:val="231C5A3C"/>
    <w:rsid w:val="23310958"/>
    <w:rsid w:val="23377209"/>
    <w:rsid w:val="234C07DB"/>
    <w:rsid w:val="235A4CA6"/>
    <w:rsid w:val="23751ADF"/>
    <w:rsid w:val="237901BB"/>
    <w:rsid w:val="237F4F9E"/>
    <w:rsid w:val="23865A9B"/>
    <w:rsid w:val="238B4E5F"/>
    <w:rsid w:val="238D6C9D"/>
    <w:rsid w:val="23A3706F"/>
    <w:rsid w:val="23B97920"/>
    <w:rsid w:val="23C2284B"/>
    <w:rsid w:val="23DE1C48"/>
    <w:rsid w:val="23E43E83"/>
    <w:rsid w:val="23F20620"/>
    <w:rsid w:val="240210CD"/>
    <w:rsid w:val="24233598"/>
    <w:rsid w:val="24343749"/>
    <w:rsid w:val="243F3E9B"/>
    <w:rsid w:val="24512BFA"/>
    <w:rsid w:val="247206F6"/>
    <w:rsid w:val="249661B1"/>
    <w:rsid w:val="24A106B2"/>
    <w:rsid w:val="24B25078"/>
    <w:rsid w:val="24BF09F7"/>
    <w:rsid w:val="24C06D8A"/>
    <w:rsid w:val="24D35E9C"/>
    <w:rsid w:val="24EC4CBD"/>
    <w:rsid w:val="24ED3CCF"/>
    <w:rsid w:val="24F7368D"/>
    <w:rsid w:val="24FE78B3"/>
    <w:rsid w:val="250C6474"/>
    <w:rsid w:val="25182918"/>
    <w:rsid w:val="252A4203"/>
    <w:rsid w:val="252D53FE"/>
    <w:rsid w:val="253152E6"/>
    <w:rsid w:val="254010CB"/>
    <w:rsid w:val="254E4396"/>
    <w:rsid w:val="25555796"/>
    <w:rsid w:val="2572277A"/>
    <w:rsid w:val="25903631"/>
    <w:rsid w:val="259F1096"/>
    <w:rsid w:val="25AB17E9"/>
    <w:rsid w:val="25C04059"/>
    <w:rsid w:val="25CB59E7"/>
    <w:rsid w:val="25D725DE"/>
    <w:rsid w:val="25E6233D"/>
    <w:rsid w:val="25EC2D81"/>
    <w:rsid w:val="25F81E87"/>
    <w:rsid w:val="261460CA"/>
    <w:rsid w:val="265F19D5"/>
    <w:rsid w:val="26643371"/>
    <w:rsid w:val="26822002"/>
    <w:rsid w:val="268452A0"/>
    <w:rsid w:val="26955FF5"/>
    <w:rsid w:val="2697330D"/>
    <w:rsid w:val="269A58D9"/>
    <w:rsid w:val="26A248FB"/>
    <w:rsid w:val="26A45A76"/>
    <w:rsid w:val="26A834C5"/>
    <w:rsid w:val="26AB5818"/>
    <w:rsid w:val="26BD781D"/>
    <w:rsid w:val="26C627BE"/>
    <w:rsid w:val="26F00D14"/>
    <w:rsid w:val="26F471BF"/>
    <w:rsid w:val="27005B64"/>
    <w:rsid w:val="272F01F7"/>
    <w:rsid w:val="27624129"/>
    <w:rsid w:val="2763519B"/>
    <w:rsid w:val="276A122F"/>
    <w:rsid w:val="277057A2"/>
    <w:rsid w:val="277F2F2D"/>
    <w:rsid w:val="27C33345"/>
    <w:rsid w:val="27C44685"/>
    <w:rsid w:val="27CE7AC5"/>
    <w:rsid w:val="27D83EB4"/>
    <w:rsid w:val="27E33D8C"/>
    <w:rsid w:val="27FB1C6F"/>
    <w:rsid w:val="28203499"/>
    <w:rsid w:val="2854011F"/>
    <w:rsid w:val="286C0340"/>
    <w:rsid w:val="287817EF"/>
    <w:rsid w:val="28783812"/>
    <w:rsid w:val="287B193C"/>
    <w:rsid w:val="28810F26"/>
    <w:rsid w:val="28985C2E"/>
    <w:rsid w:val="28B766F6"/>
    <w:rsid w:val="28C17575"/>
    <w:rsid w:val="28FE2577"/>
    <w:rsid w:val="290731DA"/>
    <w:rsid w:val="29206EB8"/>
    <w:rsid w:val="29283150"/>
    <w:rsid w:val="2953641F"/>
    <w:rsid w:val="29595666"/>
    <w:rsid w:val="296E14AB"/>
    <w:rsid w:val="297F420C"/>
    <w:rsid w:val="29874881"/>
    <w:rsid w:val="29BD0EA3"/>
    <w:rsid w:val="29D66CA4"/>
    <w:rsid w:val="29E325E0"/>
    <w:rsid w:val="29EC0622"/>
    <w:rsid w:val="2A0B6F6D"/>
    <w:rsid w:val="2A14609B"/>
    <w:rsid w:val="2A3F0751"/>
    <w:rsid w:val="2A452503"/>
    <w:rsid w:val="2A4915D0"/>
    <w:rsid w:val="2A497822"/>
    <w:rsid w:val="2A6401B8"/>
    <w:rsid w:val="2A66709C"/>
    <w:rsid w:val="2A885DC2"/>
    <w:rsid w:val="2AA602EF"/>
    <w:rsid w:val="2AAA6513"/>
    <w:rsid w:val="2AC27643"/>
    <w:rsid w:val="2ACD3FAF"/>
    <w:rsid w:val="2AFC6642"/>
    <w:rsid w:val="2B032D37"/>
    <w:rsid w:val="2B033E75"/>
    <w:rsid w:val="2B0673A6"/>
    <w:rsid w:val="2B3C2EE3"/>
    <w:rsid w:val="2B4D50E5"/>
    <w:rsid w:val="2B6B5FDB"/>
    <w:rsid w:val="2B8664F8"/>
    <w:rsid w:val="2BA936A8"/>
    <w:rsid w:val="2BBB6CE9"/>
    <w:rsid w:val="2BC96E6C"/>
    <w:rsid w:val="2BCA6741"/>
    <w:rsid w:val="2BCF6555"/>
    <w:rsid w:val="2BD6464A"/>
    <w:rsid w:val="2BFA7026"/>
    <w:rsid w:val="2BFF63EA"/>
    <w:rsid w:val="2C315A5A"/>
    <w:rsid w:val="2C36491C"/>
    <w:rsid w:val="2C4B1C25"/>
    <w:rsid w:val="2C4E28D8"/>
    <w:rsid w:val="2C6B1CD2"/>
    <w:rsid w:val="2C7028A3"/>
    <w:rsid w:val="2C787F17"/>
    <w:rsid w:val="2C853ACD"/>
    <w:rsid w:val="2CA6471F"/>
    <w:rsid w:val="2CE51A84"/>
    <w:rsid w:val="2CEF4257"/>
    <w:rsid w:val="2D1759B5"/>
    <w:rsid w:val="2D341513"/>
    <w:rsid w:val="2D6230D5"/>
    <w:rsid w:val="2D9E56F5"/>
    <w:rsid w:val="2DB4360A"/>
    <w:rsid w:val="2DBD4B35"/>
    <w:rsid w:val="2DBF0527"/>
    <w:rsid w:val="2DD52E33"/>
    <w:rsid w:val="2DD9679C"/>
    <w:rsid w:val="2DE71976"/>
    <w:rsid w:val="2E445C55"/>
    <w:rsid w:val="2E451919"/>
    <w:rsid w:val="2E4E0CE7"/>
    <w:rsid w:val="2E652F0D"/>
    <w:rsid w:val="2E667F96"/>
    <w:rsid w:val="2E6B5FB9"/>
    <w:rsid w:val="2E6C5B62"/>
    <w:rsid w:val="2E8226AB"/>
    <w:rsid w:val="2EB77450"/>
    <w:rsid w:val="2EC35DF5"/>
    <w:rsid w:val="2EE910DB"/>
    <w:rsid w:val="2EF04710"/>
    <w:rsid w:val="2F230642"/>
    <w:rsid w:val="2F2755E5"/>
    <w:rsid w:val="2F3228BC"/>
    <w:rsid w:val="2F45680A"/>
    <w:rsid w:val="2F49092C"/>
    <w:rsid w:val="2F6760D2"/>
    <w:rsid w:val="2F7E1D1C"/>
    <w:rsid w:val="2F9B28CE"/>
    <w:rsid w:val="2FA06013"/>
    <w:rsid w:val="2FA675E1"/>
    <w:rsid w:val="2FA93B21"/>
    <w:rsid w:val="2FC516F9"/>
    <w:rsid w:val="2FCA7B42"/>
    <w:rsid w:val="2FCC2644"/>
    <w:rsid w:val="2FD065E6"/>
    <w:rsid w:val="2FD96870"/>
    <w:rsid w:val="2FDA68F0"/>
    <w:rsid w:val="2FFF7791"/>
    <w:rsid w:val="30221C48"/>
    <w:rsid w:val="30580BC9"/>
    <w:rsid w:val="305C286A"/>
    <w:rsid w:val="307779EA"/>
    <w:rsid w:val="3078507F"/>
    <w:rsid w:val="30A148B4"/>
    <w:rsid w:val="30A65852"/>
    <w:rsid w:val="30EE1283"/>
    <w:rsid w:val="31030681"/>
    <w:rsid w:val="31031DBF"/>
    <w:rsid w:val="31080831"/>
    <w:rsid w:val="311E2ED7"/>
    <w:rsid w:val="31210BB1"/>
    <w:rsid w:val="31283C96"/>
    <w:rsid w:val="312C406B"/>
    <w:rsid w:val="313529E0"/>
    <w:rsid w:val="31556AAC"/>
    <w:rsid w:val="315619EE"/>
    <w:rsid w:val="31576BC7"/>
    <w:rsid w:val="315A11CA"/>
    <w:rsid w:val="315A5FC5"/>
    <w:rsid w:val="315C449C"/>
    <w:rsid w:val="31921AAF"/>
    <w:rsid w:val="31994BEB"/>
    <w:rsid w:val="319C0902"/>
    <w:rsid w:val="31B8205E"/>
    <w:rsid w:val="31B82709"/>
    <w:rsid w:val="31BC21F6"/>
    <w:rsid w:val="31D05482"/>
    <w:rsid w:val="31EC5663"/>
    <w:rsid w:val="31EE5217"/>
    <w:rsid w:val="320C7AB3"/>
    <w:rsid w:val="322841C1"/>
    <w:rsid w:val="322F72FD"/>
    <w:rsid w:val="32400B34"/>
    <w:rsid w:val="32444E10"/>
    <w:rsid w:val="3248101C"/>
    <w:rsid w:val="32485077"/>
    <w:rsid w:val="328C0004"/>
    <w:rsid w:val="329E6876"/>
    <w:rsid w:val="32B85AED"/>
    <w:rsid w:val="32BD04C5"/>
    <w:rsid w:val="32C043F9"/>
    <w:rsid w:val="32F434A4"/>
    <w:rsid w:val="32F9728C"/>
    <w:rsid w:val="332532E0"/>
    <w:rsid w:val="333015F2"/>
    <w:rsid w:val="334219C7"/>
    <w:rsid w:val="334B6320"/>
    <w:rsid w:val="33541711"/>
    <w:rsid w:val="33827591"/>
    <w:rsid w:val="338332D3"/>
    <w:rsid w:val="33923FE8"/>
    <w:rsid w:val="33AA6B0E"/>
    <w:rsid w:val="33B65F28"/>
    <w:rsid w:val="33D60378"/>
    <w:rsid w:val="33D934D4"/>
    <w:rsid w:val="33E002C7"/>
    <w:rsid w:val="33F7209D"/>
    <w:rsid w:val="33FE2F6A"/>
    <w:rsid w:val="340E07E5"/>
    <w:rsid w:val="34160775"/>
    <w:rsid w:val="34235BF7"/>
    <w:rsid w:val="34240B03"/>
    <w:rsid w:val="342C0FFF"/>
    <w:rsid w:val="34311A53"/>
    <w:rsid w:val="343B642D"/>
    <w:rsid w:val="34572D85"/>
    <w:rsid w:val="34832FBA"/>
    <w:rsid w:val="348C4EDB"/>
    <w:rsid w:val="34BA3E0C"/>
    <w:rsid w:val="34CA29DD"/>
    <w:rsid w:val="34CA77B1"/>
    <w:rsid w:val="34D4529A"/>
    <w:rsid w:val="34FA4C30"/>
    <w:rsid w:val="352769B2"/>
    <w:rsid w:val="35486FC9"/>
    <w:rsid w:val="356B4AF0"/>
    <w:rsid w:val="35775243"/>
    <w:rsid w:val="358C5FA8"/>
    <w:rsid w:val="35A41DB0"/>
    <w:rsid w:val="35B21912"/>
    <w:rsid w:val="35B8670E"/>
    <w:rsid w:val="35BB22C5"/>
    <w:rsid w:val="35C15DF1"/>
    <w:rsid w:val="35C3492C"/>
    <w:rsid w:val="35C76DF6"/>
    <w:rsid w:val="35C97A69"/>
    <w:rsid w:val="35D00DF7"/>
    <w:rsid w:val="35DB7EC8"/>
    <w:rsid w:val="35E07F7D"/>
    <w:rsid w:val="35F6068F"/>
    <w:rsid w:val="35F62CC2"/>
    <w:rsid w:val="3601182E"/>
    <w:rsid w:val="36074A7F"/>
    <w:rsid w:val="360C460F"/>
    <w:rsid w:val="361B02C4"/>
    <w:rsid w:val="36247318"/>
    <w:rsid w:val="36317AE8"/>
    <w:rsid w:val="36417FAE"/>
    <w:rsid w:val="3642594D"/>
    <w:rsid w:val="36592B9B"/>
    <w:rsid w:val="36696EFF"/>
    <w:rsid w:val="367213E1"/>
    <w:rsid w:val="368B548B"/>
    <w:rsid w:val="369122BA"/>
    <w:rsid w:val="36923549"/>
    <w:rsid w:val="36AA789A"/>
    <w:rsid w:val="36B75FBF"/>
    <w:rsid w:val="36BD0C45"/>
    <w:rsid w:val="36C812F7"/>
    <w:rsid w:val="36DB5262"/>
    <w:rsid w:val="36EE3C2B"/>
    <w:rsid w:val="37092813"/>
    <w:rsid w:val="3736112E"/>
    <w:rsid w:val="37462205"/>
    <w:rsid w:val="374E6478"/>
    <w:rsid w:val="376B276D"/>
    <w:rsid w:val="377F4883"/>
    <w:rsid w:val="37985945"/>
    <w:rsid w:val="37A147F9"/>
    <w:rsid w:val="37AD5068"/>
    <w:rsid w:val="37BA2E67"/>
    <w:rsid w:val="37DB760A"/>
    <w:rsid w:val="37E00298"/>
    <w:rsid w:val="3825542A"/>
    <w:rsid w:val="38256A02"/>
    <w:rsid w:val="38294D3D"/>
    <w:rsid w:val="3862042D"/>
    <w:rsid w:val="38643232"/>
    <w:rsid w:val="386C225F"/>
    <w:rsid w:val="38806B05"/>
    <w:rsid w:val="3885411B"/>
    <w:rsid w:val="38966328"/>
    <w:rsid w:val="38B16CBE"/>
    <w:rsid w:val="38B302F9"/>
    <w:rsid w:val="38CB1614"/>
    <w:rsid w:val="38DC78D0"/>
    <w:rsid w:val="38E07CE1"/>
    <w:rsid w:val="38EA0422"/>
    <w:rsid w:val="38F12CD3"/>
    <w:rsid w:val="38F94775"/>
    <w:rsid w:val="38FD3FB5"/>
    <w:rsid w:val="39070FD4"/>
    <w:rsid w:val="392971ED"/>
    <w:rsid w:val="39325651"/>
    <w:rsid w:val="393A4F06"/>
    <w:rsid w:val="394713D0"/>
    <w:rsid w:val="398E0DAD"/>
    <w:rsid w:val="39986A22"/>
    <w:rsid w:val="39D92970"/>
    <w:rsid w:val="39E2348B"/>
    <w:rsid w:val="3A1A6A39"/>
    <w:rsid w:val="3A286D3D"/>
    <w:rsid w:val="3A525BF2"/>
    <w:rsid w:val="3A541FF7"/>
    <w:rsid w:val="3A6C4458"/>
    <w:rsid w:val="3A872856"/>
    <w:rsid w:val="3A8F74D3"/>
    <w:rsid w:val="3AA0348E"/>
    <w:rsid w:val="3AC0143A"/>
    <w:rsid w:val="3ADB38C7"/>
    <w:rsid w:val="3AEF3ACE"/>
    <w:rsid w:val="3AF235BE"/>
    <w:rsid w:val="3AF363D1"/>
    <w:rsid w:val="3AF54195"/>
    <w:rsid w:val="3B082B05"/>
    <w:rsid w:val="3B166605"/>
    <w:rsid w:val="3B3763D1"/>
    <w:rsid w:val="3B75579A"/>
    <w:rsid w:val="3B760A91"/>
    <w:rsid w:val="3B9019F4"/>
    <w:rsid w:val="3B93150D"/>
    <w:rsid w:val="3BB07D2A"/>
    <w:rsid w:val="3BB96BD9"/>
    <w:rsid w:val="3BBA232E"/>
    <w:rsid w:val="3BBA40DC"/>
    <w:rsid w:val="3BBE7F77"/>
    <w:rsid w:val="3BC81516"/>
    <w:rsid w:val="3BC9358E"/>
    <w:rsid w:val="3BDC22A4"/>
    <w:rsid w:val="3BE274DE"/>
    <w:rsid w:val="3BF51080"/>
    <w:rsid w:val="3BF85ABC"/>
    <w:rsid w:val="3C02150D"/>
    <w:rsid w:val="3C027D43"/>
    <w:rsid w:val="3C047A4D"/>
    <w:rsid w:val="3C1557B6"/>
    <w:rsid w:val="3C2833B1"/>
    <w:rsid w:val="3C291455"/>
    <w:rsid w:val="3C2F6E1E"/>
    <w:rsid w:val="3C493962"/>
    <w:rsid w:val="3C4F64BA"/>
    <w:rsid w:val="3C58488F"/>
    <w:rsid w:val="3C741088"/>
    <w:rsid w:val="3C834E15"/>
    <w:rsid w:val="3CB22038"/>
    <w:rsid w:val="3CC05722"/>
    <w:rsid w:val="3CDA245A"/>
    <w:rsid w:val="3CDE029E"/>
    <w:rsid w:val="3CDF47A0"/>
    <w:rsid w:val="3D066F35"/>
    <w:rsid w:val="3D1115A1"/>
    <w:rsid w:val="3D1E06B7"/>
    <w:rsid w:val="3D251B4A"/>
    <w:rsid w:val="3D346110"/>
    <w:rsid w:val="3D4C3271"/>
    <w:rsid w:val="3D57037E"/>
    <w:rsid w:val="3D57568E"/>
    <w:rsid w:val="3D7048F2"/>
    <w:rsid w:val="3D786FAC"/>
    <w:rsid w:val="3D7D3613"/>
    <w:rsid w:val="3D8E5820"/>
    <w:rsid w:val="3DA70690"/>
    <w:rsid w:val="3DAE1A1E"/>
    <w:rsid w:val="3DAF31EB"/>
    <w:rsid w:val="3DB17980"/>
    <w:rsid w:val="3DB2507C"/>
    <w:rsid w:val="3DBC2F91"/>
    <w:rsid w:val="3DC92CFC"/>
    <w:rsid w:val="3DDD2303"/>
    <w:rsid w:val="3DEF1172"/>
    <w:rsid w:val="3DFC6C2D"/>
    <w:rsid w:val="3E09134A"/>
    <w:rsid w:val="3E173A67"/>
    <w:rsid w:val="3E3C43F8"/>
    <w:rsid w:val="3E471A32"/>
    <w:rsid w:val="3E5866D1"/>
    <w:rsid w:val="3E6A2E83"/>
    <w:rsid w:val="3E75078E"/>
    <w:rsid w:val="3E842715"/>
    <w:rsid w:val="3E8D5AD7"/>
    <w:rsid w:val="3EA13331"/>
    <w:rsid w:val="3EC17BD0"/>
    <w:rsid w:val="3ECC2AA4"/>
    <w:rsid w:val="3EDA0523"/>
    <w:rsid w:val="3EDE27D7"/>
    <w:rsid w:val="3EFE5350"/>
    <w:rsid w:val="3F4163BB"/>
    <w:rsid w:val="3F6031EC"/>
    <w:rsid w:val="3F6B1D03"/>
    <w:rsid w:val="3F7C1A32"/>
    <w:rsid w:val="3F84512C"/>
    <w:rsid w:val="3FAD3EA1"/>
    <w:rsid w:val="3FC27A03"/>
    <w:rsid w:val="3FDF4E62"/>
    <w:rsid w:val="3FE17F6E"/>
    <w:rsid w:val="3FF73B50"/>
    <w:rsid w:val="40005ECF"/>
    <w:rsid w:val="4033445D"/>
    <w:rsid w:val="40466848"/>
    <w:rsid w:val="404F73B2"/>
    <w:rsid w:val="40534AFF"/>
    <w:rsid w:val="406D3E12"/>
    <w:rsid w:val="407A6407"/>
    <w:rsid w:val="407F76A2"/>
    <w:rsid w:val="40A1557B"/>
    <w:rsid w:val="40CD2E68"/>
    <w:rsid w:val="40D53F5A"/>
    <w:rsid w:val="40D93546"/>
    <w:rsid w:val="40DD5820"/>
    <w:rsid w:val="40E60E18"/>
    <w:rsid w:val="40EB7C06"/>
    <w:rsid w:val="41390AB8"/>
    <w:rsid w:val="4146569E"/>
    <w:rsid w:val="414C7ECC"/>
    <w:rsid w:val="41585F66"/>
    <w:rsid w:val="416D4B5E"/>
    <w:rsid w:val="41760AA5"/>
    <w:rsid w:val="41766CF7"/>
    <w:rsid w:val="418405C1"/>
    <w:rsid w:val="4185518C"/>
    <w:rsid w:val="41982F29"/>
    <w:rsid w:val="41A44381"/>
    <w:rsid w:val="41C63278"/>
    <w:rsid w:val="41C84521"/>
    <w:rsid w:val="41CB2CE1"/>
    <w:rsid w:val="41DD28D2"/>
    <w:rsid w:val="41E77BF5"/>
    <w:rsid w:val="4200449D"/>
    <w:rsid w:val="420073CF"/>
    <w:rsid w:val="420B38E3"/>
    <w:rsid w:val="42137E67"/>
    <w:rsid w:val="42181B5C"/>
    <w:rsid w:val="42190D7C"/>
    <w:rsid w:val="422E45C7"/>
    <w:rsid w:val="423A3BCC"/>
    <w:rsid w:val="42434C7D"/>
    <w:rsid w:val="424E57D2"/>
    <w:rsid w:val="425A2175"/>
    <w:rsid w:val="42767E7C"/>
    <w:rsid w:val="427B0293"/>
    <w:rsid w:val="42806D1A"/>
    <w:rsid w:val="4282730C"/>
    <w:rsid w:val="429700EE"/>
    <w:rsid w:val="429A0691"/>
    <w:rsid w:val="429B22B8"/>
    <w:rsid w:val="429E0EC5"/>
    <w:rsid w:val="42AC7B73"/>
    <w:rsid w:val="42B26C49"/>
    <w:rsid w:val="42CA37F1"/>
    <w:rsid w:val="42CF573F"/>
    <w:rsid w:val="42F02AD9"/>
    <w:rsid w:val="430F0CA4"/>
    <w:rsid w:val="43321F7E"/>
    <w:rsid w:val="433A6FE6"/>
    <w:rsid w:val="43480868"/>
    <w:rsid w:val="4350713C"/>
    <w:rsid w:val="436653E0"/>
    <w:rsid w:val="437C4590"/>
    <w:rsid w:val="43C4431A"/>
    <w:rsid w:val="43E51F12"/>
    <w:rsid w:val="43E80B1D"/>
    <w:rsid w:val="44056110"/>
    <w:rsid w:val="440859E5"/>
    <w:rsid w:val="441E71D2"/>
    <w:rsid w:val="442E6A41"/>
    <w:rsid w:val="443D3AFC"/>
    <w:rsid w:val="444739FC"/>
    <w:rsid w:val="444B0780"/>
    <w:rsid w:val="445A6CEF"/>
    <w:rsid w:val="44647F0F"/>
    <w:rsid w:val="44685D06"/>
    <w:rsid w:val="448259B3"/>
    <w:rsid w:val="4484172B"/>
    <w:rsid w:val="44932C28"/>
    <w:rsid w:val="44A5496F"/>
    <w:rsid w:val="44A678F3"/>
    <w:rsid w:val="44B951CC"/>
    <w:rsid w:val="44C47D79"/>
    <w:rsid w:val="44CD14E0"/>
    <w:rsid w:val="44DF4BB3"/>
    <w:rsid w:val="44F20B0B"/>
    <w:rsid w:val="452E5F4C"/>
    <w:rsid w:val="45343151"/>
    <w:rsid w:val="453672DE"/>
    <w:rsid w:val="45482758"/>
    <w:rsid w:val="45612018"/>
    <w:rsid w:val="456906E2"/>
    <w:rsid w:val="45790558"/>
    <w:rsid w:val="4582210E"/>
    <w:rsid w:val="4588349D"/>
    <w:rsid w:val="458946E9"/>
    <w:rsid w:val="45A47C0E"/>
    <w:rsid w:val="45AB2F8D"/>
    <w:rsid w:val="46034676"/>
    <w:rsid w:val="461E795D"/>
    <w:rsid w:val="46267925"/>
    <w:rsid w:val="46326F64"/>
    <w:rsid w:val="463A4797"/>
    <w:rsid w:val="46413971"/>
    <w:rsid w:val="464253F9"/>
    <w:rsid w:val="46577FD6"/>
    <w:rsid w:val="466B6224"/>
    <w:rsid w:val="468A5153"/>
    <w:rsid w:val="46916381"/>
    <w:rsid w:val="469F4F9C"/>
    <w:rsid w:val="46B03769"/>
    <w:rsid w:val="46C143F3"/>
    <w:rsid w:val="46C83B15"/>
    <w:rsid w:val="46D955A7"/>
    <w:rsid w:val="46DF70EC"/>
    <w:rsid w:val="46EE10DD"/>
    <w:rsid w:val="47094169"/>
    <w:rsid w:val="47107E3B"/>
    <w:rsid w:val="47133957"/>
    <w:rsid w:val="47307AD3"/>
    <w:rsid w:val="47424E47"/>
    <w:rsid w:val="475E2707"/>
    <w:rsid w:val="479954ED"/>
    <w:rsid w:val="47A07E0C"/>
    <w:rsid w:val="47A73B06"/>
    <w:rsid w:val="47BF74EC"/>
    <w:rsid w:val="47CA7D9C"/>
    <w:rsid w:val="47D5659E"/>
    <w:rsid w:val="47EC1AC1"/>
    <w:rsid w:val="47EF335F"/>
    <w:rsid w:val="480366E1"/>
    <w:rsid w:val="48052B82"/>
    <w:rsid w:val="483326D7"/>
    <w:rsid w:val="483925C3"/>
    <w:rsid w:val="48407BBD"/>
    <w:rsid w:val="48442186"/>
    <w:rsid w:val="486219D8"/>
    <w:rsid w:val="4870272E"/>
    <w:rsid w:val="48B115ED"/>
    <w:rsid w:val="48BC53E9"/>
    <w:rsid w:val="48D0153D"/>
    <w:rsid w:val="48DD58AD"/>
    <w:rsid w:val="48EC57BE"/>
    <w:rsid w:val="491A3363"/>
    <w:rsid w:val="491A5E45"/>
    <w:rsid w:val="491E477E"/>
    <w:rsid w:val="49284D7B"/>
    <w:rsid w:val="495262D2"/>
    <w:rsid w:val="496E6505"/>
    <w:rsid w:val="4979407F"/>
    <w:rsid w:val="49961E3C"/>
    <w:rsid w:val="49B60D3E"/>
    <w:rsid w:val="49B93C25"/>
    <w:rsid w:val="49DC7715"/>
    <w:rsid w:val="49DE2EB4"/>
    <w:rsid w:val="49EB5DA8"/>
    <w:rsid w:val="4A023139"/>
    <w:rsid w:val="4A132E6A"/>
    <w:rsid w:val="4A1B7141"/>
    <w:rsid w:val="4A2A43B2"/>
    <w:rsid w:val="4A360021"/>
    <w:rsid w:val="4A4C4E5D"/>
    <w:rsid w:val="4A785750"/>
    <w:rsid w:val="4A7B576F"/>
    <w:rsid w:val="4A8769F6"/>
    <w:rsid w:val="4A8A55C1"/>
    <w:rsid w:val="4AAA6BEA"/>
    <w:rsid w:val="4AAF7CCA"/>
    <w:rsid w:val="4AB12B4E"/>
    <w:rsid w:val="4ACA3C0F"/>
    <w:rsid w:val="4ADB5E1D"/>
    <w:rsid w:val="4AF561A9"/>
    <w:rsid w:val="4B026209"/>
    <w:rsid w:val="4B09298A"/>
    <w:rsid w:val="4B351DF5"/>
    <w:rsid w:val="4B4600D2"/>
    <w:rsid w:val="4B46598C"/>
    <w:rsid w:val="4B50680B"/>
    <w:rsid w:val="4B55797D"/>
    <w:rsid w:val="4BBC5C4E"/>
    <w:rsid w:val="4BD22B93"/>
    <w:rsid w:val="4BDC0EEA"/>
    <w:rsid w:val="4BDF783A"/>
    <w:rsid w:val="4BE86A43"/>
    <w:rsid w:val="4BED22AB"/>
    <w:rsid w:val="4C0D46FC"/>
    <w:rsid w:val="4C151C74"/>
    <w:rsid w:val="4C1F238B"/>
    <w:rsid w:val="4C2335FF"/>
    <w:rsid w:val="4C2B6930"/>
    <w:rsid w:val="4C4A0649"/>
    <w:rsid w:val="4C577725"/>
    <w:rsid w:val="4C583BC9"/>
    <w:rsid w:val="4C6562E6"/>
    <w:rsid w:val="4C7E5ECA"/>
    <w:rsid w:val="4C876AA5"/>
    <w:rsid w:val="4C910E89"/>
    <w:rsid w:val="4CA2143A"/>
    <w:rsid w:val="4CB132D9"/>
    <w:rsid w:val="4CB434F0"/>
    <w:rsid w:val="4CBE1552"/>
    <w:rsid w:val="4CC0351C"/>
    <w:rsid w:val="4CDA2572"/>
    <w:rsid w:val="4D0A544B"/>
    <w:rsid w:val="4D0E00FB"/>
    <w:rsid w:val="4D176606"/>
    <w:rsid w:val="4D27359B"/>
    <w:rsid w:val="4D5A571F"/>
    <w:rsid w:val="4D662315"/>
    <w:rsid w:val="4D7F0CE1"/>
    <w:rsid w:val="4D8B4F89"/>
    <w:rsid w:val="4DA41745"/>
    <w:rsid w:val="4DB87CAB"/>
    <w:rsid w:val="4DD477A0"/>
    <w:rsid w:val="4DEC4FB0"/>
    <w:rsid w:val="4E075D8A"/>
    <w:rsid w:val="4E094A4F"/>
    <w:rsid w:val="4E1C2586"/>
    <w:rsid w:val="4E200716"/>
    <w:rsid w:val="4E25143E"/>
    <w:rsid w:val="4E2644EA"/>
    <w:rsid w:val="4E355844"/>
    <w:rsid w:val="4E5B34FC"/>
    <w:rsid w:val="4E5B4DBE"/>
    <w:rsid w:val="4E6647A4"/>
    <w:rsid w:val="4E8011B5"/>
    <w:rsid w:val="4E8A5B90"/>
    <w:rsid w:val="4E9609D8"/>
    <w:rsid w:val="4EA50C1B"/>
    <w:rsid w:val="4EA641CC"/>
    <w:rsid w:val="4EC00FAD"/>
    <w:rsid w:val="4EEF1E97"/>
    <w:rsid w:val="4F0B46F9"/>
    <w:rsid w:val="4F476661"/>
    <w:rsid w:val="4F5D14F6"/>
    <w:rsid w:val="4F652159"/>
    <w:rsid w:val="4F8A34D2"/>
    <w:rsid w:val="4F943AD1"/>
    <w:rsid w:val="4F9843DC"/>
    <w:rsid w:val="4FC62A8C"/>
    <w:rsid w:val="4FC6709B"/>
    <w:rsid w:val="4FD06136"/>
    <w:rsid w:val="4FD3106B"/>
    <w:rsid w:val="4FE20F0D"/>
    <w:rsid w:val="4FE51552"/>
    <w:rsid w:val="4FED6992"/>
    <w:rsid w:val="4FF54E2F"/>
    <w:rsid w:val="50247926"/>
    <w:rsid w:val="50343D56"/>
    <w:rsid w:val="504D05B6"/>
    <w:rsid w:val="50504C4B"/>
    <w:rsid w:val="50595EEB"/>
    <w:rsid w:val="50615016"/>
    <w:rsid w:val="50744D49"/>
    <w:rsid w:val="507E34D2"/>
    <w:rsid w:val="50944F9C"/>
    <w:rsid w:val="509C6E7C"/>
    <w:rsid w:val="50B41E8D"/>
    <w:rsid w:val="50BF67F1"/>
    <w:rsid w:val="50D47596"/>
    <w:rsid w:val="51095276"/>
    <w:rsid w:val="5116751E"/>
    <w:rsid w:val="511D2CEB"/>
    <w:rsid w:val="51273B6A"/>
    <w:rsid w:val="512A4324"/>
    <w:rsid w:val="512B048D"/>
    <w:rsid w:val="512F6EC2"/>
    <w:rsid w:val="5162104E"/>
    <w:rsid w:val="51636B20"/>
    <w:rsid w:val="517A1EAC"/>
    <w:rsid w:val="51BB7195"/>
    <w:rsid w:val="51DA5080"/>
    <w:rsid w:val="51EB2DE9"/>
    <w:rsid w:val="51F5679B"/>
    <w:rsid w:val="51F81A31"/>
    <w:rsid w:val="51FA60F1"/>
    <w:rsid w:val="51FE7CC1"/>
    <w:rsid w:val="52021F07"/>
    <w:rsid w:val="520B6FE7"/>
    <w:rsid w:val="526D56B7"/>
    <w:rsid w:val="528542E0"/>
    <w:rsid w:val="528F19C6"/>
    <w:rsid w:val="52A77D71"/>
    <w:rsid w:val="52C553E8"/>
    <w:rsid w:val="52D75D21"/>
    <w:rsid w:val="52E74DE3"/>
    <w:rsid w:val="530717B7"/>
    <w:rsid w:val="534D53DE"/>
    <w:rsid w:val="534F73A8"/>
    <w:rsid w:val="53642E53"/>
    <w:rsid w:val="53A039CC"/>
    <w:rsid w:val="53A1505A"/>
    <w:rsid w:val="53D22848"/>
    <w:rsid w:val="53FB202C"/>
    <w:rsid w:val="54063E08"/>
    <w:rsid w:val="54063F0A"/>
    <w:rsid w:val="5418094C"/>
    <w:rsid w:val="543437E8"/>
    <w:rsid w:val="54436F0C"/>
    <w:rsid w:val="544505A1"/>
    <w:rsid w:val="545233F6"/>
    <w:rsid w:val="546649A9"/>
    <w:rsid w:val="546B6463"/>
    <w:rsid w:val="54754BEC"/>
    <w:rsid w:val="54961FBB"/>
    <w:rsid w:val="54980FD0"/>
    <w:rsid w:val="549D7CE4"/>
    <w:rsid w:val="54AE1860"/>
    <w:rsid w:val="54CB0CB0"/>
    <w:rsid w:val="54D80265"/>
    <w:rsid w:val="54D92188"/>
    <w:rsid w:val="54DA6F46"/>
    <w:rsid w:val="54F550E3"/>
    <w:rsid w:val="54F73313"/>
    <w:rsid w:val="54F80955"/>
    <w:rsid w:val="550418E9"/>
    <w:rsid w:val="550F11DF"/>
    <w:rsid w:val="555170A7"/>
    <w:rsid w:val="5563394B"/>
    <w:rsid w:val="556E0847"/>
    <w:rsid w:val="556E394C"/>
    <w:rsid w:val="557C3F1C"/>
    <w:rsid w:val="5587536D"/>
    <w:rsid w:val="55915A56"/>
    <w:rsid w:val="559B174B"/>
    <w:rsid w:val="55A25F6F"/>
    <w:rsid w:val="55A550A1"/>
    <w:rsid w:val="55A66268"/>
    <w:rsid w:val="55A83B0A"/>
    <w:rsid w:val="55C71AF9"/>
    <w:rsid w:val="55CB4E1B"/>
    <w:rsid w:val="55CE0CF4"/>
    <w:rsid w:val="55DB3175"/>
    <w:rsid w:val="55E0078B"/>
    <w:rsid w:val="55E06161"/>
    <w:rsid w:val="55E4027B"/>
    <w:rsid w:val="55EE2EA8"/>
    <w:rsid w:val="55EE3D00"/>
    <w:rsid w:val="55F438F4"/>
    <w:rsid w:val="55FA5879"/>
    <w:rsid w:val="56057CDA"/>
    <w:rsid w:val="560C77D2"/>
    <w:rsid w:val="561F5C72"/>
    <w:rsid w:val="56515C4C"/>
    <w:rsid w:val="56535401"/>
    <w:rsid w:val="56755377"/>
    <w:rsid w:val="568A681A"/>
    <w:rsid w:val="56A17F1A"/>
    <w:rsid w:val="56B22A9C"/>
    <w:rsid w:val="56C754AE"/>
    <w:rsid w:val="56CF34C1"/>
    <w:rsid w:val="56D46542"/>
    <w:rsid w:val="56DE246F"/>
    <w:rsid w:val="56E8603B"/>
    <w:rsid w:val="57285D79"/>
    <w:rsid w:val="57366842"/>
    <w:rsid w:val="57435E3C"/>
    <w:rsid w:val="574A05B2"/>
    <w:rsid w:val="575707DA"/>
    <w:rsid w:val="579148C1"/>
    <w:rsid w:val="5798756F"/>
    <w:rsid w:val="579B3040"/>
    <w:rsid w:val="57A17F6F"/>
    <w:rsid w:val="57A324D8"/>
    <w:rsid w:val="57B72A76"/>
    <w:rsid w:val="57BB14B0"/>
    <w:rsid w:val="57BB500C"/>
    <w:rsid w:val="57C3426C"/>
    <w:rsid w:val="57CE1F93"/>
    <w:rsid w:val="57ED0861"/>
    <w:rsid w:val="57FA649D"/>
    <w:rsid w:val="5806097D"/>
    <w:rsid w:val="580901B6"/>
    <w:rsid w:val="5838276D"/>
    <w:rsid w:val="583959D7"/>
    <w:rsid w:val="5855549C"/>
    <w:rsid w:val="587D6765"/>
    <w:rsid w:val="588743D1"/>
    <w:rsid w:val="5887701A"/>
    <w:rsid w:val="589C4E3D"/>
    <w:rsid w:val="58A32287"/>
    <w:rsid w:val="58AB005D"/>
    <w:rsid w:val="58AB1524"/>
    <w:rsid w:val="58F06369"/>
    <w:rsid w:val="58F73219"/>
    <w:rsid w:val="58FD4086"/>
    <w:rsid w:val="592B61C1"/>
    <w:rsid w:val="59523A23"/>
    <w:rsid w:val="595D6090"/>
    <w:rsid w:val="59657925"/>
    <w:rsid w:val="597F551A"/>
    <w:rsid w:val="598849F0"/>
    <w:rsid w:val="598F05B6"/>
    <w:rsid w:val="599C4B68"/>
    <w:rsid w:val="59B77A55"/>
    <w:rsid w:val="59C0439F"/>
    <w:rsid w:val="59C04B5B"/>
    <w:rsid w:val="59C4289D"/>
    <w:rsid w:val="5A2E1258"/>
    <w:rsid w:val="5A5B7852"/>
    <w:rsid w:val="5A604A46"/>
    <w:rsid w:val="5A9237C9"/>
    <w:rsid w:val="5A9673C0"/>
    <w:rsid w:val="5AA4741E"/>
    <w:rsid w:val="5AB020ED"/>
    <w:rsid w:val="5AB63AD7"/>
    <w:rsid w:val="5ABE2233"/>
    <w:rsid w:val="5AE34FA5"/>
    <w:rsid w:val="5B00022E"/>
    <w:rsid w:val="5B11190B"/>
    <w:rsid w:val="5B1E422F"/>
    <w:rsid w:val="5B2D7FCE"/>
    <w:rsid w:val="5B3475AF"/>
    <w:rsid w:val="5B4E12ED"/>
    <w:rsid w:val="5B6360E6"/>
    <w:rsid w:val="5B6B54B6"/>
    <w:rsid w:val="5BA36807"/>
    <w:rsid w:val="5BB72CAE"/>
    <w:rsid w:val="5BDF5D95"/>
    <w:rsid w:val="5BE901A5"/>
    <w:rsid w:val="5BEF0F61"/>
    <w:rsid w:val="5BF721A7"/>
    <w:rsid w:val="5BF8682E"/>
    <w:rsid w:val="5BF96B1A"/>
    <w:rsid w:val="5BFE7528"/>
    <w:rsid w:val="5C215EE5"/>
    <w:rsid w:val="5C4018F1"/>
    <w:rsid w:val="5C403D31"/>
    <w:rsid w:val="5C427AAA"/>
    <w:rsid w:val="5C4C6B7A"/>
    <w:rsid w:val="5C657C3C"/>
    <w:rsid w:val="5C7B120D"/>
    <w:rsid w:val="5C8605CE"/>
    <w:rsid w:val="5C95407D"/>
    <w:rsid w:val="5C9D73D6"/>
    <w:rsid w:val="5CB77E0F"/>
    <w:rsid w:val="5CCC1A69"/>
    <w:rsid w:val="5CE9261B"/>
    <w:rsid w:val="5CEA3741"/>
    <w:rsid w:val="5CEE13EB"/>
    <w:rsid w:val="5CFF5536"/>
    <w:rsid w:val="5D1061CC"/>
    <w:rsid w:val="5D261179"/>
    <w:rsid w:val="5D297CEC"/>
    <w:rsid w:val="5D477D62"/>
    <w:rsid w:val="5D5B704F"/>
    <w:rsid w:val="5D6B74D4"/>
    <w:rsid w:val="5D6C61C0"/>
    <w:rsid w:val="5DAB78D0"/>
    <w:rsid w:val="5DBD4050"/>
    <w:rsid w:val="5DC47304"/>
    <w:rsid w:val="5DC61D56"/>
    <w:rsid w:val="5DC96AD2"/>
    <w:rsid w:val="5DD82F19"/>
    <w:rsid w:val="5DDE7158"/>
    <w:rsid w:val="5DEC4171"/>
    <w:rsid w:val="5DF23751"/>
    <w:rsid w:val="5E2467F1"/>
    <w:rsid w:val="5E421FE3"/>
    <w:rsid w:val="5E6C3E78"/>
    <w:rsid w:val="5E8A5738"/>
    <w:rsid w:val="5E9A6DAE"/>
    <w:rsid w:val="5E9C1D7C"/>
    <w:rsid w:val="5EB17167"/>
    <w:rsid w:val="5EC37CAF"/>
    <w:rsid w:val="5EF7101F"/>
    <w:rsid w:val="5F1972E0"/>
    <w:rsid w:val="5F1A2B43"/>
    <w:rsid w:val="5F3B1D57"/>
    <w:rsid w:val="5F4E49B7"/>
    <w:rsid w:val="5F6917F1"/>
    <w:rsid w:val="5F9525E6"/>
    <w:rsid w:val="5F97010C"/>
    <w:rsid w:val="5FA04204"/>
    <w:rsid w:val="5FB837BB"/>
    <w:rsid w:val="5FCD3B2E"/>
    <w:rsid w:val="5FDD7591"/>
    <w:rsid w:val="5FFB0077"/>
    <w:rsid w:val="6008725C"/>
    <w:rsid w:val="600B265B"/>
    <w:rsid w:val="60142514"/>
    <w:rsid w:val="601616A0"/>
    <w:rsid w:val="602E69D2"/>
    <w:rsid w:val="6037544B"/>
    <w:rsid w:val="606F4BE5"/>
    <w:rsid w:val="607E12CC"/>
    <w:rsid w:val="609A6C8B"/>
    <w:rsid w:val="60A70823"/>
    <w:rsid w:val="60CC405A"/>
    <w:rsid w:val="60DC4540"/>
    <w:rsid w:val="60E170B6"/>
    <w:rsid w:val="60F52A16"/>
    <w:rsid w:val="60F76C10"/>
    <w:rsid w:val="60FA2D34"/>
    <w:rsid w:val="60FF240D"/>
    <w:rsid w:val="61023CAB"/>
    <w:rsid w:val="6120333F"/>
    <w:rsid w:val="61204131"/>
    <w:rsid w:val="613065A5"/>
    <w:rsid w:val="61447E20"/>
    <w:rsid w:val="614C3178"/>
    <w:rsid w:val="61AA6976"/>
    <w:rsid w:val="61BE5E24"/>
    <w:rsid w:val="61C63CAD"/>
    <w:rsid w:val="61C63FB7"/>
    <w:rsid w:val="61D3043D"/>
    <w:rsid w:val="61D70C94"/>
    <w:rsid w:val="61DC0A56"/>
    <w:rsid w:val="61E215D8"/>
    <w:rsid w:val="61F743A5"/>
    <w:rsid w:val="620B4403"/>
    <w:rsid w:val="620B5B44"/>
    <w:rsid w:val="620D2908"/>
    <w:rsid w:val="6217502E"/>
    <w:rsid w:val="621B3775"/>
    <w:rsid w:val="621E2F5A"/>
    <w:rsid w:val="62364782"/>
    <w:rsid w:val="624700EC"/>
    <w:rsid w:val="626A4364"/>
    <w:rsid w:val="628305F8"/>
    <w:rsid w:val="62856942"/>
    <w:rsid w:val="628726BA"/>
    <w:rsid w:val="62886432"/>
    <w:rsid w:val="629469DE"/>
    <w:rsid w:val="62A36C34"/>
    <w:rsid w:val="62AA2FC6"/>
    <w:rsid w:val="62B15989"/>
    <w:rsid w:val="632B59C2"/>
    <w:rsid w:val="632E0D88"/>
    <w:rsid w:val="633F7B47"/>
    <w:rsid w:val="6355397E"/>
    <w:rsid w:val="638C3D00"/>
    <w:rsid w:val="63936F9C"/>
    <w:rsid w:val="6394356A"/>
    <w:rsid w:val="63950E07"/>
    <w:rsid w:val="63A5637E"/>
    <w:rsid w:val="63AB062A"/>
    <w:rsid w:val="63C11BFC"/>
    <w:rsid w:val="63C302A5"/>
    <w:rsid w:val="63C61B2C"/>
    <w:rsid w:val="63D40BE9"/>
    <w:rsid w:val="63F975E8"/>
    <w:rsid w:val="64102431"/>
    <w:rsid w:val="64306D81"/>
    <w:rsid w:val="64417E77"/>
    <w:rsid w:val="644C751D"/>
    <w:rsid w:val="645C1924"/>
    <w:rsid w:val="64632CB3"/>
    <w:rsid w:val="647C726F"/>
    <w:rsid w:val="647D3E3B"/>
    <w:rsid w:val="6492438F"/>
    <w:rsid w:val="649D4417"/>
    <w:rsid w:val="64A5243A"/>
    <w:rsid w:val="64A532CB"/>
    <w:rsid w:val="64AB6D8E"/>
    <w:rsid w:val="64B21C19"/>
    <w:rsid w:val="64BD09FD"/>
    <w:rsid w:val="64C01EB3"/>
    <w:rsid w:val="64D37E39"/>
    <w:rsid w:val="64DD4813"/>
    <w:rsid w:val="64F531DE"/>
    <w:rsid w:val="650A5824"/>
    <w:rsid w:val="65373578"/>
    <w:rsid w:val="65387C9C"/>
    <w:rsid w:val="655A5E64"/>
    <w:rsid w:val="656942F9"/>
    <w:rsid w:val="65AB3277"/>
    <w:rsid w:val="65C42A38"/>
    <w:rsid w:val="65CC3B81"/>
    <w:rsid w:val="65D242C5"/>
    <w:rsid w:val="65F71905"/>
    <w:rsid w:val="65F8567D"/>
    <w:rsid w:val="65FC516D"/>
    <w:rsid w:val="66083B12"/>
    <w:rsid w:val="660D52D7"/>
    <w:rsid w:val="662326FA"/>
    <w:rsid w:val="662E109F"/>
    <w:rsid w:val="66707909"/>
    <w:rsid w:val="66C0263F"/>
    <w:rsid w:val="66CD6B09"/>
    <w:rsid w:val="66E6103B"/>
    <w:rsid w:val="66EA3FC6"/>
    <w:rsid w:val="670A47E8"/>
    <w:rsid w:val="670E7271"/>
    <w:rsid w:val="671E48D6"/>
    <w:rsid w:val="671F124A"/>
    <w:rsid w:val="673647D8"/>
    <w:rsid w:val="674C1395"/>
    <w:rsid w:val="67665CEF"/>
    <w:rsid w:val="67676384"/>
    <w:rsid w:val="6773320D"/>
    <w:rsid w:val="677A33C6"/>
    <w:rsid w:val="67A5797B"/>
    <w:rsid w:val="67AE2497"/>
    <w:rsid w:val="67D57A24"/>
    <w:rsid w:val="67F24A7A"/>
    <w:rsid w:val="68040263"/>
    <w:rsid w:val="680447AD"/>
    <w:rsid w:val="681039A4"/>
    <w:rsid w:val="681D78C0"/>
    <w:rsid w:val="681F6961"/>
    <w:rsid w:val="686013D0"/>
    <w:rsid w:val="68610A2F"/>
    <w:rsid w:val="686408C8"/>
    <w:rsid w:val="687A681D"/>
    <w:rsid w:val="68805514"/>
    <w:rsid w:val="68907DEF"/>
    <w:rsid w:val="68962CBF"/>
    <w:rsid w:val="68A6520E"/>
    <w:rsid w:val="68B24209"/>
    <w:rsid w:val="68C33D20"/>
    <w:rsid w:val="68D730CD"/>
    <w:rsid w:val="68E42FA2"/>
    <w:rsid w:val="69036EDE"/>
    <w:rsid w:val="69316E2F"/>
    <w:rsid w:val="693E3CEF"/>
    <w:rsid w:val="69445989"/>
    <w:rsid w:val="694E2071"/>
    <w:rsid w:val="695157D0"/>
    <w:rsid w:val="69530BE9"/>
    <w:rsid w:val="69766163"/>
    <w:rsid w:val="697A3B33"/>
    <w:rsid w:val="69A17750"/>
    <w:rsid w:val="69AA3132"/>
    <w:rsid w:val="69AE2C22"/>
    <w:rsid w:val="69D02B99"/>
    <w:rsid w:val="69D44760"/>
    <w:rsid w:val="69DC778F"/>
    <w:rsid w:val="69F06D97"/>
    <w:rsid w:val="6A1458E9"/>
    <w:rsid w:val="6A2B41BB"/>
    <w:rsid w:val="6A49294B"/>
    <w:rsid w:val="6A5017E7"/>
    <w:rsid w:val="6A520EC7"/>
    <w:rsid w:val="6A554E4C"/>
    <w:rsid w:val="6A723C50"/>
    <w:rsid w:val="6A7C4ACE"/>
    <w:rsid w:val="6A8A0F9A"/>
    <w:rsid w:val="6AA64B50"/>
    <w:rsid w:val="6ABF49BB"/>
    <w:rsid w:val="6AD409CE"/>
    <w:rsid w:val="6AF679B6"/>
    <w:rsid w:val="6AF87E20"/>
    <w:rsid w:val="6B0D1BCA"/>
    <w:rsid w:val="6B1C5620"/>
    <w:rsid w:val="6B234F4A"/>
    <w:rsid w:val="6B2E462D"/>
    <w:rsid w:val="6B322639"/>
    <w:rsid w:val="6B35089D"/>
    <w:rsid w:val="6B3B04E6"/>
    <w:rsid w:val="6B3B7DB9"/>
    <w:rsid w:val="6B4730C0"/>
    <w:rsid w:val="6B781A16"/>
    <w:rsid w:val="6B8E6B68"/>
    <w:rsid w:val="6B985938"/>
    <w:rsid w:val="6BA918F3"/>
    <w:rsid w:val="6BBE19C0"/>
    <w:rsid w:val="6BC009EB"/>
    <w:rsid w:val="6BD050D2"/>
    <w:rsid w:val="6BD0698F"/>
    <w:rsid w:val="6BD44818"/>
    <w:rsid w:val="6BFA214F"/>
    <w:rsid w:val="6C06540D"/>
    <w:rsid w:val="6C0F0B2F"/>
    <w:rsid w:val="6C296590"/>
    <w:rsid w:val="6C3F3F1C"/>
    <w:rsid w:val="6C4B2590"/>
    <w:rsid w:val="6C636C38"/>
    <w:rsid w:val="6C89702F"/>
    <w:rsid w:val="6CB665FF"/>
    <w:rsid w:val="6CC1685B"/>
    <w:rsid w:val="6CD729B3"/>
    <w:rsid w:val="6CD776F5"/>
    <w:rsid w:val="6CF01A50"/>
    <w:rsid w:val="6CF04230"/>
    <w:rsid w:val="6D044E30"/>
    <w:rsid w:val="6D07227A"/>
    <w:rsid w:val="6D0F1C2A"/>
    <w:rsid w:val="6D241B47"/>
    <w:rsid w:val="6D32037A"/>
    <w:rsid w:val="6D48513C"/>
    <w:rsid w:val="6D92578D"/>
    <w:rsid w:val="6DB1683D"/>
    <w:rsid w:val="6DB34098"/>
    <w:rsid w:val="6DB545B6"/>
    <w:rsid w:val="6DC20A4A"/>
    <w:rsid w:val="6DE02FB4"/>
    <w:rsid w:val="6DEC1F6B"/>
    <w:rsid w:val="6E0B0643"/>
    <w:rsid w:val="6E1119D2"/>
    <w:rsid w:val="6E11679F"/>
    <w:rsid w:val="6E121DCF"/>
    <w:rsid w:val="6E22773B"/>
    <w:rsid w:val="6E276AFF"/>
    <w:rsid w:val="6E37619C"/>
    <w:rsid w:val="6E514CED"/>
    <w:rsid w:val="6E614EA5"/>
    <w:rsid w:val="6E71421E"/>
    <w:rsid w:val="6E737F96"/>
    <w:rsid w:val="6EB25D3B"/>
    <w:rsid w:val="6EB563D5"/>
    <w:rsid w:val="6EC24D23"/>
    <w:rsid w:val="6EC6456A"/>
    <w:rsid w:val="6ECC14B8"/>
    <w:rsid w:val="6ED92677"/>
    <w:rsid w:val="6EFD5AB2"/>
    <w:rsid w:val="6EFE3D04"/>
    <w:rsid w:val="6F08304A"/>
    <w:rsid w:val="6F1B2B08"/>
    <w:rsid w:val="6F1E6154"/>
    <w:rsid w:val="6F225983"/>
    <w:rsid w:val="6F3C5AED"/>
    <w:rsid w:val="6F4A6F49"/>
    <w:rsid w:val="6F534F3F"/>
    <w:rsid w:val="6F5D5BC0"/>
    <w:rsid w:val="6F632E19"/>
    <w:rsid w:val="6F777489"/>
    <w:rsid w:val="6F787B24"/>
    <w:rsid w:val="6F86196C"/>
    <w:rsid w:val="6F934A7C"/>
    <w:rsid w:val="6FA06B69"/>
    <w:rsid w:val="6FB667AE"/>
    <w:rsid w:val="6FD35A12"/>
    <w:rsid w:val="6FFC5590"/>
    <w:rsid w:val="6FFE73B9"/>
    <w:rsid w:val="700A5157"/>
    <w:rsid w:val="702F1A04"/>
    <w:rsid w:val="704240C4"/>
    <w:rsid w:val="706D1DD0"/>
    <w:rsid w:val="70710506"/>
    <w:rsid w:val="70856B87"/>
    <w:rsid w:val="70943697"/>
    <w:rsid w:val="70A67559"/>
    <w:rsid w:val="70C525FF"/>
    <w:rsid w:val="70CB40BA"/>
    <w:rsid w:val="70D0347E"/>
    <w:rsid w:val="70D04BDB"/>
    <w:rsid w:val="70D527EE"/>
    <w:rsid w:val="711D4AE3"/>
    <w:rsid w:val="71217069"/>
    <w:rsid w:val="71327EAC"/>
    <w:rsid w:val="713D358F"/>
    <w:rsid w:val="7141437C"/>
    <w:rsid w:val="71470D84"/>
    <w:rsid w:val="71502811"/>
    <w:rsid w:val="71542E16"/>
    <w:rsid w:val="715B5300"/>
    <w:rsid w:val="718040CD"/>
    <w:rsid w:val="71B7400E"/>
    <w:rsid w:val="71BB0C77"/>
    <w:rsid w:val="71C85206"/>
    <w:rsid w:val="71D27F8A"/>
    <w:rsid w:val="71E76CD1"/>
    <w:rsid w:val="71E91AF9"/>
    <w:rsid w:val="71FB636A"/>
    <w:rsid w:val="723637B5"/>
    <w:rsid w:val="7238577F"/>
    <w:rsid w:val="72395053"/>
    <w:rsid w:val="725222E6"/>
    <w:rsid w:val="72553024"/>
    <w:rsid w:val="726E5F3C"/>
    <w:rsid w:val="72744CB0"/>
    <w:rsid w:val="72AC1CC9"/>
    <w:rsid w:val="72B1108D"/>
    <w:rsid w:val="72B260E0"/>
    <w:rsid w:val="72DE0323"/>
    <w:rsid w:val="72E66F89"/>
    <w:rsid w:val="730D3D6A"/>
    <w:rsid w:val="73122968"/>
    <w:rsid w:val="731F249B"/>
    <w:rsid w:val="731F5D5E"/>
    <w:rsid w:val="73215DE6"/>
    <w:rsid w:val="73247AB1"/>
    <w:rsid w:val="734D525A"/>
    <w:rsid w:val="735C3E52"/>
    <w:rsid w:val="736206C6"/>
    <w:rsid w:val="737871F4"/>
    <w:rsid w:val="737E61BA"/>
    <w:rsid w:val="738B2B1A"/>
    <w:rsid w:val="73B452D9"/>
    <w:rsid w:val="73BC5F3C"/>
    <w:rsid w:val="73BE13B8"/>
    <w:rsid w:val="73C51AD5"/>
    <w:rsid w:val="73C6500C"/>
    <w:rsid w:val="73CD784F"/>
    <w:rsid w:val="73D36B56"/>
    <w:rsid w:val="73D414D7"/>
    <w:rsid w:val="73E7745D"/>
    <w:rsid w:val="73EB6BBB"/>
    <w:rsid w:val="73F55FED"/>
    <w:rsid w:val="741E793C"/>
    <w:rsid w:val="74235FBB"/>
    <w:rsid w:val="7432360B"/>
    <w:rsid w:val="74381EA1"/>
    <w:rsid w:val="743D54D0"/>
    <w:rsid w:val="7440013F"/>
    <w:rsid w:val="74412450"/>
    <w:rsid w:val="744C0D6A"/>
    <w:rsid w:val="7453436F"/>
    <w:rsid w:val="745E3944"/>
    <w:rsid w:val="74602D6B"/>
    <w:rsid w:val="746C5BB4"/>
    <w:rsid w:val="74940C67"/>
    <w:rsid w:val="74B26A9B"/>
    <w:rsid w:val="74CA4688"/>
    <w:rsid w:val="74CA5FAD"/>
    <w:rsid w:val="7501260A"/>
    <w:rsid w:val="7507768A"/>
    <w:rsid w:val="75106031"/>
    <w:rsid w:val="75355FA6"/>
    <w:rsid w:val="753F5EE7"/>
    <w:rsid w:val="75755D51"/>
    <w:rsid w:val="75846F2D"/>
    <w:rsid w:val="75AF3FAA"/>
    <w:rsid w:val="75B37873"/>
    <w:rsid w:val="75C31803"/>
    <w:rsid w:val="75D44240"/>
    <w:rsid w:val="75EE39E4"/>
    <w:rsid w:val="76121499"/>
    <w:rsid w:val="7635099D"/>
    <w:rsid w:val="7642626E"/>
    <w:rsid w:val="76501FD0"/>
    <w:rsid w:val="766A1C7F"/>
    <w:rsid w:val="76724FD8"/>
    <w:rsid w:val="767825EE"/>
    <w:rsid w:val="76A54D00"/>
    <w:rsid w:val="76D23DE7"/>
    <w:rsid w:val="76D51B2C"/>
    <w:rsid w:val="76EC08E6"/>
    <w:rsid w:val="76F62F8A"/>
    <w:rsid w:val="77003702"/>
    <w:rsid w:val="770C67C8"/>
    <w:rsid w:val="7730111A"/>
    <w:rsid w:val="77422E8C"/>
    <w:rsid w:val="775D0D8D"/>
    <w:rsid w:val="776112D4"/>
    <w:rsid w:val="77616E66"/>
    <w:rsid w:val="77762421"/>
    <w:rsid w:val="779B7FDF"/>
    <w:rsid w:val="77A41B6D"/>
    <w:rsid w:val="77B43AFA"/>
    <w:rsid w:val="77B56B1F"/>
    <w:rsid w:val="77CF5FD3"/>
    <w:rsid w:val="780933B1"/>
    <w:rsid w:val="780F09F4"/>
    <w:rsid w:val="781F678D"/>
    <w:rsid w:val="782658B8"/>
    <w:rsid w:val="7831514A"/>
    <w:rsid w:val="78426309"/>
    <w:rsid w:val="78762B5D"/>
    <w:rsid w:val="7883741B"/>
    <w:rsid w:val="788778CC"/>
    <w:rsid w:val="7897445D"/>
    <w:rsid w:val="78A90480"/>
    <w:rsid w:val="78B55B3B"/>
    <w:rsid w:val="78C00C57"/>
    <w:rsid w:val="78C25DA2"/>
    <w:rsid w:val="78C84D7C"/>
    <w:rsid w:val="78E33F6B"/>
    <w:rsid w:val="78F42BEF"/>
    <w:rsid w:val="790F66D4"/>
    <w:rsid w:val="79142376"/>
    <w:rsid w:val="7919798C"/>
    <w:rsid w:val="79314D2C"/>
    <w:rsid w:val="793566E2"/>
    <w:rsid w:val="79420C91"/>
    <w:rsid w:val="79607853"/>
    <w:rsid w:val="797C23F5"/>
    <w:rsid w:val="797F0137"/>
    <w:rsid w:val="798B18CF"/>
    <w:rsid w:val="798B7491"/>
    <w:rsid w:val="798C7C7F"/>
    <w:rsid w:val="79934EF7"/>
    <w:rsid w:val="7997722F"/>
    <w:rsid w:val="799B6F9E"/>
    <w:rsid w:val="79AC25AE"/>
    <w:rsid w:val="79D659A9"/>
    <w:rsid w:val="79DB09AA"/>
    <w:rsid w:val="79E85CDC"/>
    <w:rsid w:val="79EA01E7"/>
    <w:rsid w:val="7A0F5D04"/>
    <w:rsid w:val="7A1F018F"/>
    <w:rsid w:val="7A2F330D"/>
    <w:rsid w:val="7A364017"/>
    <w:rsid w:val="7A3C1B84"/>
    <w:rsid w:val="7A405A9C"/>
    <w:rsid w:val="7A456C8B"/>
    <w:rsid w:val="7A5769BE"/>
    <w:rsid w:val="7A590D26"/>
    <w:rsid w:val="7A70182E"/>
    <w:rsid w:val="7A7121B0"/>
    <w:rsid w:val="7A766BFC"/>
    <w:rsid w:val="7A770E0E"/>
    <w:rsid w:val="7A8265E1"/>
    <w:rsid w:val="7A93421D"/>
    <w:rsid w:val="7A9C3917"/>
    <w:rsid w:val="7AA8054A"/>
    <w:rsid w:val="7ABD2E67"/>
    <w:rsid w:val="7ABD3298"/>
    <w:rsid w:val="7AD52C47"/>
    <w:rsid w:val="7AD53BBD"/>
    <w:rsid w:val="7AF67F85"/>
    <w:rsid w:val="7B3F7B7E"/>
    <w:rsid w:val="7B450F0D"/>
    <w:rsid w:val="7B5F5B2A"/>
    <w:rsid w:val="7B686D42"/>
    <w:rsid w:val="7B7B048A"/>
    <w:rsid w:val="7B841746"/>
    <w:rsid w:val="7B841A35"/>
    <w:rsid w:val="7BB87930"/>
    <w:rsid w:val="7BFA5853"/>
    <w:rsid w:val="7C00765C"/>
    <w:rsid w:val="7C1903CF"/>
    <w:rsid w:val="7C246D74"/>
    <w:rsid w:val="7C297A3A"/>
    <w:rsid w:val="7C553442"/>
    <w:rsid w:val="7C613B24"/>
    <w:rsid w:val="7C6C5AC7"/>
    <w:rsid w:val="7C717956"/>
    <w:rsid w:val="7C76433A"/>
    <w:rsid w:val="7CA103C5"/>
    <w:rsid w:val="7CA17CF6"/>
    <w:rsid w:val="7CA37C99"/>
    <w:rsid w:val="7CC6544B"/>
    <w:rsid w:val="7D0239FF"/>
    <w:rsid w:val="7D1868D9"/>
    <w:rsid w:val="7D23702C"/>
    <w:rsid w:val="7D283811"/>
    <w:rsid w:val="7D4F7E21"/>
    <w:rsid w:val="7D5A7A10"/>
    <w:rsid w:val="7D5E40CD"/>
    <w:rsid w:val="7D731D61"/>
    <w:rsid w:val="7D893B42"/>
    <w:rsid w:val="7D9121E7"/>
    <w:rsid w:val="7DAD76C4"/>
    <w:rsid w:val="7DCD56F2"/>
    <w:rsid w:val="7DDA1DE0"/>
    <w:rsid w:val="7DFA5FDE"/>
    <w:rsid w:val="7E040C0B"/>
    <w:rsid w:val="7E1370A0"/>
    <w:rsid w:val="7E3A378D"/>
    <w:rsid w:val="7E4C5C4D"/>
    <w:rsid w:val="7E5976F8"/>
    <w:rsid w:val="7E61605D"/>
    <w:rsid w:val="7E6E7309"/>
    <w:rsid w:val="7E8013CA"/>
    <w:rsid w:val="7E8E02D3"/>
    <w:rsid w:val="7EB22415"/>
    <w:rsid w:val="7EBE525E"/>
    <w:rsid w:val="7EED0836"/>
    <w:rsid w:val="7EEF7433"/>
    <w:rsid w:val="7EF70770"/>
    <w:rsid w:val="7F001CE7"/>
    <w:rsid w:val="7F0C7F82"/>
    <w:rsid w:val="7F4F235A"/>
    <w:rsid w:val="7F54349B"/>
    <w:rsid w:val="7F572FBC"/>
    <w:rsid w:val="7F72365A"/>
    <w:rsid w:val="7F7973D7"/>
    <w:rsid w:val="7F8A15E4"/>
    <w:rsid w:val="7F8F09A8"/>
    <w:rsid w:val="7F985AAF"/>
    <w:rsid w:val="7FA76A90"/>
    <w:rsid w:val="7FC60793"/>
    <w:rsid w:val="7FE47E50"/>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0" w:defSemiHidden="0" w:defUnhideWhenUsed="0" w:defQFormat="0" w:count="267">
    <w:lsdException w:name="Normal" w:locked="0"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annotation text" w:locked="0" w:semiHidden="1" w:qFormat="1"/>
    <w:lsdException w:name="header" w:locked="0" w:qFormat="1"/>
    <w:lsdException w:name="footer" w:locked="0" w:uiPriority="99" w:qFormat="1"/>
    <w:lsdException w:name="caption" w:uiPriority="99" w:unhideWhenUsed="1" w:qFormat="1"/>
    <w:lsdException w:name="annotation reference" w:locked="0" w:semiHidden="1" w:qFormat="1"/>
    <w:lsdException w:name="page number" w:qFormat="1"/>
    <w:lsdException w:name="List" w:qFormat="1"/>
    <w:lsdException w:name="Title" w:qFormat="1"/>
    <w:lsdException w:name="Default Paragraph Font" w:locked="0" w:semiHidden="1" w:uiPriority="1" w:unhideWhenUsed="1" w:qFormat="1"/>
    <w:lsdException w:name="Body Text" w:locked="0" w:qFormat="1"/>
    <w:lsdException w:name="Body Text Indent" w:locked="0" w:qFormat="1"/>
    <w:lsdException w:name="Subtitle" w:qFormat="1"/>
    <w:lsdException w:name="Date" w:locked="0" w:qFormat="1"/>
    <w:lsdException w:name="Body Text First Indent" w:qFormat="1"/>
    <w:lsdException w:name="Body Text First Indent 2" w:qFormat="1"/>
    <w:lsdException w:name="Body Text Indent 2" w:qFormat="1"/>
    <w:lsdException w:name="Hyperlink" w:uiPriority="99" w:qFormat="1"/>
    <w:lsdException w:name="FollowedHyperlink" w:qFormat="1"/>
    <w:lsdException w:name="Strong" w:qFormat="1"/>
    <w:lsdException w:name="Emphasis" w:qFormat="1"/>
    <w:lsdException w:name="Plain Text" w:qFormat="1"/>
    <w:lsdException w:name="HTML Top of Form" w:locked="0" w:semiHidden="1" w:uiPriority="99" w:unhideWhenUsed="1"/>
    <w:lsdException w:name="HTML Bottom of Form" w:locked="0" w:semiHidden="1" w:uiPriority="99" w:unhideWhenUsed="1"/>
    <w:lsdException w:name="Normal (Web)" w:locked="0" w:uiPriority="99" w:qFormat="1"/>
    <w:lsdException w:name="HTML Keyboard" w:semiHidden="1" w:unhideWhenUsed="1"/>
    <w:lsdException w:name="Normal Table" w:locked="0" w:semiHidden="1" w:uiPriority="99" w:unhideWhenUsed="1"/>
    <w:lsdException w:name="annotation subject" w:locked="0" w:semiHidden="1" w:qFormat="1"/>
    <w:lsdException w:name="No List" w:locked="0" w:semiHidden="1" w:uiPriority="99" w:unhideWhenUsed="1"/>
    <w:lsdException w:name="Outline List 1" w:locked="0" w:semiHidden="1" w:uiPriority="99" w:unhideWhenUsed="1"/>
    <w:lsdException w:name="Outline List 2" w:locked="0" w:semiHidden="1" w:uiPriority="99" w:unhideWhenUsed="1"/>
    <w:lsdException w:name="Outline List 3" w:locked="0"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qFormat="1"/>
    <w:lsdException w:name="Table Grid" w:locked="0" w:uiPriority="99" w:qFormat="1"/>
    <w:lsdException w:name="Table Theme" w:semiHidden="1" w:unhideWhenUsed="1"/>
    <w:lsdException w:name="Placeholder Text" w:locked="0" w:semiHidden="1" w:uiPriority="99" w:qFormat="1"/>
    <w:lsdException w:name="No Spacing" w:locked="0" w:semiHidden="1" w:uiPriority="99" w:unhideWhenUsed="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unhideWhenUsed="1"/>
    <w:lsdException w:name="List Paragraph" w:locked="0" w:uiPriority="99" w:qFormat="1"/>
    <w:lsdException w:name="Quote" w:locked="0" w:semiHidden="1" w:uiPriority="99" w:unhideWhenUsed="1"/>
    <w:lsdException w:name="Intense Quote" w:locked="0" w:semiHidden="1" w:uiPriority="99" w:unhideWhenUsed="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a">
    <w:name w:val="Normal"/>
    <w:autoRedefine/>
    <w:qFormat/>
    <w:rsid w:val="00415309"/>
    <w:pPr>
      <w:widowControl w:val="0"/>
      <w:jc w:val="both"/>
    </w:pPr>
    <w:rPr>
      <w:kern w:val="2"/>
      <w:sz w:val="21"/>
      <w:szCs w:val="24"/>
    </w:rPr>
  </w:style>
  <w:style w:type="paragraph" w:styleId="1">
    <w:name w:val="heading 1"/>
    <w:basedOn w:val="a"/>
    <w:next w:val="a"/>
    <w:link w:val="1Char"/>
    <w:autoRedefine/>
    <w:uiPriority w:val="99"/>
    <w:qFormat/>
    <w:locked/>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2">
    <w:name w:val="heading 2"/>
    <w:basedOn w:val="a"/>
    <w:next w:val="a"/>
    <w:link w:val="2Char"/>
    <w:autoRedefine/>
    <w:semiHidden/>
    <w:unhideWhenUsed/>
    <w:qFormat/>
    <w:locke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semiHidden/>
    <w:unhideWhenUsed/>
    <w:qFormat/>
    <w:locked/>
    <w:rsid w:val="00A64A5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autoRedefine/>
    <w:uiPriority w:val="99"/>
    <w:unhideWhenUsed/>
    <w:qFormat/>
    <w:locked/>
    <w:rPr>
      <w:rFonts w:asciiTheme="majorHAnsi" w:eastAsia="黑体" w:hAnsiTheme="majorHAnsi" w:cstheme="majorBidi"/>
      <w:sz w:val="20"/>
      <w:szCs w:val="20"/>
    </w:rPr>
  </w:style>
  <w:style w:type="paragraph" w:styleId="a4">
    <w:name w:val="annotation text"/>
    <w:basedOn w:val="a"/>
    <w:link w:val="Char"/>
    <w:autoRedefine/>
    <w:semiHidden/>
    <w:qFormat/>
    <w:pPr>
      <w:jc w:val="left"/>
    </w:pPr>
    <w:rPr>
      <w:kern w:val="0"/>
      <w:sz w:val="24"/>
      <w:szCs w:val="20"/>
    </w:rPr>
  </w:style>
  <w:style w:type="paragraph" w:styleId="a5">
    <w:name w:val="Body Text"/>
    <w:basedOn w:val="a"/>
    <w:next w:val="a"/>
    <w:link w:val="Char0"/>
    <w:autoRedefine/>
    <w:qFormat/>
    <w:pPr>
      <w:widowControl/>
      <w:snapToGrid w:val="0"/>
      <w:spacing w:before="60" w:after="160" w:line="259" w:lineRule="auto"/>
      <w:ind w:right="113"/>
    </w:pPr>
    <w:rPr>
      <w:kern w:val="0"/>
      <w:sz w:val="18"/>
      <w:szCs w:val="20"/>
    </w:rPr>
  </w:style>
  <w:style w:type="paragraph" w:styleId="a6">
    <w:name w:val="Body Text Indent"/>
    <w:basedOn w:val="a"/>
    <w:link w:val="Char1"/>
    <w:autoRedefine/>
    <w:qFormat/>
    <w:pPr>
      <w:spacing w:after="120"/>
      <w:ind w:leftChars="200" w:left="420"/>
    </w:pPr>
    <w:rPr>
      <w:kern w:val="0"/>
      <w:sz w:val="24"/>
      <w:szCs w:val="20"/>
    </w:rPr>
  </w:style>
  <w:style w:type="paragraph" w:styleId="a7">
    <w:name w:val="Plain Text"/>
    <w:basedOn w:val="a"/>
    <w:next w:val="Default"/>
    <w:link w:val="Char2"/>
    <w:autoRedefine/>
    <w:qFormat/>
    <w:locked/>
    <w:pPr>
      <w:adjustRightInd w:val="0"/>
      <w:snapToGrid w:val="0"/>
      <w:spacing w:line="312" w:lineRule="atLeast"/>
      <w:textAlignment w:val="baseline"/>
    </w:pPr>
    <w:rPr>
      <w:rFonts w:hAnsi="Courier New"/>
      <w:kern w:val="0"/>
      <w:szCs w:val="20"/>
    </w:rPr>
  </w:style>
  <w:style w:type="paragraph" w:customStyle="1" w:styleId="Default">
    <w:name w:val="Default"/>
    <w:basedOn w:val="10"/>
    <w:next w:val="6"/>
    <w:autoRedefine/>
    <w:qFormat/>
    <w:pPr>
      <w:autoSpaceDE w:val="0"/>
      <w:autoSpaceDN w:val="0"/>
      <w:adjustRightInd w:val="0"/>
    </w:pPr>
    <w:rPr>
      <w:rFonts w:ascii="宋体" w:cs="宋体"/>
      <w:color w:val="000000"/>
      <w:sz w:val="24"/>
    </w:rPr>
  </w:style>
  <w:style w:type="paragraph" w:customStyle="1" w:styleId="10">
    <w:name w:val="纯文本1"/>
    <w:basedOn w:val="a"/>
    <w:autoRedefine/>
    <w:qFormat/>
    <w:pPr>
      <w:textAlignment w:val="baseline"/>
    </w:pPr>
    <w:rPr>
      <w:rFonts w:hAnsi="Courier New"/>
      <w:sz w:val="28"/>
    </w:rPr>
  </w:style>
  <w:style w:type="paragraph" w:customStyle="1" w:styleId="6">
    <w:name w:val="正文文字 6"/>
    <w:next w:val="a"/>
    <w:autoRedefine/>
    <w:qFormat/>
    <w:pPr>
      <w:widowControl w:val="0"/>
      <w:ind w:left="240"/>
      <w:jc w:val="both"/>
    </w:pPr>
    <w:rPr>
      <w:rFonts w:ascii="宋体"/>
      <w:b/>
      <w:bCs/>
      <w:kern w:val="2"/>
      <w:sz w:val="32"/>
      <w:szCs w:val="32"/>
    </w:rPr>
  </w:style>
  <w:style w:type="paragraph" w:styleId="a8">
    <w:name w:val="Date"/>
    <w:basedOn w:val="a"/>
    <w:next w:val="a"/>
    <w:link w:val="Char3"/>
    <w:autoRedefine/>
    <w:qFormat/>
    <w:pPr>
      <w:ind w:leftChars="2500" w:left="100"/>
    </w:pPr>
    <w:rPr>
      <w:kern w:val="0"/>
      <w:sz w:val="24"/>
      <w:szCs w:val="20"/>
    </w:rPr>
  </w:style>
  <w:style w:type="paragraph" w:styleId="20">
    <w:name w:val="Body Text Indent 2"/>
    <w:basedOn w:val="a"/>
    <w:next w:val="a9"/>
    <w:qFormat/>
    <w:locked/>
    <w:pPr>
      <w:spacing w:line="360" w:lineRule="auto"/>
      <w:ind w:firstLineChars="200" w:firstLine="480"/>
    </w:pPr>
    <w:rPr>
      <w:sz w:val="24"/>
    </w:rPr>
  </w:style>
  <w:style w:type="paragraph" w:styleId="a9">
    <w:name w:val="Body Text First Indent"/>
    <w:basedOn w:val="a5"/>
    <w:next w:val="a"/>
    <w:link w:val="Char10"/>
    <w:autoRedefine/>
    <w:qFormat/>
    <w:locked/>
    <w:pPr>
      <w:widowControl w:val="0"/>
      <w:snapToGrid/>
      <w:spacing w:before="0" w:after="120" w:line="240" w:lineRule="auto"/>
      <w:ind w:right="0" w:firstLineChars="100" w:firstLine="420"/>
    </w:pPr>
    <w:rPr>
      <w:kern w:val="2"/>
      <w:sz w:val="21"/>
      <w:szCs w:val="24"/>
    </w:rPr>
  </w:style>
  <w:style w:type="paragraph" w:styleId="aa">
    <w:name w:val="Balloon Text"/>
    <w:basedOn w:val="a"/>
    <w:link w:val="Char4"/>
    <w:autoRedefine/>
    <w:semiHidden/>
    <w:qFormat/>
    <w:rPr>
      <w:kern w:val="0"/>
      <w:sz w:val="18"/>
      <w:szCs w:val="20"/>
    </w:rPr>
  </w:style>
  <w:style w:type="paragraph" w:styleId="ab">
    <w:name w:val="footer"/>
    <w:basedOn w:val="a"/>
    <w:link w:val="Char5"/>
    <w:autoRedefine/>
    <w:uiPriority w:val="99"/>
    <w:qFormat/>
    <w:pPr>
      <w:tabs>
        <w:tab w:val="center" w:pos="4153"/>
        <w:tab w:val="right" w:pos="8306"/>
      </w:tabs>
      <w:snapToGrid w:val="0"/>
      <w:jc w:val="left"/>
    </w:pPr>
    <w:rPr>
      <w:kern w:val="0"/>
      <w:sz w:val="18"/>
      <w:szCs w:val="20"/>
    </w:rPr>
  </w:style>
  <w:style w:type="paragraph" w:styleId="ac">
    <w:name w:val="header"/>
    <w:basedOn w:val="a"/>
    <w:link w:val="Char6"/>
    <w:autoRedefine/>
    <w:qFormat/>
    <w:pPr>
      <w:pBdr>
        <w:bottom w:val="single" w:sz="6" w:space="1" w:color="auto"/>
      </w:pBdr>
      <w:tabs>
        <w:tab w:val="center" w:pos="4153"/>
        <w:tab w:val="right" w:pos="8306"/>
      </w:tabs>
      <w:snapToGrid w:val="0"/>
      <w:jc w:val="center"/>
    </w:pPr>
    <w:rPr>
      <w:kern w:val="0"/>
      <w:sz w:val="18"/>
      <w:szCs w:val="20"/>
    </w:rPr>
  </w:style>
  <w:style w:type="paragraph" w:styleId="11">
    <w:name w:val="toc 1"/>
    <w:basedOn w:val="a"/>
    <w:next w:val="a"/>
    <w:autoRedefine/>
    <w:uiPriority w:val="39"/>
    <w:qFormat/>
    <w:locked/>
    <w:pPr>
      <w:tabs>
        <w:tab w:val="right" w:leader="dot" w:pos="8834"/>
      </w:tabs>
      <w:adjustRightInd w:val="0"/>
      <w:snapToGrid w:val="0"/>
      <w:spacing w:line="360" w:lineRule="auto"/>
    </w:pPr>
    <w:rPr>
      <w:b/>
      <w:snapToGrid w:val="0"/>
      <w:sz w:val="24"/>
    </w:rPr>
  </w:style>
  <w:style w:type="paragraph" w:styleId="ad">
    <w:name w:val="List"/>
    <w:basedOn w:val="a"/>
    <w:next w:val="a"/>
    <w:autoRedefine/>
    <w:qFormat/>
    <w:locked/>
    <w:pPr>
      <w:widowControl/>
      <w:spacing w:line="360" w:lineRule="auto"/>
      <w:ind w:left="200" w:hangingChars="200" w:hanging="200"/>
      <w:jc w:val="left"/>
    </w:pPr>
    <w:rPr>
      <w:kern w:val="0"/>
      <w:sz w:val="24"/>
    </w:rPr>
  </w:style>
  <w:style w:type="paragraph" w:styleId="ae">
    <w:name w:val="Normal (Web)"/>
    <w:basedOn w:val="a"/>
    <w:link w:val="Char7"/>
    <w:autoRedefine/>
    <w:uiPriority w:val="99"/>
    <w:qFormat/>
    <w:rsid w:val="00407BE1"/>
    <w:pPr>
      <w:widowControl/>
      <w:spacing w:before="100" w:beforeAutospacing="1" w:after="100" w:afterAutospacing="1" w:line="360" w:lineRule="auto"/>
      <w:jc w:val="center"/>
      <w:outlineLvl w:val="0"/>
    </w:pPr>
    <w:rPr>
      <w:rFonts w:ascii="宋体" w:hAnsi="宋体"/>
      <w:kern w:val="0"/>
      <w:sz w:val="24"/>
      <w:szCs w:val="20"/>
    </w:rPr>
  </w:style>
  <w:style w:type="paragraph" w:styleId="af">
    <w:name w:val="annotation subject"/>
    <w:basedOn w:val="a4"/>
    <w:next w:val="a4"/>
    <w:link w:val="Char8"/>
    <w:autoRedefine/>
    <w:semiHidden/>
    <w:qFormat/>
    <w:rPr>
      <w:b/>
    </w:rPr>
  </w:style>
  <w:style w:type="paragraph" w:styleId="21">
    <w:name w:val="Body Text First Indent 2"/>
    <w:basedOn w:val="a6"/>
    <w:link w:val="2Char0"/>
    <w:autoRedefine/>
    <w:qFormat/>
    <w:locked/>
    <w:pPr>
      <w:ind w:firstLineChars="200" w:firstLine="420"/>
    </w:pPr>
    <w:rPr>
      <w:kern w:val="2"/>
      <w:sz w:val="21"/>
      <w:szCs w:val="24"/>
    </w:rPr>
  </w:style>
  <w:style w:type="table" w:styleId="af0">
    <w:name w:val="Table Grid"/>
    <w:basedOn w:val="a1"/>
    <w:autoRedefine/>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basedOn w:val="a0"/>
    <w:autoRedefine/>
    <w:qFormat/>
    <w:locked/>
  </w:style>
  <w:style w:type="character" w:styleId="af2">
    <w:name w:val="FollowedHyperlink"/>
    <w:basedOn w:val="a0"/>
    <w:autoRedefine/>
    <w:qFormat/>
    <w:locked/>
    <w:rPr>
      <w:color w:val="000000"/>
      <w:u w:val="none"/>
    </w:rPr>
  </w:style>
  <w:style w:type="character" w:styleId="af3">
    <w:name w:val="Hyperlink"/>
    <w:basedOn w:val="a0"/>
    <w:autoRedefine/>
    <w:uiPriority w:val="99"/>
    <w:qFormat/>
    <w:locked/>
    <w:rPr>
      <w:color w:val="000000"/>
      <w:u w:val="none"/>
    </w:rPr>
  </w:style>
  <w:style w:type="character" w:styleId="af4">
    <w:name w:val="annotation reference"/>
    <w:autoRedefine/>
    <w:semiHidden/>
    <w:qFormat/>
    <w:rPr>
      <w:sz w:val="21"/>
    </w:rPr>
  </w:style>
  <w:style w:type="paragraph" w:customStyle="1" w:styleId="xl27">
    <w:name w:val="xl27"/>
    <w:basedOn w:val="a"/>
    <w:autoRedefine/>
    <w:qFormat/>
    <w:pPr>
      <w:widowControl/>
      <w:pBdr>
        <w:bottom w:val="single" w:sz="4" w:space="0" w:color="auto"/>
        <w:right w:val="single" w:sz="4" w:space="0" w:color="auto"/>
      </w:pBdr>
      <w:spacing w:before="100" w:beforeAutospacing="1" w:after="100" w:afterAutospacing="1"/>
      <w:jc w:val="center"/>
    </w:pPr>
    <w:rPr>
      <w:rFonts w:eastAsia="Arial Unicode MS"/>
      <w:kern w:val="0"/>
      <w:szCs w:val="21"/>
    </w:rPr>
  </w:style>
  <w:style w:type="character" w:customStyle="1" w:styleId="Char4">
    <w:name w:val="批注框文本 Char"/>
    <w:link w:val="aa"/>
    <w:autoRedefine/>
    <w:semiHidden/>
    <w:qFormat/>
    <w:locked/>
    <w:rPr>
      <w:rFonts w:ascii="Times New Roman" w:eastAsia="宋体" w:hAnsi="Times New Roman"/>
      <w:sz w:val="18"/>
    </w:rPr>
  </w:style>
  <w:style w:type="character" w:customStyle="1" w:styleId="Char9">
    <w:name w:val="表格 Char"/>
    <w:link w:val="af5"/>
    <w:autoRedefine/>
    <w:qFormat/>
    <w:locked/>
    <w:rPr>
      <w:rFonts w:ascii="宋体"/>
      <w:sz w:val="21"/>
    </w:rPr>
  </w:style>
  <w:style w:type="paragraph" w:customStyle="1" w:styleId="af5">
    <w:name w:val="表格"/>
    <w:basedOn w:val="a"/>
    <w:next w:val="a"/>
    <w:link w:val="Char9"/>
    <w:autoRedefine/>
    <w:qFormat/>
    <w:pPr>
      <w:adjustRightInd w:val="0"/>
      <w:snapToGrid w:val="0"/>
      <w:spacing w:beforeLines="10" w:afterLines="10" w:line="259" w:lineRule="auto"/>
      <w:jc w:val="center"/>
    </w:pPr>
    <w:rPr>
      <w:rFonts w:ascii="宋体"/>
      <w:kern w:val="0"/>
      <w:szCs w:val="20"/>
    </w:rPr>
  </w:style>
  <w:style w:type="character" w:customStyle="1" w:styleId="Char">
    <w:name w:val="批注文字 Char"/>
    <w:link w:val="a4"/>
    <w:autoRedefine/>
    <w:qFormat/>
    <w:locked/>
    <w:rPr>
      <w:rFonts w:ascii="Times New Roman" w:eastAsia="宋体" w:hAnsi="Times New Roman"/>
      <w:sz w:val="24"/>
    </w:rPr>
  </w:style>
  <w:style w:type="character" w:customStyle="1" w:styleId="Char8">
    <w:name w:val="批注主题 Char"/>
    <w:link w:val="af"/>
    <w:autoRedefine/>
    <w:semiHidden/>
    <w:qFormat/>
    <w:locked/>
    <w:rPr>
      <w:rFonts w:ascii="Times New Roman" w:eastAsia="宋体" w:hAnsi="Times New Roman"/>
      <w:b/>
      <w:kern w:val="2"/>
      <w:sz w:val="24"/>
    </w:rPr>
  </w:style>
  <w:style w:type="character" w:customStyle="1" w:styleId="af6">
    <w:name w:val="页脚 字符"/>
    <w:basedOn w:val="a0"/>
    <w:autoRedefine/>
    <w:uiPriority w:val="99"/>
    <w:qFormat/>
  </w:style>
  <w:style w:type="character" w:customStyle="1" w:styleId="12">
    <w:name w:val="正文文本 字符1"/>
    <w:autoRedefine/>
    <w:semiHidden/>
    <w:qFormat/>
    <w:rPr>
      <w:rFonts w:ascii="Times New Roman" w:eastAsia="宋体" w:hAnsi="Times New Roman"/>
      <w:sz w:val="24"/>
    </w:rPr>
  </w:style>
  <w:style w:type="character" w:customStyle="1" w:styleId="af7">
    <w:name w:val="日期 字符"/>
    <w:autoRedefine/>
    <w:semiHidden/>
    <w:qFormat/>
    <w:rPr>
      <w:rFonts w:ascii="Times New Roman" w:eastAsia="宋体" w:hAnsi="Times New Roman"/>
      <w:sz w:val="24"/>
    </w:rPr>
  </w:style>
  <w:style w:type="character" w:customStyle="1" w:styleId="13">
    <w:name w:val="批注文字 字符1"/>
    <w:autoRedefine/>
    <w:semiHidden/>
    <w:qFormat/>
    <w:rPr>
      <w:rFonts w:ascii="Times New Roman" w:eastAsia="宋体" w:hAnsi="Times New Roman"/>
      <w:sz w:val="24"/>
    </w:rPr>
  </w:style>
  <w:style w:type="character" w:customStyle="1" w:styleId="Char0">
    <w:name w:val="正文文本 Char"/>
    <w:link w:val="a5"/>
    <w:autoRedefine/>
    <w:qFormat/>
    <w:locked/>
    <w:rPr>
      <w:sz w:val="18"/>
    </w:rPr>
  </w:style>
  <w:style w:type="character" w:customStyle="1" w:styleId="Char7">
    <w:name w:val="普通(网站) Char"/>
    <w:link w:val="ae"/>
    <w:autoRedefine/>
    <w:uiPriority w:val="99"/>
    <w:qFormat/>
    <w:locked/>
    <w:rsid w:val="00407BE1"/>
    <w:rPr>
      <w:rFonts w:ascii="宋体" w:hAnsi="宋体"/>
      <w:sz w:val="24"/>
    </w:rPr>
  </w:style>
  <w:style w:type="character" w:customStyle="1" w:styleId="Char1">
    <w:name w:val="正文文本缩进 Char"/>
    <w:link w:val="a6"/>
    <w:autoRedefine/>
    <w:qFormat/>
    <w:locked/>
    <w:rPr>
      <w:rFonts w:ascii="Times New Roman" w:eastAsia="宋体" w:hAnsi="Times New Roman"/>
      <w:sz w:val="24"/>
    </w:rPr>
  </w:style>
  <w:style w:type="character" w:customStyle="1" w:styleId="Char6">
    <w:name w:val="页眉 Char"/>
    <w:link w:val="ac"/>
    <w:autoRedefine/>
    <w:qFormat/>
    <w:locked/>
    <w:rPr>
      <w:sz w:val="18"/>
    </w:rPr>
  </w:style>
  <w:style w:type="character" w:customStyle="1" w:styleId="Char3">
    <w:name w:val="日期 Char"/>
    <w:link w:val="a8"/>
    <w:autoRedefine/>
    <w:qFormat/>
    <w:locked/>
    <w:rPr>
      <w:rFonts w:ascii="Times New Roman" w:eastAsia="宋体" w:hAnsi="Times New Roman"/>
      <w:sz w:val="24"/>
    </w:rPr>
  </w:style>
  <w:style w:type="character" w:customStyle="1" w:styleId="Char5">
    <w:name w:val="页脚 Char"/>
    <w:link w:val="ab"/>
    <w:autoRedefine/>
    <w:uiPriority w:val="99"/>
    <w:qFormat/>
    <w:locked/>
    <w:rPr>
      <w:sz w:val="18"/>
    </w:rPr>
  </w:style>
  <w:style w:type="paragraph" w:customStyle="1" w:styleId="af8">
    <w:name w:val="表格文字！！！！"/>
    <w:basedOn w:val="a"/>
    <w:autoRedefine/>
    <w:qFormat/>
    <w:pPr>
      <w:jc w:val="center"/>
    </w:pPr>
  </w:style>
  <w:style w:type="paragraph" w:customStyle="1" w:styleId="af9">
    <w:name w:val="表格文字"/>
    <w:basedOn w:val="a7"/>
    <w:autoRedefine/>
    <w:qFormat/>
    <w:pPr>
      <w:adjustRightInd/>
      <w:snapToGrid/>
      <w:spacing w:line="240" w:lineRule="auto"/>
      <w:ind w:leftChars="-38" w:left="16" w:rightChars="-32" w:right="-77" w:hangingChars="51" w:hanging="107"/>
      <w:jc w:val="center"/>
      <w:textAlignment w:val="auto"/>
    </w:pPr>
    <w:rPr>
      <w:rFonts w:hAnsi="Times New Roman"/>
    </w:rPr>
  </w:style>
  <w:style w:type="paragraph" w:customStyle="1" w:styleId="afa">
    <w:name w:val="!正文"/>
    <w:basedOn w:val="a"/>
    <w:autoRedefine/>
    <w:qFormat/>
    <w:pPr>
      <w:adjustRightInd w:val="0"/>
      <w:snapToGrid w:val="0"/>
      <w:spacing w:line="360" w:lineRule="auto"/>
      <w:ind w:firstLine="482"/>
    </w:pPr>
    <w:rPr>
      <w:rFonts w:cs="宋体"/>
    </w:rPr>
  </w:style>
  <w:style w:type="paragraph" w:customStyle="1" w:styleId="100">
    <w:name w:val="正文_10"/>
    <w:autoRedefine/>
    <w:qFormat/>
    <w:pPr>
      <w:widowControl w:val="0"/>
      <w:jc w:val="both"/>
    </w:pPr>
    <w:rPr>
      <w:kern w:val="2"/>
      <w:sz w:val="21"/>
      <w:szCs w:val="22"/>
    </w:rPr>
  </w:style>
  <w:style w:type="paragraph" w:styleId="afb">
    <w:name w:val="List Paragraph"/>
    <w:basedOn w:val="a"/>
    <w:autoRedefine/>
    <w:uiPriority w:val="99"/>
    <w:qFormat/>
    <w:pPr>
      <w:ind w:firstLineChars="200" w:firstLine="420"/>
    </w:pPr>
  </w:style>
  <w:style w:type="paragraph" w:customStyle="1" w:styleId="22">
    <w:name w:val="普通(网站)2"/>
    <w:basedOn w:val="a"/>
    <w:autoRedefine/>
    <w:qFormat/>
    <w:pPr>
      <w:widowControl/>
      <w:spacing w:before="100" w:beforeAutospacing="1" w:after="100" w:afterAutospacing="1"/>
      <w:jc w:val="left"/>
    </w:pPr>
    <w:rPr>
      <w:rFonts w:ascii="宋体" w:hAnsi="宋体"/>
      <w:sz w:val="24"/>
      <w:szCs w:val="20"/>
    </w:rPr>
  </w:style>
  <w:style w:type="character" w:customStyle="1" w:styleId="2Char1">
    <w:name w:val="样式2 Char"/>
    <w:link w:val="23"/>
    <w:autoRedefine/>
    <w:qFormat/>
    <w:rPr>
      <w:sz w:val="21"/>
    </w:rPr>
  </w:style>
  <w:style w:type="paragraph" w:customStyle="1" w:styleId="23">
    <w:name w:val="样式2"/>
    <w:basedOn w:val="a"/>
    <w:link w:val="2Char1"/>
    <w:autoRedefine/>
    <w:qFormat/>
    <w:pPr>
      <w:jc w:val="center"/>
    </w:pPr>
    <w:rPr>
      <w:kern w:val="0"/>
      <w:szCs w:val="20"/>
    </w:rPr>
  </w:style>
  <w:style w:type="paragraph" w:customStyle="1" w:styleId="afc">
    <w:name w:val="正文正文"/>
    <w:basedOn w:val="a"/>
    <w:autoRedefine/>
    <w:qFormat/>
    <w:pPr>
      <w:spacing w:line="360" w:lineRule="auto"/>
      <w:ind w:firstLineChars="200" w:firstLine="420"/>
    </w:pPr>
    <w:rPr>
      <w:sz w:val="24"/>
    </w:rPr>
  </w:style>
  <w:style w:type="paragraph" w:customStyle="1" w:styleId="14">
    <w:name w:val="正文首行缩进1"/>
    <w:basedOn w:val="a5"/>
    <w:next w:val="a"/>
    <w:link w:val="Chara"/>
    <w:autoRedefine/>
    <w:qFormat/>
    <w:pPr>
      <w:spacing w:after="120"/>
      <w:ind w:firstLineChars="100" w:firstLine="420"/>
    </w:pPr>
    <w:rPr>
      <w:sz w:val="21"/>
    </w:rPr>
  </w:style>
  <w:style w:type="character" w:customStyle="1" w:styleId="Chara">
    <w:name w:val="正文首行缩进 Char"/>
    <w:link w:val="14"/>
    <w:autoRedefine/>
    <w:qFormat/>
    <w:rPr>
      <w:sz w:val="21"/>
    </w:rPr>
  </w:style>
  <w:style w:type="character" w:styleId="afd">
    <w:name w:val="Placeholder Text"/>
    <w:basedOn w:val="a0"/>
    <w:autoRedefine/>
    <w:uiPriority w:val="99"/>
    <w:semiHidden/>
    <w:qFormat/>
    <w:rPr>
      <w:color w:val="808080"/>
    </w:rPr>
  </w:style>
  <w:style w:type="character" w:customStyle="1" w:styleId="1Char">
    <w:name w:val="标题 1 Char"/>
    <w:basedOn w:val="a0"/>
    <w:link w:val="1"/>
    <w:autoRedefine/>
    <w:uiPriority w:val="99"/>
    <w:qFormat/>
    <w:rPr>
      <w:rFonts w:eastAsia="黑体"/>
      <w:b/>
      <w:bCs/>
      <w:color w:val="000000"/>
      <w:kern w:val="44"/>
      <w:sz w:val="30"/>
      <w:szCs w:val="30"/>
    </w:rPr>
  </w:style>
  <w:style w:type="character" w:customStyle="1" w:styleId="Char2">
    <w:name w:val="纯文本 Char"/>
    <w:basedOn w:val="a0"/>
    <w:link w:val="a7"/>
    <w:autoRedefine/>
    <w:qFormat/>
    <w:rPr>
      <w:rFonts w:hAnsi="Courier New"/>
      <w:sz w:val="21"/>
    </w:rPr>
  </w:style>
  <w:style w:type="character" w:customStyle="1" w:styleId="Char10">
    <w:name w:val="正文首行缩进 Char1"/>
    <w:basedOn w:val="Char0"/>
    <w:link w:val="a9"/>
    <w:autoRedefine/>
    <w:qFormat/>
    <w:rPr>
      <w:kern w:val="2"/>
      <w:sz w:val="21"/>
      <w:szCs w:val="24"/>
    </w:rPr>
  </w:style>
  <w:style w:type="character" w:customStyle="1" w:styleId="fontstyle01">
    <w:name w:val="fontstyle01"/>
    <w:basedOn w:val="a0"/>
    <w:autoRedefine/>
    <w:qFormat/>
    <w:rPr>
      <w:rFonts w:ascii="宋体" w:eastAsia="宋体" w:hAnsi="宋体" w:cs="宋体"/>
      <w:color w:val="000000"/>
      <w:sz w:val="22"/>
      <w:szCs w:val="22"/>
    </w:rPr>
  </w:style>
  <w:style w:type="character" w:customStyle="1" w:styleId="fontstyle11">
    <w:name w:val="fontstyle11"/>
    <w:basedOn w:val="a0"/>
    <w:autoRedefine/>
    <w:qFormat/>
    <w:rPr>
      <w:rFonts w:ascii="TimesNewRomanPSMT" w:eastAsia="TimesNewRomanPSMT" w:hAnsi="TimesNewRomanPSMT" w:cs="TimesNewRomanPSMT"/>
      <w:color w:val="000000"/>
      <w:sz w:val="22"/>
      <w:szCs w:val="22"/>
    </w:rPr>
  </w:style>
  <w:style w:type="paragraph" w:customStyle="1" w:styleId="New">
    <w:name w:val="正文 New"/>
    <w:basedOn w:val="a"/>
    <w:autoRedefine/>
    <w:qFormat/>
    <w:rPr>
      <w:szCs w:val="21"/>
    </w:rPr>
  </w:style>
  <w:style w:type="paragraph" w:customStyle="1" w:styleId="NewNewNew">
    <w:name w:val="正文 New New New"/>
    <w:autoRedefine/>
    <w:qFormat/>
    <w:pPr>
      <w:widowControl w:val="0"/>
      <w:jc w:val="both"/>
    </w:pPr>
    <w:rPr>
      <w:rFonts w:ascii="Calibri" w:hAnsi="Calibri" w:cstheme="minorBidi"/>
      <w:kern w:val="2"/>
      <w:sz w:val="21"/>
      <w:szCs w:val="22"/>
    </w:rPr>
  </w:style>
  <w:style w:type="character" w:customStyle="1" w:styleId="fontstyle21">
    <w:name w:val="fontstyle21"/>
    <w:basedOn w:val="a0"/>
    <w:autoRedefine/>
    <w:qFormat/>
    <w:rPr>
      <w:rFonts w:ascii="TimesNewRomanPSMT" w:eastAsia="TimesNewRomanPSMT" w:hAnsi="TimesNewRomanPSMT" w:cs="TimesNewRomanPSMT"/>
      <w:color w:val="000000"/>
      <w:sz w:val="22"/>
      <w:szCs w:val="22"/>
    </w:rPr>
  </w:style>
  <w:style w:type="character" w:customStyle="1" w:styleId="2Char">
    <w:name w:val="标题 2 Char"/>
    <w:basedOn w:val="a0"/>
    <w:link w:val="2"/>
    <w:autoRedefine/>
    <w:semiHidden/>
    <w:qFormat/>
    <w:rPr>
      <w:rFonts w:asciiTheme="majorHAnsi" w:eastAsiaTheme="majorEastAsia" w:hAnsiTheme="majorHAnsi" w:cstheme="majorBidi"/>
      <w:b/>
      <w:bCs/>
      <w:kern w:val="2"/>
      <w:sz w:val="32"/>
      <w:szCs w:val="32"/>
    </w:rPr>
  </w:style>
  <w:style w:type="character" w:customStyle="1" w:styleId="hover3">
    <w:name w:val="hover3"/>
    <w:basedOn w:val="a0"/>
    <w:autoRedefine/>
    <w:qFormat/>
    <w:rPr>
      <w:sz w:val="21"/>
      <w:szCs w:val="21"/>
    </w:rPr>
  </w:style>
  <w:style w:type="character" w:customStyle="1" w:styleId="hover4">
    <w:name w:val="hover4"/>
    <w:basedOn w:val="a0"/>
    <w:autoRedefine/>
    <w:qFormat/>
    <w:rPr>
      <w:shd w:val="clear" w:color="auto" w:fill="F3F3F3"/>
    </w:rPr>
  </w:style>
  <w:style w:type="character" w:customStyle="1" w:styleId="hover5">
    <w:name w:val="hover5"/>
    <w:basedOn w:val="a0"/>
    <w:autoRedefine/>
    <w:qFormat/>
    <w:rPr>
      <w:shd w:val="clear" w:color="auto" w:fill="F3F3F3"/>
    </w:rPr>
  </w:style>
  <w:style w:type="character" w:customStyle="1" w:styleId="fontstyle31">
    <w:name w:val="fontstyle31"/>
    <w:basedOn w:val="a0"/>
    <w:autoRedefine/>
    <w:qFormat/>
    <w:rPr>
      <w:rFonts w:ascii="宋体" w:eastAsia="宋体" w:hAnsi="宋体" w:hint="eastAsia"/>
      <w:color w:val="000000"/>
      <w:sz w:val="22"/>
      <w:szCs w:val="22"/>
    </w:rPr>
  </w:style>
  <w:style w:type="paragraph" w:customStyle="1" w:styleId="15">
    <w:name w:val="列出段落1"/>
    <w:basedOn w:val="a"/>
    <w:autoRedefine/>
    <w:qFormat/>
    <w:pPr>
      <w:ind w:firstLineChars="200" w:firstLine="420"/>
    </w:pPr>
    <w:rPr>
      <w:rFonts w:ascii="黑体" w:eastAsia="黑体" w:hAnsi="黑体" w:cs="宋体"/>
      <w:szCs w:val="21"/>
    </w:rPr>
  </w:style>
  <w:style w:type="paragraph" w:customStyle="1" w:styleId="24">
    <w:name w:val="列表段落2"/>
    <w:basedOn w:val="a"/>
    <w:autoRedefine/>
    <w:qFormat/>
    <w:pPr>
      <w:ind w:firstLineChars="200" w:firstLine="420"/>
    </w:pPr>
    <w:rPr>
      <w:szCs w:val="21"/>
    </w:rPr>
  </w:style>
  <w:style w:type="paragraph" w:customStyle="1" w:styleId="-2">
    <w:name w:val="正文-2"/>
    <w:basedOn w:val="a"/>
    <w:autoRedefine/>
    <w:qFormat/>
    <w:pPr>
      <w:wordWrap w:val="0"/>
      <w:autoSpaceDE w:val="0"/>
      <w:autoSpaceDN w:val="0"/>
      <w:adjustRightInd w:val="0"/>
      <w:snapToGrid w:val="0"/>
      <w:spacing w:line="360" w:lineRule="auto"/>
      <w:ind w:firstLineChars="200" w:firstLine="720"/>
      <w:jc w:val="left"/>
    </w:pPr>
    <w:rPr>
      <w:rFonts w:cs="宋体" w:hint="eastAsia"/>
      <w:kern w:val="0"/>
      <w:sz w:val="24"/>
      <w:szCs w:val="21"/>
    </w:rPr>
  </w:style>
  <w:style w:type="paragraph" w:customStyle="1" w:styleId="afe">
    <w:name w:val="表格的字"/>
    <w:basedOn w:val="a"/>
    <w:next w:val="a"/>
    <w:autoRedefine/>
    <w:qFormat/>
    <w:pPr>
      <w:jc w:val="center"/>
    </w:pPr>
    <w:rPr>
      <w:rFonts w:cs="宋体"/>
      <w:kern w:val="0"/>
    </w:rPr>
  </w:style>
  <w:style w:type="paragraph" w:customStyle="1" w:styleId="aff">
    <w:name w:val="表格内容"/>
    <w:basedOn w:val="a"/>
    <w:next w:val="a"/>
    <w:autoRedefine/>
    <w:qFormat/>
    <w:pPr>
      <w:jc w:val="center"/>
    </w:pPr>
    <w:rPr>
      <w:rFonts w:cs="宋体"/>
      <w:kern w:val="0"/>
      <w:szCs w:val="21"/>
    </w:rPr>
  </w:style>
  <w:style w:type="character" w:customStyle="1" w:styleId="Charb">
    <w:name w:val="表格标题 Char"/>
    <w:link w:val="aff0"/>
    <w:autoRedefine/>
    <w:qFormat/>
    <w:rPr>
      <w:b/>
      <w:sz w:val="24"/>
    </w:rPr>
  </w:style>
  <w:style w:type="paragraph" w:customStyle="1" w:styleId="aff0">
    <w:name w:val="表格标题"/>
    <w:basedOn w:val="a"/>
    <w:next w:val="a"/>
    <w:link w:val="Charb"/>
    <w:autoRedefine/>
    <w:qFormat/>
    <w:pPr>
      <w:tabs>
        <w:tab w:val="left" w:pos="0"/>
      </w:tabs>
      <w:spacing w:beforeLines="20" w:before="20" w:afterLines="20" w:after="20"/>
      <w:ind w:left="2520" w:hanging="420"/>
      <w:jc w:val="center"/>
    </w:pPr>
    <w:rPr>
      <w:b/>
      <w:kern w:val="0"/>
      <w:sz w:val="24"/>
      <w:szCs w:val="20"/>
    </w:rPr>
  </w:style>
  <w:style w:type="paragraph" w:customStyle="1" w:styleId="aff1">
    <w:name w:val="图件标题"/>
    <w:basedOn w:val="a"/>
    <w:next w:val="a"/>
    <w:autoRedefine/>
    <w:qFormat/>
    <w:pPr>
      <w:tabs>
        <w:tab w:val="left" w:pos="0"/>
      </w:tabs>
      <w:ind w:left="2940" w:hanging="420"/>
      <w:jc w:val="center"/>
    </w:pPr>
    <w:rPr>
      <w:rFonts w:cs="宋体"/>
      <w:b/>
      <w:kern w:val="0"/>
      <w:sz w:val="24"/>
      <w:szCs w:val="21"/>
    </w:rPr>
  </w:style>
  <w:style w:type="paragraph" w:customStyle="1" w:styleId="aff2">
    <w:name w:val="报告正文"/>
    <w:basedOn w:val="a"/>
    <w:link w:val="aff3"/>
    <w:autoRedefine/>
    <w:qFormat/>
    <w:pPr>
      <w:adjustRightInd w:val="0"/>
      <w:snapToGrid w:val="0"/>
      <w:spacing w:line="360" w:lineRule="auto"/>
      <w:ind w:firstLineChars="200" w:firstLine="420"/>
    </w:pPr>
  </w:style>
  <w:style w:type="character" w:customStyle="1" w:styleId="aff3">
    <w:name w:val="报告正文 字符"/>
    <w:basedOn w:val="a0"/>
    <w:link w:val="aff2"/>
    <w:autoRedefine/>
    <w:qFormat/>
    <w:rPr>
      <w:kern w:val="2"/>
      <w:sz w:val="21"/>
      <w:szCs w:val="24"/>
    </w:rPr>
  </w:style>
  <w:style w:type="character" w:customStyle="1" w:styleId="2Char0">
    <w:name w:val="正文首行缩进 2 Char"/>
    <w:basedOn w:val="Char1"/>
    <w:link w:val="21"/>
    <w:autoRedefine/>
    <w:qFormat/>
    <w:rPr>
      <w:rFonts w:ascii="Times New Roman" w:eastAsia="宋体" w:hAnsi="Times New Roman"/>
      <w:kern w:val="2"/>
      <w:sz w:val="21"/>
      <w:szCs w:val="24"/>
    </w:rPr>
  </w:style>
  <w:style w:type="character" w:customStyle="1" w:styleId="font31">
    <w:name w:val="font31"/>
    <w:basedOn w:val="a0"/>
    <w:qFormat/>
    <w:rPr>
      <w:rFonts w:ascii="Times New Roman" w:hAnsi="Times New Roman" w:cs="Times New Roman" w:hint="default"/>
      <w:color w:val="000000"/>
      <w:sz w:val="13"/>
      <w:szCs w:val="13"/>
      <w:u w:val="none"/>
    </w:rPr>
  </w:style>
  <w:style w:type="character" w:customStyle="1" w:styleId="font11">
    <w:name w:val="font11"/>
    <w:basedOn w:val="a0"/>
    <w:autoRedefine/>
    <w:qFormat/>
    <w:rPr>
      <w:rFonts w:ascii="Times New Roman" w:hAnsi="Times New Roman" w:cs="Times New Roman" w:hint="default"/>
      <w:color w:val="000000"/>
      <w:sz w:val="19"/>
      <w:szCs w:val="19"/>
      <w:u w:val="none"/>
    </w:rPr>
  </w:style>
  <w:style w:type="paragraph" w:customStyle="1" w:styleId="TableText">
    <w:name w:val="Table Text"/>
    <w:basedOn w:val="a"/>
    <w:semiHidden/>
    <w:qFormat/>
    <w:rPr>
      <w:rFonts w:ascii="宋体" w:hAnsi="宋体" w:cs="宋体"/>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3Char">
    <w:name w:val="标题 3 Char"/>
    <w:basedOn w:val="a0"/>
    <w:link w:val="3"/>
    <w:semiHidden/>
    <w:rsid w:val="00A64A57"/>
    <w:rPr>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1" w:defUIPriority="0" w:defSemiHidden="0" w:defUnhideWhenUsed="0" w:defQFormat="0" w:count="267">
    <w:lsdException w:name="Normal" w:locked="0"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annotation text" w:locked="0" w:semiHidden="1" w:qFormat="1"/>
    <w:lsdException w:name="header" w:locked="0" w:qFormat="1"/>
    <w:lsdException w:name="footer" w:locked="0" w:uiPriority="99" w:qFormat="1"/>
    <w:lsdException w:name="caption" w:uiPriority="99" w:unhideWhenUsed="1" w:qFormat="1"/>
    <w:lsdException w:name="annotation reference" w:locked="0" w:semiHidden="1" w:qFormat="1"/>
    <w:lsdException w:name="page number" w:qFormat="1"/>
    <w:lsdException w:name="List" w:qFormat="1"/>
    <w:lsdException w:name="Title" w:qFormat="1"/>
    <w:lsdException w:name="Default Paragraph Font" w:locked="0" w:semiHidden="1" w:uiPriority="1" w:unhideWhenUsed="1" w:qFormat="1"/>
    <w:lsdException w:name="Body Text" w:locked="0" w:qFormat="1"/>
    <w:lsdException w:name="Body Text Indent" w:locked="0" w:qFormat="1"/>
    <w:lsdException w:name="Subtitle" w:qFormat="1"/>
    <w:lsdException w:name="Date" w:locked="0" w:qFormat="1"/>
    <w:lsdException w:name="Body Text First Indent" w:qFormat="1"/>
    <w:lsdException w:name="Body Text First Indent 2" w:qFormat="1"/>
    <w:lsdException w:name="Body Text Indent 2" w:qFormat="1"/>
    <w:lsdException w:name="Hyperlink" w:uiPriority="99" w:qFormat="1"/>
    <w:lsdException w:name="FollowedHyperlink" w:qFormat="1"/>
    <w:lsdException w:name="Strong" w:qFormat="1"/>
    <w:lsdException w:name="Emphasis" w:qFormat="1"/>
    <w:lsdException w:name="Plain Text" w:qFormat="1"/>
    <w:lsdException w:name="HTML Top of Form" w:locked="0" w:semiHidden="1" w:uiPriority="99" w:unhideWhenUsed="1"/>
    <w:lsdException w:name="HTML Bottom of Form" w:locked="0" w:semiHidden="1" w:uiPriority="99" w:unhideWhenUsed="1"/>
    <w:lsdException w:name="Normal (Web)" w:locked="0" w:uiPriority="99" w:qFormat="1"/>
    <w:lsdException w:name="HTML Keyboard" w:semiHidden="1" w:unhideWhenUsed="1"/>
    <w:lsdException w:name="Normal Table" w:locked="0" w:semiHidden="1" w:uiPriority="99" w:unhideWhenUsed="1"/>
    <w:lsdException w:name="annotation subject" w:locked="0" w:semiHidden="1" w:qFormat="1"/>
    <w:lsdException w:name="No List" w:locked="0" w:semiHidden="1" w:uiPriority="99" w:unhideWhenUsed="1"/>
    <w:lsdException w:name="Outline List 1" w:locked="0" w:semiHidden="1" w:uiPriority="99" w:unhideWhenUsed="1"/>
    <w:lsdException w:name="Outline List 2" w:locked="0" w:semiHidden="1" w:uiPriority="99" w:unhideWhenUsed="1"/>
    <w:lsdException w:name="Outline List 3" w:locked="0"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qFormat="1"/>
    <w:lsdException w:name="Table Grid" w:locked="0" w:uiPriority="99" w:qFormat="1"/>
    <w:lsdException w:name="Table Theme" w:semiHidden="1" w:unhideWhenUsed="1"/>
    <w:lsdException w:name="Placeholder Text" w:locked="0" w:semiHidden="1" w:uiPriority="99" w:qFormat="1"/>
    <w:lsdException w:name="No Spacing" w:locked="0" w:semiHidden="1" w:uiPriority="99" w:unhideWhenUsed="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unhideWhenUsed="1"/>
    <w:lsdException w:name="List Paragraph" w:locked="0" w:uiPriority="99" w:qFormat="1"/>
    <w:lsdException w:name="Quote" w:locked="0" w:semiHidden="1" w:uiPriority="99" w:unhideWhenUsed="1"/>
    <w:lsdException w:name="Intense Quote" w:locked="0" w:semiHidden="1" w:uiPriority="99" w:unhideWhenUsed="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a">
    <w:name w:val="Normal"/>
    <w:autoRedefine/>
    <w:qFormat/>
    <w:rsid w:val="00415309"/>
    <w:pPr>
      <w:widowControl w:val="0"/>
      <w:jc w:val="both"/>
    </w:pPr>
    <w:rPr>
      <w:kern w:val="2"/>
      <w:sz w:val="21"/>
      <w:szCs w:val="24"/>
    </w:rPr>
  </w:style>
  <w:style w:type="paragraph" w:styleId="1">
    <w:name w:val="heading 1"/>
    <w:basedOn w:val="a"/>
    <w:next w:val="a"/>
    <w:link w:val="1Char"/>
    <w:autoRedefine/>
    <w:uiPriority w:val="99"/>
    <w:qFormat/>
    <w:locked/>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2">
    <w:name w:val="heading 2"/>
    <w:basedOn w:val="a"/>
    <w:next w:val="a"/>
    <w:link w:val="2Char"/>
    <w:autoRedefine/>
    <w:semiHidden/>
    <w:unhideWhenUsed/>
    <w:qFormat/>
    <w:locke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semiHidden/>
    <w:unhideWhenUsed/>
    <w:qFormat/>
    <w:locked/>
    <w:rsid w:val="00A64A5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autoRedefine/>
    <w:uiPriority w:val="99"/>
    <w:unhideWhenUsed/>
    <w:qFormat/>
    <w:locked/>
    <w:rPr>
      <w:rFonts w:asciiTheme="majorHAnsi" w:eastAsia="黑体" w:hAnsiTheme="majorHAnsi" w:cstheme="majorBidi"/>
      <w:sz w:val="20"/>
      <w:szCs w:val="20"/>
    </w:rPr>
  </w:style>
  <w:style w:type="paragraph" w:styleId="a4">
    <w:name w:val="annotation text"/>
    <w:basedOn w:val="a"/>
    <w:link w:val="Char"/>
    <w:autoRedefine/>
    <w:semiHidden/>
    <w:qFormat/>
    <w:pPr>
      <w:jc w:val="left"/>
    </w:pPr>
    <w:rPr>
      <w:kern w:val="0"/>
      <w:sz w:val="24"/>
      <w:szCs w:val="20"/>
    </w:rPr>
  </w:style>
  <w:style w:type="paragraph" w:styleId="a5">
    <w:name w:val="Body Text"/>
    <w:basedOn w:val="a"/>
    <w:next w:val="a"/>
    <w:link w:val="Char0"/>
    <w:autoRedefine/>
    <w:qFormat/>
    <w:pPr>
      <w:widowControl/>
      <w:snapToGrid w:val="0"/>
      <w:spacing w:before="60" w:after="160" w:line="259" w:lineRule="auto"/>
      <w:ind w:right="113"/>
    </w:pPr>
    <w:rPr>
      <w:kern w:val="0"/>
      <w:sz w:val="18"/>
      <w:szCs w:val="20"/>
    </w:rPr>
  </w:style>
  <w:style w:type="paragraph" w:styleId="a6">
    <w:name w:val="Body Text Indent"/>
    <w:basedOn w:val="a"/>
    <w:link w:val="Char1"/>
    <w:autoRedefine/>
    <w:qFormat/>
    <w:pPr>
      <w:spacing w:after="120"/>
      <w:ind w:leftChars="200" w:left="420"/>
    </w:pPr>
    <w:rPr>
      <w:kern w:val="0"/>
      <w:sz w:val="24"/>
      <w:szCs w:val="20"/>
    </w:rPr>
  </w:style>
  <w:style w:type="paragraph" w:styleId="a7">
    <w:name w:val="Plain Text"/>
    <w:basedOn w:val="a"/>
    <w:next w:val="Default"/>
    <w:link w:val="Char2"/>
    <w:autoRedefine/>
    <w:qFormat/>
    <w:locked/>
    <w:pPr>
      <w:adjustRightInd w:val="0"/>
      <w:snapToGrid w:val="0"/>
      <w:spacing w:line="312" w:lineRule="atLeast"/>
      <w:textAlignment w:val="baseline"/>
    </w:pPr>
    <w:rPr>
      <w:rFonts w:hAnsi="Courier New"/>
      <w:kern w:val="0"/>
      <w:szCs w:val="20"/>
    </w:rPr>
  </w:style>
  <w:style w:type="paragraph" w:customStyle="1" w:styleId="Default">
    <w:name w:val="Default"/>
    <w:basedOn w:val="10"/>
    <w:next w:val="6"/>
    <w:autoRedefine/>
    <w:qFormat/>
    <w:pPr>
      <w:autoSpaceDE w:val="0"/>
      <w:autoSpaceDN w:val="0"/>
      <w:adjustRightInd w:val="0"/>
    </w:pPr>
    <w:rPr>
      <w:rFonts w:ascii="宋体" w:cs="宋体"/>
      <w:color w:val="000000"/>
      <w:sz w:val="24"/>
    </w:rPr>
  </w:style>
  <w:style w:type="paragraph" w:customStyle="1" w:styleId="10">
    <w:name w:val="纯文本1"/>
    <w:basedOn w:val="a"/>
    <w:autoRedefine/>
    <w:qFormat/>
    <w:pPr>
      <w:textAlignment w:val="baseline"/>
    </w:pPr>
    <w:rPr>
      <w:rFonts w:hAnsi="Courier New"/>
      <w:sz w:val="28"/>
    </w:rPr>
  </w:style>
  <w:style w:type="paragraph" w:customStyle="1" w:styleId="6">
    <w:name w:val="正文文字 6"/>
    <w:next w:val="a"/>
    <w:autoRedefine/>
    <w:qFormat/>
    <w:pPr>
      <w:widowControl w:val="0"/>
      <w:ind w:left="240"/>
      <w:jc w:val="both"/>
    </w:pPr>
    <w:rPr>
      <w:rFonts w:ascii="宋体"/>
      <w:b/>
      <w:bCs/>
      <w:kern w:val="2"/>
      <w:sz w:val="32"/>
      <w:szCs w:val="32"/>
    </w:rPr>
  </w:style>
  <w:style w:type="paragraph" w:styleId="a8">
    <w:name w:val="Date"/>
    <w:basedOn w:val="a"/>
    <w:next w:val="a"/>
    <w:link w:val="Char3"/>
    <w:autoRedefine/>
    <w:qFormat/>
    <w:pPr>
      <w:ind w:leftChars="2500" w:left="100"/>
    </w:pPr>
    <w:rPr>
      <w:kern w:val="0"/>
      <w:sz w:val="24"/>
      <w:szCs w:val="20"/>
    </w:rPr>
  </w:style>
  <w:style w:type="paragraph" w:styleId="20">
    <w:name w:val="Body Text Indent 2"/>
    <w:basedOn w:val="a"/>
    <w:next w:val="a9"/>
    <w:qFormat/>
    <w:locked/>
    <w:pPr>
      <w:spacing w:line="360" w:lineRule="auto"/>
      <w:ind w:firstLineChars="200" w:firstLine="480"/>
    </w:pPr>
    <w:rPr>
      <w:sz w:val="24"/>
    </w:rPr>
  </w:style>
  <w:style w:type="paragraph" w:styleId="a9">
    <w:name w:val="Body Text First Indent"/>
    <w:basedOn w:val="a5"/>
    <w:next w:val="a"/>
    <w:link w:val="Char10"/>
    <w:autoRedefine/>
    <w:qFormat/>
    <w:locked/>
    <w:pPr>
      <w:widowControl w:val="0"/>
      <w:snapToGrid/>
      <w:spacing w:before="0" w:after="120" w:line="240" w:lineRule="auto"/>
      <w:ind w:right="0" w:firstLineChars="100" w:firstLine="420"/>
    </w:pPr>
    <w:rPr>
      <w:kern w:val="2"/>
      <w:sz w:val="21"/>
      <w:szCs w:val="24"/>
    </w:rPr>
  </w:style>
  <w:style w:type="paragraph" w:styleId="aa">
    <w:name w:val="Balloon Text"/>
    <w:basedOn w:val="a"/>
    <w:link w:val="Char4"/>
    <w:autoRedefine/>
    <w:semiHidden/>
    <w:qFormat/>
    <w:rPr>
      <w:kern w:val="0"/>
      <w:sz w:val="18"/>
      <w:szCs w:val="20"/>
    </w:rPr>
  </w:style>
  <w:style w:type="paragraph" w:styleId="ab">
    <w:name w:val="footer"/>
    <w:basedOn w:val="a"/>
    <w:link w:val="Char5"/>
    <w:autoRedefine/>
    <w:uiPriority w:val="99"/>
    <w:qFormat/>
    <w:pPr>
      <w:tabs>
        <w:tab w:val="center" w:pos="4153"/>
        <w:tab w:val="right" w:pos="8306"/>
      </w:tabs>
      <w:snapToGrid w:val="0"/>
      <w:jc w:val="left"/>
    </w:pPr>
    <w:rPr>
      <w:kern w:val="0"/>
      <w:sz w:val="18"/>
      <w:szCs w:val="20"/>
    </w:rPr>
  </w:style>
  <w:style w:type="paragraph" w:styleId="ac">
    <w:name w:val="header"/>
    <w:basedOn w:val="a"/>
    <w:link w:val="Char6"/>
    <w:autoRedefine/>
    <w:qFormat/>
    <w:pPr>
      <w:pBdr>
        <w:bottom w:val="single" w:sz="6" w:space="1" w:color="auto"/>
      </w:pBdr>
      <w:tabs>
        <w:tab w:val="center" w:pos="4153"/>
        <w:tab w:val="right" w:pos="8306"/>
      </w:tabs>
      <w:snapToGrid w:val="0"/>
      <w:jc w:val="center"/>
    </w:pPr>
    <w:rPr>
      <w:kern w:val="0"/>
      <w:sz w:val="18"/>
      <w:szCs w:val="20"/>
    </w:rPr>
  </w:style>
  <w:style w:type="paragraph" w:styleId="11">
    <w:name w:val="toc 1"/>
    <w:basedOn w:val="a"/>
    <w:next w:val="a"/>
    <w:autoRedefine/>
    <w:uiPriority w:val="39"/>
    <w:qFormat/>
    <w:locked/>
    <w:pPr>
      <w:tabs>
        <w:tab w:val="right" w:leader="dot" w:pos="8834"/>
      </w:tabs>
      <w:adjustRightInd w:val="0"/>
      <w:snapToGrid w:val="0"/>
      <w:spacing w:line="360" w:lineRule="auto"/>
    </w:pPr>
    <w:rPr>
      <w:b/>
      <w:snapToGrid w:val="0"/>
      <w:sz w:val="24"/>
    </w:rPr>
  </w:style>
  <w:style w:type="paragraph" w:styleId="ad">
    <w:name w:val="List"/>
    <w:basedOn w:val="a"/>
    <w:next w:val="a"/>
    <w:autoRedefine/>
    <w:qFormat/>
    <w:locked/>
    <w:pPr>
      <w:widowControl/>
      <w:spacing w:line="360" w:lineRule="auto"/>
      <w:ind w:left="200" w:hangingChars="200" w:hanging="200"/>
      <w:jc w:val="left"/>
    </w:pPr>
    <w:rPr>
      <w:kern w:val="0"/>
      <w:sz w:val="24"/>
    </w:rPr>
  </w:style>
  <w:style w:type="paragraph" w:styleId="ae">
    <w:name w:val="Normal (Web)"/>
    <w:basedOn w:val="a"/>
    <w:link w:val="Char7"/>
    <w:autoRedefine/>
    <w:uiPriority w:val="99"/>
    <w:qFormat/>
    <w:rsid w:val="00407BE1"/>
    <w:pPr>
      <w:widowControl/>
      <w:spacing w:before="100" w:beforeAutospacing="1" w:after="100" w:afterAutospacing="1" w:line="360" w:lineRule="auto"/>
      <w:jc w:val="center"/>
      <w:outlineLvl w:val="0"/>
    </w:pPr>
    <w:rPr>
      <w:rFonts w:ascii="宋体" w:hAnsi="宋体"/>
      <w:kern w:val="0"/>
      <w:sz w:val="24"/>
      <w:szCs w:val="20"/>
    </w:rPr>
  </w:style>
  <w:style w:type="paragraph" w:styleId="af">
    <w:name w:val="annotation subject"/>
    <w:basedOn w:val="a4"/>
    <w:next w:val="a4"/>
    <w:link w:val="Char8"/>
    <w:autoRedefine/>
    <w:semiHidden/>
    <w:qFormat/>
    <w:rPr>
      <w:b/>
    </w:rPr>
  </w:style>
  <w:style w:type="paragraph" w:styleId="21">
    <w:name w:val="Body Text First Indent 2"/>
    <w:basedOn w:val="a6"/>
    <w:link w:val="2Char0"/>
    <w:autoRedefine/>
    <w:qFormat/>
    <w:locked/>
    <w:pPr>
      <w:ind w:firstLineChars="200" w:firstLine="420"/>
    </w:pPr>
    <w:rPr>
      <w:kern w:val="2"/>
      <w:sz w:val="21"/>
      <w:szCs w:val="24"/>
    </w:rPr>
  </w:style>
  <w:style w:type="table" w:styleId="af0">
    <w:name w:val="Table Grid"/>
    <w:basedOn w:val="a1"/>
    <w:autoRedefine/>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basedOn w:val="a0"/>
    <w:autoRedefine/>
    <w:qFormat/>
    <w:locked/>
  </w:style>
  <w:style w:type="character" w:styleId="af2">
    <w:name w:val="FollowedHyperlink"/>
    <w:basedOn w:val="a0"/>
    <w:autoRedefine/>
    <w:qFormat/>
    <w:locked/>
    <w:rPr>
      <w:color w:val="000000"/>
      <w:u w:val="none"/>
    </w:rPr>
  </w:style>
  <w:style w:type="character" w:styleId="af3">
    <w:name w:val="Hyperlink"/>
    <w:basedOn w:val="a0"/>
    <w:autoRedefine/>
    <w:uiPriority w:val="99"/>
    <w:qFormat/>
    <w:locked/>
    <w:rPr>
      <w:color w:val="000000"/>
      <w:u w:val="none"/>
    </w:rPr>
  </w:style>
  <w:style w:type="character" w:styleId="af4">
    <w:name w:val="annotation reference"/>
    <w:autoRedefine/>
    <w:semiHidden/>
    <w:qFormat/>
    <w:rPr>
      <w:sz w:val="21"/>
    </w:rPr>
  </w:style>
  <w:style w:type="paragraph" w:customStyle="1" w:styleId="xl27">
    <w:name w:val="xl27"/>
    <w:basedOn w:val="a"/>
    <w:autoRedefine/>
    <w:qFormat/>
    <w:pPr>
      <w:widowControl/>
      <w:pBdr>
        <w:bottom w:val="single" w:sz="4" w:space="0" w:color="auto"/>
        <w:right w:val="single" w:sz="4" w:space="0" w:color="auto"/>
      </w:pBdr>
      <w:spacing w:before="100" w:beforeAutospacing="1" w:after="100" w:afterAutospacing="1"/>
      <w:jc w:val="center"/>
    </w:pPr>
    <w:rPr>
      <w:rFonts w:eastAsia="Arial Unicode MS"/>
      <w:kern w:val="0"/>
      <w:szCs w:val="21"/>
    </w:rPr>
  </w:style>
  <w:style w:type="character" w:customStyle="1" w:styleId="Char4">
    <w:name w:val="批注框文本 Char"/>
    <w:link w:val="aa"/>
    <w:autoRedefine/>
    <w:semiHidden/>
    <w:qFormat/>
    <w:locked/>
    <w:rPr>
      <w:rFonts w:ascii="Times New Roman" w:eastAsia="宋体" w:hAnsi="Times New Roman"/>
      <w:sz w:val="18"/>
    </w:rPr>
  </w:style>
  <w:style w:type="character" w:customStyle="1" w:styleId="Char9">
    <w:name w:val="表格 Char"/>
    <w:link w:val="af5"/>
    <w:autoRedefine/>
    <w:qFormat/>
    <w:locked/>
    <w:rPr>
      <w:rFonts w:ascii="宋体"/>
      <w:sz w:val="21"/>
    </w:rPr>
  </w:style>
  <w:style w:type="paragraph" w:customStyle="1" w:styleId="af5">
    <w:name w:val="表格"/>
    <w:basedOn w:val="a"/>
    <w:next w:val="a"/>
    <w:link w:val="Char9"/>
    <w:autoRedefine/>
    <w:qFormat/>
    <w:pPr>
      <w:adjustRightInd w:val="0"/>
      <w:snapToGrid w:val="0"/>
      <w:spacing w:beforeLines="10" w:afterLines="10" w:line="259" w:lineRule="auto"/>
      <w:jc w:val="center"/>
    </w:pPr>
    <w:rPr>
      <w:rFonts w:ascii="宋体"/>
      <w:kern w:val="0"/>
      <w:szCs w:val="20"/>
    </w:rPr>
  </w:style>
  <w:style w:type="character" w:customStyle="1" w:styleId="Char">
    <w:name w:val="批注文字 Char"/>
    <w:link w:val="a4"/>
    <w:autoRedefine/>
    <w:qFormat/>
    <w:locked/>
    <w:rPr>
      <w:rFonts w:ascii="Times New Roman" w:eastAsia="宋体" w:hAnsi="Times New Roman"/>
      <w:sz w:val="24"/>
    </w:rPr>
  </w:style>
  <w:style w:type="character" w:customStyle="1" w:styleId="Char8">
    <w:name w:val="批注主题 Char"/>
    <w:link w:val="af"/>
    <w:autoRedefine/>
    <w:semiHidden/>
    <w:qFormat/>
    <w:locked/>
    <w:rPr>
      <w:rFonts w:ascii="Times New Roman" w:eastAsia="宋体" w:hAnsi="Times New Roman"/>
      <w:b/>
      <w:kern w:val="2"/>
      <w:sz w:val="24"/>
    </w:rPr>
  </w:style>
  <w:style w:type="character" w:customStyle="1" w:styleId="af6">
    <w:name w:val="页脚 字符"/>
    <w:basedOn w:val="a0"/>
    <w:autoRedefine/>
    <w:uiPriority w:val="99"/>
    <w:qFormat/>
  </w:style>
  <w:style w:type="character" w:customStyle="1" w:styleId="12">
    <w:name w:val="正文文本 字符1"/>
    <w:autoRedefine/>
    <w:semiHidden/>
    <w:qFormat/>
    <w:rPr>
      <w:rFonts w:ascii="Times New Roman" w:eastAsia="宋体" w:hAnsi="Times New Roman"/>
      <w:sz w:val="24"/>
    </w:rPr>
  </w:style>
  <w:style w:type="character" w:customStyle="1" w:styleId="af7">
    <w:name w:val="日期 字符"/>
    <w:autoRedefine/>
    <w:semiHidden/>
    <w:qFormat/>
    <w:rPr>
      <w:rFonts w:ascii="Times New Roman" w:eastAsia="宋体" w:hAnsi="Times New Roman"/>
      <w:sz w:val="24"/>
    </w:rPr>
  </w:style>
  <w:style w:type="character" w:customStyle="1" w:styleId="13">
    <w:name w:val="批注文字 字符1"/>
    <w:autoRedefine/>
    <w:semiHidden/>
    <w:qFormat/>
    <w:rPr>
      <w:rFonts w:ascii="Times New Roman" w:eastAsia="宋体" w:hAnsi="Times New Roman"/>
      <w:sz w:val="24"/>
    </w:rPr>
  </w:style>
  <w:style w:type="character" w:customStyle="1" w:styleId="Char0">
    <w:name w:val="正文文本 Char"/>
    <w:link w:val="a5"/>
    <w:autoRedefine/>
    <w:qFormat/>
    <w:locked/>
    <w:rPr>
      <w:sz w:val="18"/>
    </w:rPr>
  </w:style>
  <w:style w:type="character" w:customStyle="1" w:styleId="Char7">
    <w:name w:val="普通(网站) Char"/>
    <w:link w:val="ae"/>
    <w:autoRedefine/>
    <w:uiPriority w:val="99"/>
    <w:qFormat/>
    <w:locked/>
    <w:rsid w:val="00407BE1"/>
    <w:rPr>
      <w:rFonts w:ascii="宋体" w:hAnsi="宋体"/>
      <w:sz w:val="24"/>
    </w:rPr>
  </w:style>
  <w:style w:type="character" w:customStyle="1" w:styleId="Char1">
    <w:name w:val="正文文本缩进 Char"/>
    <w:link w:val="a6"/>
    <w:autoRedefine/>
    <w:qFormat/>
    <w:locked/>
    <w:rPr>
      <w:rFonts w:ascii="Times New Roman" w:eastAsia="宋体" w:hAnsi="Times New Roman"/>
      <w:sz w:val="24"/>
    </w:rPr>
  </w:style>
  <w:style w:type="character" w:customStyle="1" w:styleId="Char6">
    <w:name w:val="页眉 Char"/>
    <w:link w:val="ac"/>
    <w:autoRedefine/>
    <w:qFormat/>
    <w:locked/>
    <w:rPr>
      <w:sz w:val="18"/>
    </w:rPr>
  </w:style>
  <w:style w:type="character" w:customStyle="1" w:styleId="Char3">
    <w:name w:val="日期 Char"/>
    <w:link w:val="a8"/>
    <w:autoRedefine/>
    <w:qFormat/>
    <w:locked/>
    <w:rPr>
      <w:rFonts w:ascii="Times New Roman" w:eastAsia="宋体" w:hAnsi="Times New Roman"/>
      <w:sz w:val="24"/>
    </w:rPr>
  </w:style>
  <w:style w:type="character" w:customStyle="1" w:styleId="Char5">
    <w:name w:val="页脚 Char"/>
    <w:link w:val="ab"/>
    <w:autoRedefine/>
    <w:uiPriority w:val="99"/>
    <w:qFormat/>
    <w:locked/>
    <w:rPr>
      <w:sz w:val="18"/>
    </w:rPr>
  </w:style>
  <w:style w:type="paragraph" w:customStyle="1" w:styleId="af8">
    <w:name w:val="表格文字！！！！"/>
    <w:basedOn w:val="a"/>
    <w:autoRedefine/>
    <w:qFormat/>
    <w:pPr>
      <w:jc w:val="center"/>
    </w:pPr>
  </w:style>
  <w:style w:type="paragraph" w:customStyle="1" w:styleId="af9">
    <w:name w:val="表格文字"/>
    <w:basedOn w:val="a7"/>
    <w:autoRedefine/>
    <w:qFormat/>
    <w:pPr>
      <w:adjustRightInd/>
      <w:snapToGrid/>
      <w:spacing w:line="240" w:lineRule="auto"/>
      <w:ind w:leftChars="-38" w:left="16" w:rightChars="-32" w:right="-77" w:hangingChars="51" w:hanging="107"/>
      <w:jc w:val="center"/>
      <w:textAlignment w:val="auto"/>
    </w:pPr>
    <w:rPr>
      <w:rFonts w:hAnsi="Times New Roman"/>
    </w:rPr>
  </w:style>
  <w:style w:type="paragraph" w:customStyle="1" w:styleId="afa">
    <w:name w:val="!正文"/>
    <w:basedOn w:val="a"/>
    <w:autoRedefine/>
    <w:qFormat/>
    <w:pPr>
      <w:adjustRightInd w:val="0"/>
      <w:snapToGrid w:val="0"/>
      <w:spacing w:line="360" w:lineRule="auto"/>
      <w:ind w:firstLine="482"/>
    </w:pPr>
    <w:rPr>
      <w:rFonts w:cs="宋体"/>
    </w:rPr>
  </w:style>
  <w:style w:type="paragraph" w:customStyle="1" w:styleId="100">
    <w:name w:val="正文_10"/>
    <w:autoRedefine/>
    <w:qFormat/>
    <w:pPr>
      <w:widowControl w:val="0"/>
      <w:jc w:val="both"/>
    </w:pPr>
    <w:rPr>
      <w:kern w:val="2"/>
      <w:sz w:val="21"/>
      <w:szCs w:val="22"/>
    </w:rPr>
  </w:style>
  <w:style w:type="paragraph" w:styleId="afb">
    <w:name w:val="List Paragraph"/>
    <w:basedOn w:val="a"/>
    <w:autoRedefine/>
    <w:uiPriority w:val="99"/>
    <w:qFormat/>
    <w:pPr>
      <w:ind w:firstLineChars="200" w:firstLine="420"/>
    </w:pPr>
  </w:style>
  <w:style w:type="paragraph" w:customStyle="1" w:styleId="22">
    <w:name w:val="普通(网站)2"/>
    <w:basedOn w:val="a"/>
    <w:autoRedefine/>
    <w:qFormat/>
    <w:pPr>
      <w:widowControl/>
      <w:spacing w:before="100" w:beforeAutospacing="1" w:after="100" w:afterAutospacing="1"/>
      <w:jc w:val="left"/>
    </w:pPr>
    <w:rPr>
      <w:rFonts w:ascii="宋体" w:hAnsi="宋体"/>
      <w:sz w:val="24"/>
      <w:szCs w:val="20"/>
    </w:rPr>
  </w:style>
  <w:style w:type="character" w:customStyle="1" w:styleId="2Char1">
    <w:name w:val="样式2 Char"/>
    <w:link w:val="23"/>
    <w:autoRedefine/>
    <w:qFormat/>
    <w:rPr>
      <w:sz w:val="21"/>
    </w:rPr>
  </w:style>
  <w:style w:type="paragraph" w:customStyle="1" w:styleId="23">
    <w:name w:val="样式2"/>
    <w:basedOn w:val="a"/>
    <w:link w:val="2Char1"/>
    <w:autoRedefine/>
    <w:qFormat/>
    <w:pPr>
      <w:jc w:val="center"/>
    </w:pPr>
    <w:rPr>
      <w:kern w:val="0"/>
      <w:szCs w:val="20"/>
    </w:rPr>
  </w:style>
  <w:style w:type="paragraph" w:customStyle="1" w:styleId="afc">
    <w:name w:val="正文正文"/>
    <w:basedOn w:val="a"/>
    <w:autoRedefine/>
    <w:qFormat/>
    <w:pPr>
      <w:spacing w:line="360" w:lineRule="auto"/>
      <w:ind w:firstLineChars="200" w:firstLine="420"/>
    </w:pPr>
    <w:rPr>
      <w:sz w:val="24"/>
    </w:rPr>
  </w:style>
  <w:style w:type="paragraph" w:customStyle="1" w:styleId="14">
    <w:name w:val="正文首行缩进1"/>
    <w:basedOn w:val="a5"/>
    <w:next w:val="a"/>
    <w:link w:val="Chara"/>
    <w:autoRedefine/>
    <w:qFormat/>
    <w:pPr>
      <w:spacing w:after="120"/>
      <w:ind w:firstLineChars="100" w:firstLine="420"/>
    </w:pPr>
    <w:rPr>
      <w:sz w:val="21"/>
    </w:rPr>
  </w:style>
  <w:style w:type="character" w:customStyle="1" w:styleId="Chara">
    <w:name w:val="正文首行缩进 Char"/>
    <w:link w:val="14"/>
    <w:autoRedefine/>
    <w:qFormat/>
    <w:rPr>
      <w:sz w:val="21"/>
    </w:rPr>
  </w:style>
  <w:style w:type="character" w:styleId="afd">
    <w:name w:val="Placeholder Text"/>
    <w:basedOn w:val="a0"/>
    <w:autoRedefine/>
    <w:uiPriority w:val="99"/>
    <w:semiHidden/>
    <w:qFormat/>
    <w:rPr>
      <w:color w:val="808080"/>
    </w:rPr>
  </w:style>
  <w:style w:type="character" w:customStyle="1" w:styleId="1Char">
    <w:name w:val="标题 1 Char"/>
    <w:basedOn w:val="a0"/>
    <w:link w:val="1"/>
    <w:autoRedefine/>
    <w:uiPriority w:val="99"/>
    <w:qFormat/>
    <w:rPr>
      <w:rFonts w:eastAsia="黑体"/>
      <w:b/>
      <w:bCs/>
      <w:color w:val="000000"/>
      <w:kern w:val="44"/>
      <w:sz w:val="30"/>
      <w:szCs w:val="30"/>
    </w:rPr>
  </w:style>
  <w:style w:type="character" w:customStyle="1" w:styleId="Char2">
    <w:name w:val="纯文本 Char"/>
    <w:basedOn w:val="a0"/>
    <w:link w:val="a7"/>
    <w:autoRedefine/>
    <w:qFormat/>
    <w:rPr>
      <w:rFonts w:hAnsi="Courier New"/>
      <w:sz w:val="21"/>
    </w:rPr>
  </w:style>
  <w:style w:type="character" w:customStyle="1" w:styleId="Char10">
    <w:name w:val="正文首行缩进 Char1"/>
    <w:basedOn w:val="Char0"/>
    <w:link w:val="a9"/>
    <w:autoRedefine/>
    <w:qFormat/>
    <w:rPr>
      <w:kern w:val="2"/>
      <w:sz w:val="21"/>
      <w:szCs w:val="24"/>
    </w:rPr>
  </w:style>
  <w:style w:type="character" w:customStyle="1" w:styleId="fontstyle01">
    <w:name w:val="fontstyle01"/>
    <w:basedOn w:val="a0"/>
    <w:autoRedefine/>
    <w:qFormat/>
    <w:rPr>
      <w:rFonts w:ascii="宋体" w:eastAsia="宋体" w:hAnsi="宋体" w:cs="宋体"/>
      <w:color w:val="000000"/>
      <w:sz w:val="22"/>
      <w:szCs w:val="22"/>
    </w:rPr>
  </w:style>
  <w:style w:type="character" w:customStyle="1" w:styleId="fontstyle11">
    <w:name w:val="fontstyle11"/>
    <w:basedOn w:val="a0"/>
    <w:autoRedefine/>
    <w:qFormat/>
    <w:rPr>
      <w:rFonts w:ascii="TimesNewRomanPSMT" w:eastAsia="TimesNewRomanPSMT" w:hAnsi="TimesNewRomanPSMT" w:cs="TimesNewRomanPSMT"/>
      <w:color w:val="000000"/>
      <w:sz w:val="22"/>
      <w:szCs w:val="22"/>
    </w:rPr>
  </w:style>
  <w:style w:type="paragraph" w:customStyle="1" w:styleId="New">
    <w:name w:val="正文 New"/>
    <w:basedOn w:val="a"/>
    <w:autoRedefine/>
    <w:qFormat/>
    <w:rPr>
      <w:szCs w:val="21"/>
    </w:rPr>
  </w:style>
  <w:style w:type="paragraph" w:customStyle="1" w:styleId="NewNewNew">
    <w:name w:val="正文 New New New"/>
    <w:autoRedefine/>
    <w:qFormat/>
    <w:pPr>
      <w:widowControl w:val="0"/>
      <w:jc w:val="both"/>
    </w:pPr>
    <w:rPr>
      <w:rFonts w:ascii="Calibri" w:hAnsi="Calibri" w:cstheme="minorBidi"/>
      <w:kern w:val="2"/>
      <w:sz w:val="21"/>
      <w:szCs w:val="22"/>
    </w:rPr>
  </w:style>
  <w:style w:type="character" w:customStyle="1" w:styleId="fontstyle21">
    <w:name w:val="fontstyle21"/>
    <w:basedOn w:val="a0"/>
    <w:autoRedefine/>
    <w:qFormat/>
    <w:rPr>
      <w:rFonts w:ascii="TimesNewRomanPSMT" w:eastAsia="TimesNewRomanPSMT" w:hAnsi="TimesNewRomanPSMT" w:cs="TimesNewRomanPSMT"/>
      <w:color w:val="000000"/>
      <w:sz w:val="22"/>
      <w:szCs w:val="22"/>
    </w:rPr>
  </w:style>
  <w:style w:type="character" w:customStyle="1" w:styleId="2Char">
    <w:name w:val="标题 2 Char"/>
    <w:basedOn w:val="a0"/>
    <w:link w:val="2"/>
    <w:autoRedefine/>
    <w:semiHidden/>
    <w:qFormat/>
    <w:rPr>
      <w:rFonts w:asciiTheme="majorHAnsi" w:eastAsiaTheme="majorEastAsia" w:hAnsiTheme="majorHAnsi" w:cstheme="majorBidi"/>
      <w:b/>
      <w:bCs/>
      <w:kern w:val="2"/>
      <w:sz w:val="32"/>
      <w:szCs w:val="32"/>
    </w:rPr>
  </w:style>
  <w:style w:type="character" w:customStyle="1" w:styleId="hover3">
    <w:name w:val="hover3"/>
    <w:basedOn w:val="a0"/>
    <w:autoRedefine/>
    <w:qFormat/>
    <w:rPr>
      <w:sz w:val="21"/>
      <w:szCs w:val="21"/>
    </w:rPr>
  </w:style>
  <w:style w:type="character" w:customStyle="1" w:styleId="hover4">
    <w:name w:val="hover4"/>
    <w:basedOn w:val="a0"/>
    <w:autoRedefine/>
    <w:qFormat/>
    <w:rPr>
      <w:shd w:val="clear" w:color="auto" w:fill="F3F3F3"/>
    </w:rPr>
  </w:style>
  <w:style w:type="character" w:customStyle="1" w:styleId="hover5">
    <w:name w:val="hover5"/>
    <w:basedOn w:val="a0"/>
    <w:autoRedefine/>
    <w:qFormat/>
    <w:rPr>
      <w:shd w:val="clear" w:color="auto" w:fill="F3F3F3"/>
    </w:rPr>
  </w:style>
  <w:style w:type="character" w:customStyle="1" w:styleId="fontstyle31">
    <w:name w:val="fontstyle31"/>
    <w:basedOn w:val="a0"/>
    <w:autoRedefine/>
    <w:qFormat/>
    <w:rPr>
      <w:rFonts w:ascii="宋体" w:eastAsia="宋体" w:hAnsi="宋体" w:hint="eastAsia"/>
      <w:color w:val="000000"/>
      <w:sz w:val="22"/>
      <w:szCs w:val="22"/>
    </w:rPr>
  </w:style>
  <w:style w:type="paragraph" w:customStyle="1" w:styleId="15">
    <w:name w:val="列出段落1"/>
    <w:basedOn w:val="a"/>
    <w:autoRedefine/>
    <w:qFormat/>
    <w:pPr>
      <w:ind w:firstLineChars="200" w:firstLine="420"/>
    </w:pPr>
    <w:rPr>
      <w:rFonts w:ascii="黑体" w:eastAsia="黑体" w:hAnsi="黑体" w:cs="宋体"/>
      <w:szCs w:val="21"/>
    </w:rPr>
  </w:style>
  <w:style w:type="paragraph" w:customStyle="1" w:styleId="24">
    <w:name w:val="列表段落2"/>
    <w:basedOn w:val="a"/>
    <w:autoRedefine/>
    <w:qFormat/>
    <w:pPr>
      <w:ind w:firstLineChars="200" w:firstLine="420"/>
    </w:pPr>
    <w:rPr>
      <w:szCs w:val="21"/>
    </w:rPr>
  </w:style>
  <w:style w:type="paragraph" w:customStyle="1" w:styleId="-2">
    <w:name w:val="正文-2"/>
    <w:basedOn w:val="a"/>
    <w:autoRedefine/>
    <w:qFormat/>
    <w:pPr>
      <w:wordWrap w:val="0"/>
      <w:autoSpaceDE w:val="0"/>
      <w:autoSpaceDN w:val="0"/>
      <w:adjustRightInd w:val="0"/>
      <w:snapToGrid w:val="0"/>
      <w:spacing w:line="360" w:lineRule="auto"/>
      <w:ind w:firstLineChars="200" w:firstLine="720"/>
      <w:jc w:val="left"/>
    </w:pPr>
    <w:rPr>
      <w:rFonts w:cs="宋体" w:hint="eastAsia"/>
      <w:kern w:val="0"/>
      <w:sz w:val="24"/>
      <w:szCs w:val="21"/>
    </w:rPr>
  </w:style>
  <w:style w:type="paragraph" w:customStyle="1" w:styleId="afe">
    <w:name w:val="表格的字"/>
    <w:basedOn w:val="a"/>
    <w:next w:val="a"/>
    <w:autoRedefine/>
    <w:qFormat/>
    <w:pPr>
      <w:jc w:val="center"/>
    </w:pPr>
    <w:rPr>
      <w:rFonts w:cs="宋体"/>
      <w:kern w:val="0"/>
    </w:rPr>
  </w:style>
  <w:style w:type="paragraph" w:customStyle="1" w:styleId="aff">
    <w:name w:val="表格内容"/>
    <w:basedOn w:val="a"/>
    <w:next w:val="a"/>
    <w:autoRedefine/>
    <w:qFormat/>
    <w:pPr>
      <w:jc w:val="center"/>
    </w:pPr>
    <w:rPr>
      <w:rFonts w:cs="宋体"/>
      <w:kern w:val="0"/>
      <w:szCs w:val="21"/>
    </w:rPr>
  </w:style>
  <w:style w:type="character" w:customStyle="1" w:styleId="Charb">
    <w:name w:val="表格标题 Char"/>
    <w:link w:val="aff0"/>
    <w:autoRedefine/>
    <w:qFormat/>
    <w:rPr>
      <w:b/>
      <w:sz w:val="24"/>
    </w:rPr>
  </w:style>
  <w:style w:type="paragraph" w:customStyle="1" w:styleId="aff0">
    <w:name w:val="表格标题"/>
    <w:basedOn w:val="a"/>
    <w:next w:val="a"/>
    <w:link w:val="Charb"/>
    <w:autoRedefine/>
    <w:qFormat/>
    <w:pPr>
      <w:tabs>
        <w:tab w:val="left" w:pos="0"/>
      </w:tabs>
      <w:spacing w:beforeLines="20" w:before="20" w:afterLines="20" w:after="20"/>
      <w:ind w:left="2520" w:hanging="420"/>
      <w:jc w:val="center"/>
    </w:pPr>
    <w:rPr>
      <w:b/>
      <w:kern w:val="0"/>
      <w:sz w:val="24"/>
      <w:szCs w:val="20"/>
    </w:rPr>
  </w:style>
  <w:style w:type="paragraph" w:customStyle="1" w:styleId="aff1">
    <w:name w:val="图件标题"/>
    <w:basedOn w:val="a"/>
    <w:next w:val="a"/>
    <w:autoRedefine/>
    <w:qFormat/>
    <w:pPr>
      <w:tabs>
        <w:tab w:val="left" w:pos="0"/>
      </w:tabs>
      <w:ind w:left="2940" w:hanging="420"/>
      <w:jc w:val="center"/>
    </w:pPr>
    <w:rPr>
      <w:rFonts w:cs="宋体"/>
      <w:b/>
      <w:kern w:val="0"/>
      <w:sz w:val="24"/>
      <w:szCs w:val="21"/>
    </w:rPr>
  </w:style>
  <w:style w:type="paragraph" w:customStyle="1" w:styleId="aff2">
    <w:name w:val="报告正文"/>
    <w:basedOn w:val="a"/>
    <w:link w:val="aff3"/>
    <w:autoRedefine/>
    <w:qFormat/>
    <w:pPr>
      <w:adjustRightInd w:val="0"/>
      <w:snapToGrid w:val="0"/>
      <w:spacing w:line="360" w:lineRule="auto"/>
      <w:ind w:firstLineChars="200" w:firstLine="420"/>
    </w:pPr>
  </w:style>
  <w:style w:type="character" w:customStyle="1" w:styleId="aff3">
    <w:name w:val="报告正文 字符"/>
    <w:basedOn w:val="a0"/>
    <w:link w:val="aff2"/>
    <w:autoRedefine/>
    <w:qFormat/>
    <w:rPr>
      <w:kern w:val="2"/>
      <w:sz w:val="21"/>
      <w:szCs w:val="24"/>
    </w:rPr>
  </w:style>
  <w:style w:type="character" w:customStyle="1" w:styleId="2Char0">
    <w:name w:val="正文首行缩进 2 Char"/>
    <w:basedOn w:val="Char1"/>
    <w:link w:val="21"/>
    <w:autoRedefine/>
    <w:qFormat/>
    <w:rPr>
      <w:rFonts w:ascii="Times New Roman" w:eastAsia="宋体" w:hAnsi="Times New Roman"/>
      <w:kern w:val="2"/>
      <w:sz w:val="21"/>
      <w:szCs w:val="24"/>
    </w:rPr>
  </w:style>
  <w:style w:type="character" w:customStyle="1" w:styleId="font31">
    <w:name w:val="font31"/>
    <w:basedOn w:val="a0"/>
    <w:qFormat/>
    <w:rPr>
      <w:rFonts w:ascii="Times New Roman" w:hAnsi="Times New Roman" w:cs="Times New Roman" w:hint="default"/>
      <w:color w:val="000000"/>
      <w:sz w:val="13"/>
      <w:szCs w:val="13"/>
      <w:u w:val="none"/>
    </w:rPr>
  </w:style>
  <w:style w:type="character" w:customStyle="1" w:styleId="font11">
    <w:name w:val="font11"/>
    <w:basedOn w:val="a0"/>
    <w:autoRedefine/>
    <w:qFormat/>
    <w:rPr>
      <w:rFonts w:ascii="Times New Roman" w:hAnsi="Times New Roman" w:cs="Times New Roman" w:hint="default"/>
      <w:color w:val="000000"/>
      <w:sz w:val="19"/>
      <w:szCs w:val="19"/>
      <w:u w:val="none"/>
    </w:rPr>
  </w:style>
  <w:style w:type="paragraph" w:customStyle="1" w:styleId="TableText">
    <w:name w:val="Table Text"/>
    <w:basedOn w:val="a"/>
    <w:semiHidden/>
    <w:qFormat/>
    <w:rPr>
      <w:rFonts w:ascii="宋体" w:hAnsi="宋体" w:cs="宋体"/>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3Char">
    <w:name w:val="标题 3 Char"/>
    <w:basedOn w:val="a0"/>
    <w:link w:val="3"/>
    <w:semiHidden/>
    <w:rsid w:val="00A64A57"/>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079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oleObject" Target="embeddings/oleObject1.bin"/><Relationship Id="rId26" Type="http://schemas.openxmlformats.org/officeDocument/2006/relationships/oleObject" Target="embeddings/oleObject5.bin"/><Relationship Id="rId3" Type="http://schemas.openxmlformats.org/officeDocument/2006/relationships/numbering" Target="numbering.xml"/><Relationship Id="rId21" Type="http://schemas.openxmlformats.org/officeDocument/2006/relationships/image" Target="media/image3.wmf"/><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1.wmf"/><Relationship Id="rId25" Type="http://schemas.openxmlformats.org/officeDocument/2006/relationships/image" Target="media/image5.wmf"/><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oleObject" Target="embeddings/oleObject2.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oleObject" Target="embeddings/oleObject4.bin"/><Relationship Id="rId74"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image" Target="media/image4.wmf"/><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2.wmf"/><Relationship Id="rId73"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oleObject" Target="embeddings/oleObject3.bin"/><Relationship Id="rId27"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3ABE05-4809-46C6-82F1-DF194C075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39</Pages>
  <Words>4283</Words>
  <Characters>24419</Characters>
  <Application>Microsoft Office Word</Application>
  <DocSecurity>0</DocSecurity>
  <Lines>203</Lines>
  <Paragraphs>57</Paragraphs>
  <ScaleCrop>false</ScaleCrop>
  <Company>微软中国</Company>
  <LinksUpToDate>false</LinksUpToDate>
  <CharactersWithSpaces>28645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L</dc:creator>
  <cp:lastModifiedBy>LM</cp:lastModifiedBy>
  <cp:revision>8</cp:revision>
  <cp:lastPrinted>2020-12-29T02:43:00Z</cp:lastPrinted>
  <dcterms:created xsi:type="dcterms:W3CDTF">2025-11-24T08:24:00Z</dcterms:created>
  <dcterms:modified xsi:type="dcterms:W3CDTF">2025-11-28T08:05:00Z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1004762300_embed</vt:lpwstr>
  </property>
  <property fmtid="{D5CDD505-2E9C-101B-9397-08002B2CF9AE}" pid="4" name="ICV">
    <vt:lpwstr>183C1EB37F6F491E90B86435E5DE6F10</vt:lpwstr>
  </property>
  <property fmtid="{D5CDD505-2E9C-101B-9397-08002B2CF9AE}" pid="5" name="KSOTemplateDocerSaveRecord">
    <vt:lpwstr>eyJoZGlkIjoiMmJmMDNmZmU3Njg4YmUzNTFiNDU3ZTBkMWZkNmU0ZTUiLCJ1c2VySWQiOiI5ODk5MTc3MjYifQ==</vt:lpwstr>
  </property>
</Properties>
</file>