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E247">
      <w:pPr>
        <w:adjustRightInd w:val="0"/>
        <w:snapToGrid w:val="0"/>
        <w:rPr>
          <w:rFonts w:eastAsia="仿宋_GB2312"/>
          <w:color w:val="auto"/>
          <w:sz w:val="36"/>
          <w:szCs w:val="36"/>
        </w:rPr>
      </w:pPr>
    </w:p>
    <w:p w14:paraId="7EF0DCBF">
      <w:pPr>
        <w:adjustRightInd w:val="0"/>
        <w:snapToGrid w:val="0"/>
        <w:rPr>
          <w:rFonts w:eastAsia="仿宋_GB2312"/>
          <w:color w:val="auto"/>
          <w:sz w:val="36"/>
          <w:szCs w:val="36"/>
        </w:rPr>
      </w:pPr>
    </w:p>
    <w:p w14:paraId="137A6852">
      <w:pPr>
        <w:adjustRightInd w:val="0"/>
        <w:snapToGrid w:val="0"/>
        <w:rPr>
          <w:rFonts w:eastAsia="仿宋_GB2312"/>
          <w:color w:val="auto"/>
          <w:sz w:val="36"/>
          <w:szCs w:val="36"/>
        </w:rPr>
      </w:pPr>
    </w:p>
    <w:p w14:paraId="0E97BCBC">
      <w:pPr>
        <w:adjustRightInd w:val="0"/>
        <w:snapToGrid w:val="0"/>
        <w:rPr>
          <w:rFonts w:eastAsia="仿宋_GB2312"/>
          <w:color w:val="auto"/>
          <w:sz w:val="36"/>
          <w:szCs w:val="36"/>
        </w:rPr>
      </w:pPr>
    </w:p>
    <w:p w14:paraId="60B6606C">
      <w:pPr>
        <w:adjustRightInd w:val="0"/>
        <w:snapToGrid w:val="0"/>
        <w:rPr>
          <w:rFonts w:eastAsia="仿宋_GB2312"/>
          <w:color w:val="auto"/>
          <w:sz w:val="36"/>
          <w:szCs w:val="36"/>
        </w:rPr>
      </w:pPr>
    </w:p>
    <w:p w14:paraId="3968D9D8">
      <w:pPr>
        <w:adjustRightInd w:val="0"/>
        <w:snapToGrid w:val="0"/>
        <w:jc w:val="center"/>
        <w:outlineLvl w:val="0"/>
        <w:rPr>
          <w:rFonts w:eastAsia="方正小标宋_GBK"/>
          <w:bCs/>
          <w:color w:val="auto"/>
          <w:sz w:val="72"/>
          <w:szCs w:val="72"/>
        </w:rPr>
      </w:pPr>
      <w:bookmarkStart w:id="0" w:name="_Toc8014"/>
      <w:bookmarkStart w:id="1" w:name="_Toc20350"/>
      <w:bookmarkStart w:id="2" w:name="_Toc10672"/>
      <w:r>
        <w:rPr>
          <w:rFonts w:eastAsia="方正小标宋_GBK"/>
          <w:bCs/>
          <w:color w:val="auto"/>
          <w:sz w:val="72"/>
          <w:szCs w:val="72"/>
        </w:rPr>
        <w:t>建设项目环境影响报告表</w:t>
      </w:r>
      <w:bookmarkEnd w:id="0"/>
      <w:bookmarkEnd w:id="1"/>
      <w:bookmarkEnd w:id="2"/>
    </w:p>
    <w:p w14:paraId="40A241FA">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14:paraId="1E3358D7">
      <w:pPr>
        <w:adjustRightInd w:val="0"/>
        <w:snapToGrid w:val="0"/>
        <w:spacing w:line="288" w:lineRule="auto"/>
        <w:jc w:val="center"/>
        <w:rPr>
          <w:rFonts w:eastAsia="华文仿宋"/>
          <w:color w:val="auto"/>
          <w:kern w:val="44"/>
          <w:sz w:val="44"/>
          <w:szCs w:val="44"/>
        </w:rPr>
      </w:pPr>
    </w:p>
    <w:p w14:paraId="1C9DA67D">
      <w:pPr>
        <w:adjustRightInd w:val="0"/>
        <w:snapToGrid w:val="0"/>
        <w:jc w:val="center"/>
        <w:rPr>
          <w:rFonts w:eastAsia="仿宋"/>
          <w:color w:val="auto"/>
          <w:sz w:val="52"/>
          <w:szCs w:val="52"/>
        </w:rPr>
      </w:pPr>
    </w:p>
    <w:p w14:paraId="3D02CCB4">
      <w:pPr>
        <w:adjustRightInd w:val="0"/>
        <w:snapToGrid w:val="0"/>
        <w:ind w:firstLine="1040"/>
        <w:rPr>
          <w:rFonts w:eastAsia="仿宋"/>
          <w:color w:val="auto"/>
          <w:sz w:val="44"/>
          <w:szCs w:val="44"/>
        </w:rPr>
      </w:pPr>
    </w:p>
    <w:p w14:paraId="0CECA977">
      <w:pPr>
        <w:adjustRightInd w:val="0"/>
        <w:snapToGrid w:val="0"/>
        <w:ind w:firstLine="1040"/>
        <w:rPr>
          <w:rFonts w:eastAsia="仿宋"/>
          <w:color w:val="auto"/>
          <w:sz w:val="44"/>
          <w:szCs w:val="44"/>
        </w:rPr>
      </w:pPr>
    </w:p>
    <w:p w14:paraId="2E6FF62B">
      <w:pPr>
        <w:pStyle w:val="19"/>
        <w:rPr>
          <w:rFonts w:hint="default" w:ascii="Times New Roman" w:hAnsi="Times New Roman"/>
          <w:color w:val="auto"/>
        </w:rPr>
      </w:pPr>
    </w:p>
    <w:p w14:paraId="2E563ECB">
      <w:pPr>
        <w:adjustRightInd w:val="0"/>
        <w:snapToGrid w:val="0"/>
        <w:ind w:firstLine="1040"/>
        <w:rPr>
          <w:rFonts w:eastAsia="仿宋"/>
          <w:color w:val="auto"/>
          <w:sz w:val="44"/>
          <w:szCs w:val="44"/>
        </w:rPr>
      </w:pPr>
    </w:p>
    <w:p w14:paraId="0D76E5DE">
      <w:pPr>
        <w:adjustRightInd w:val="0"/>
        <w:snapToGrid w:val="0"/>
        <w:ind w:firstLine="1040"/>
        <w:rPr>
          <w:rFonts w:eastAsia="仿宋"/>
          <w:color w:val="auto"/>
          <w:sz w:val="44"/>
          <w:szCs w:val="44"/>
        </w:rPr>
      </w:pPr>
    </w:p>
    <w:p w14:paraId="524B5A63">
      <w:pPr>
        <w:adjustRightInd w:val="0"/>
        <w:snapToGrid w:val="0"/>
        <w:spacing w:line="288" w:lineRule="auto"/>
        <w:ind w:firstLine="720" w:firstLineChars="200"/>
        <w:rPr>
          <w:rFonts w:eastAsia="仿宋_GB2312"/>
          <w:color w:val="auto"/>
          <w:sz w:val="36"/>
          <w:szCs w:val="36"/>
          <w:u w:val="single"/>
        </w:rPr>
      </w:pPr>
      <w:r>
        <w:rPr>
          <w:rFonts w:eastAsia="仿宋_GB2312"/>
          <w:color w:val="auto"/>
          <w:sz w:val="36"/>
          <w:szCs w:val="36"/>
        </w:rPr>
        <w:t>项目名称：</w:t>
      </w:r>
      <w:r>
        <w:rPr>
          <w:rFonts w:hint="eastAsia" w:eastAsia="仿宋_GB2312"/>
          <w:color w:val="auto"/>
          <w:spacing w:val="-11"/>
          <w:sz w:val="36"/>
          <w:szCs w:val="36"/>
          <w:u w:val="single"/>
          <w:lang w:eastAsia="zh-CN"/>
        </w:rPr>
        <w:t>乐昌市坪石忠信毛巾有限公司锅炉技改项目</w:t>
      </w:r>
      <w:r>
        <w:rPr>
          <w:rFonts w:eastAsia="仿宋_GB2312"/>
          <w:color w:val="auto"/>
          <w:spacing w:val="-23"/>
          <w:sz w:val="36"/>
          <w:szCs w:val="36"/>
          <w:u w:val="single"/>
        </w:rPr>
        <w:t xml:space="preserve">  </w:t>
      </w:r>
      <w:r>
        <w:rPr>
          <w:rFonts w:eastAsia="仿宋_GB2312"/>
          <w:color w:val="auto"/>
          <w:sz w:val="36"/>
          <w:szCs w:val="36"/>
          <w:u w:val="single"/>
        </w:rPr>
        <w:t xml:space="preserve"> </w:t>
      </w:r>
    </w:p>
    <w:p w14:paraId="54179FC0">
      <w:pPr>
        <w:adjustRightInd w:val="0"/>
        <w:snapToGrid w:val="0"/>
        <w:spacing w:line="288" w:lineRule="auto"/>
        <w:ind w:firstLine="720" w:firstLineChars="200"/>
        <w:rPr>
          <w:rFonts w:eastAsia="仿宋_GB2312"/>
          <w:color w:val="auto"/>
          <w:sz w:val="36"/>
          <w:szCs w:val="36"/>
          <w:u w:val="single"/>
        </w:rPr>
      </w:pPr>
      <w:r>
        <w:rPr>
          <w:rFonts w:eastAsia="仿宋_GB2312"/>
          <w:color w:val="auto"/>
          <w:sz w:val="36"/>
          <w:szCs w:val="36"/>
        </w:rPr>
        <w:t>建设单位（盖章）：</w:t>
      </w:r>
      <w:r>
        <w:rPr>
          <w:rFonts w:hint="eastAsia" w:eastAsia="仿宋_GB2312"/>
          <w:color w:val="auto"/>
          <w:spacing w:val="-11"/>
          <w:sz w:val="36"/>
          <w:szCs w:val="36"/>
          <w:u w:val="single"/>
          <w:lang w:eastAsia="zh-CN"/>
        </w:rPr>
        <w:t>乐昌市坪石忠信毛巾有限公司</w:t>
      </w:r>
      <w:r>
        <w:rPr>
          <w:rFonts w:eastAsia="仿宋_GB2312"/>
          <w:color w:val="auto"/>
          <w:sz w:val="36"/>
          <w:szCs w:val="36"/>
          <w:u w:val="single"/>
        </w:rPr>
        <w:t xml:space="preserve">      </w:t>
      </w:r>
    </w:p>
    <w:p w14:paraId="04E2AEF8">
      <w:pPr>
        <w:adjustRightInd w:val="0"/>
        <w:snapToGrid w:val="0"/>
        <w:spacing w:line="288" w:lineRule="auto"/>
        <w:ind w:firstLine="720" w:firstLineChars="200"/>
        <w:rPr>
          <w:rFonts w:eastAsia="仿宋_GB2312"/>
          <w:color w:val="auto"/>
          <w:sz w:val="36"/>
          <w:szCs w:val="36"/>
        </w:rPr>
      </w:pPr>
      <w:r>
        <w:rPr>
          <w:rFonts w:eastAsia="仿宋_GB2312"/>
          <w:color w:val="auto"/>
          <w:sz w:val="36"/>
          <w:szCs w:val="36"/>
        </w:rPr>
        <w:t>编制日期：</w:t>
      </w:r>
      <w:r>
        <w:rPr>
          <w:rFonts w:eastAsia="仿宋_GB2312"/>
          <w:color w:val="auto"/>
          <w:sz w:val="36"/>
          <w:szCs w:val="36"/>
          <w:u w:val="single"/>
        </w:rPr>
        <w:t xml:space="preserve">  二〇二</w:t>
      </w:r>
      <w:bookmarkStart w:id="68" w:name="_GoBack"/>
      <w:bookmarkEnd w:id="68"/>
      <w:r>
        <w:rPr>
          <w:rFonts w:hint="eastAsia" w:eastAsia="仿宋_GB2312"/>
          <w:color w:val="auto"/>
          <w:sz w:val="36"/>
          <w:szCs w:val="36"/>
          <w:u w:val="single"/>
        </w:rPr>
        <w:t>五</w:t>
      </w:r>
      <w:r>
        <w:rPr>
          <w:rFonts w:eastAsia="仿宋_GB2312"/>
          <w:color w:val="auto"/>
          <w:sz w:val="36"/>
          <w:szCs w:val="36"/>
          <w:u w:val="single"/>
        </w:rPr>
        <w:t>年</w:t>
      </w:r>
      <w:r>
        <w:rPr>
          <w:rFonts w:hint="eastAsia" w:eastAsia="仿宋_GB2312"/>
          <w:color w:val="auto"/>
          <w:sz w:val="36"/>
          <w:szCs w:val="36"/>
          <w:u w:val="single"/>
          <w:lang w:val="en-US" w:eastAsia="zh-CN"/>
        </w:rPr>
        <w:t>十二</w:t>
      </w:r>
      <w:r>
        <w:rPr>
          <w:rFonts w:eastAsia="仿宋_GB2312"/>
          <w:color w:val="auto"/>
          <w:sz w:val="36"/>
          <w:szCs w:val="36"/>
          <w:u w:val="single"/>
        </w:rPr>
        <w:t>月</w:t>
      </w:r>
      <w:r>
        <w:rPr>
          <w:rFonts w:hint="eastAsia" w:eastAsia="仿宋_GB2312"/>
          <w:color w:val="auto"/>
          <w:sz w:val="36"/>
          <w:szCs w:val="36"/>
          <w:u w:val="single"/>
        </w:rPr>
        <w:t xml:space="preserve"> </w:t>
      </w:r>
      <w:r>
        <w:rPr>
          <w:rFonts w:eastAsia="仿宋_GB2312"/>
          <w:color w:val="auto"/>
          <w:sz w:val="36"/>
          <w:szCs w:val="36"/>
          <w:u w:val="single"/>
        </w:rPr>
        <w:t xml:space="preserve">                  </w:t>
      </w:r>
      <w:bookmarkStart w:id="3" w:name="_Hlk57884087"/>
    </w:p>
    <w:p w14:paraId="280D9ED6">
      <w:pPr>
        <w:adjustRightInd w:val="0"/>
        <w:snapToGrid w:val="0"/>
        <w:spacing w:line="288" w:lineRule="auto"/>
        <w:ind w:firstLine="1040"/>
        <w:rPr>
          <w:rFonts w:eastAsia="仿宋_GB2312"/>
          <w:color w:val="auto"/>
          <w:sz w:val="36"/>
          <w:szCs w:val="36"/>
        </w:rPr>
      </w:pPr>
    </w:p>
    <w:p w14:paraId="6BF31B93">
      <w:pPr>
        <w:rPr>
          <w:rFonts w:eastAsia="仿宋_GB2312"/>
          <w:color w:val="auto"/>
          <w:sz w:val="36"/>
          <w:szCs w:val="36"/>
        </w:rPr>
      </w:pPr>
    </w:p>
    <w:p w14:paraId="3B4D7EC8">
      <w:pPr>
        <w:rPr>
          <w:rFonts w:eastAsia="仿宋_GB2312"/>
          <w:color w:val="auto"/>
          <w:sz w:val="36"/>
          <w:szCs w:val="36"/>
        </w:rPr>
      </w:pPr>
    </w:p>
    <w:p w14:paraId="19FE0041">
      <w:pPr>
        <w:rPr>
          <w:rFonts w:eastAsia="仿宋_GB2312"/>
          <w:color w:val="auto"/>
          <w:sz w:val="36"/>
          <w:szCs w:val="36"/>
        </w:rPr>
      </w:pPr>
    </w:p>
    <w:p w14:paraId="09EA1EB8">
      <w:pPr>
        <w:rPr>
          <w:rFonts w:eastAsia="仿宋_GB2312"/>
          <w:color w:val="auto"/>
          <w:sz w:val="36"/>
          <w:szCs w:val="36"/>
        </w:rPr>
      </w:pPr>
    </w:p>
    <w:p w14:paraId="252F2525">
      <w:pPr>
        <w:rPr>
          <w:rFonts w:eastAsia="仿宋_GB2312"/>
          <w:color w:val="auto"/>
          <w:sz w:val="36"/>
          <w:szCs w:val="36"/>
        </w:rPr>
      </w:pPr>
    </w:p>
    <w:p w14:paraId="2214A3ED">
      <w:pPr>
        <w:rPr>
          <w:color w:val="auto"/>
        </w:rPr>
      </w:pPr>
    </w:p>
    <w:bookmarkEnd w:id="3"/>
    <w:p w14:paraId="5AE65041">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14:paraId="36086909">
      <w:pPr>
        <w:adjustRightInd w:val="0"/>
        <w:snapToGrid w:val="0"/>
        <w:spacing w:line="288" w:lineRule="auto"/>
        <w:ind w:firstLine="1040"/>
        <w:rPr>
          <w:rFonts w:eastAsia="仿宋_GB2312"/>
          <w:color w:val="auto"/>
          <w:sz w:val="36"/>
          <w:szCs w:val="36"/>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14:paraId="5C072136">
      <w:pPr>
        <w:pStyle w:val="31"/>
        <w:adjustRightInd w:val="0"/>
        <w:snapToGrid w:val="0"/>
        <w:jc w:val="center"/>
        <w:outlineLvl w:val="0"/>
        <w:rPr>
          <w:rFonts w:ascii="Times New Roman" w:hAnsi="Times New Roman" w:eastAsia="黑体" w:cs="Times New Roman"/>
          <w:snapToGrid w:val="0"/>
          <w:color w:val="auto"/>
          <w:sz w:val="30"/>
          <w:szCs w:val="30"/>
        </w:rPr>
      </w:pPr>
      <w:bookmarkStart w:id="4" w:name="_Toc21246"/>
      <w:r>
        <w:rPr>
          <w:rFonts w:ascii="Times New Roman" w:hAnsi="Times New Roman" w:eastAsia="黑体" w:cs="Times New Roman"/>
          <w:snapToGrid w:val="0"/>
          <w:color w:val="auto"/>
          <w:sz w:val="30"/>
          <w:szCs w:val="30"/>
        </w:rPr>
        <w:t>一、建设项目基本情况</w:t>
      </w:r>
      <w:bookmarkEnd w:id="4"/>
    </w:p>
    <w:tbl>
      <w:tblPr>
        <w:tblStyle w:val="35"/>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9"/>
        <w:gridCol w:w="2100"/>
        <w:gridCol w:w="2040"/>
        <w:gridCol w:w="2811"/>
      </w:tblGrid>
      <w:tr w14:paraId="38768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1919" w:type="dxa"/>
            <w:tcMar>
              <w:top w:w="16" w:type="dxa"/>
              <w:left w:w="16" w:type="dxa"/>
              <w:right w:w="16" w:type="dxa"/>
            </w:tcMar>
            <w:vAlign w:val="center"/>
          </w:tcPr>
          <w:p w14:paraId="404E4CDC">
            <w:pPr>
              <w:adjustRightInd w:val="0"/>
              <w:snapToGrid w:val="0"/>
              <w:jc w:val="center"/>
              <w:rPr>
                <w:color w:val="auto"/>
                <w:szCs w:val="21"/>
              </w:rPr>
            </w:pPr>
            <w:r>
              <w:rPr>
                <w:color w:val="auto"/>
                <w:szCs w:val="21"/>
              </w:rPr>
              <w:t>建设项目名称</w:t>
            </w:r>
          </w:p>
        </w:tc>
        <w:tc>
          <w:tcPr>
            <w:tcW w:w="6951" w:type="dxa"/>
            <w:gridSpan w:val="3"/>
            <w:vAlign w:val="center"/>
          </w:tcPr>
          <w:p w14:paraId="23903229">
            <w:pPr>
              <w:adjustRightInd w:val="0"/>
              <w:snapToGrid w:val="0"/>
              <w:jc w:val="center"/>
              <w:rPr>
                <w:color w:val="auto"/>
                <w:szCs w:val="21"/>
              </w:rPr>
            </w:pPr>
            <w:r>
              <w:rPr>
                <w:rFonts w:hint="eastAsia"/>
                <w:color w:val="auto"/>
                <w:szCs w:val="21"/>
              </w:rPr>
              <w:t>乐昌市坪石忠信毛巾有限公司锅炉技改项目</w:t>
            </w:r>
          </w:p>
        </w:tc>
      </w:tr>
      <w:tr w14:paraId="26A75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919" w:type="dxa"/>
            <w:tcMar>
              <w:top w:w="16" w:type="dxa"/>
              <w:left w:w="16" w:type="dxa"/>
              <w:right w:w="16" w:type="dxa"/>
            </w:tcMar>
            <w:vAlign w:val="center"/>
          </w:tcPr>
          <w:p w14:paraId="3C6B5C53">
            <w:pPr>
              <w:adjustRightInd w:val="0"/>
              <w:snapToGrid w:val="0"/>
              <w:jc w:val="center"/>
              <w:rPr>
                <w:color w:val="auto"/>
                <w:szCs w:val="21"/>
              </w:rPr>
            </w:pPr>
            <w:r>
              <w:rPr>
                <w:color w:val="auto"/>
                <w:szCs w:val="21"/>
              </w:rPr>
              <w:t>项目代码</w:t>
            </w:r>
          </w:p>
        </w:tc>
        <w:tc>
          <w:tcPr>
            <w:tcW w:w="6951" w:type="dxa"/>
            <w:gridSpan w:val="3"/>
            <w:vAlign w:val="center"/>
          </w:tcPr>
          <w:p w14:paraId="1857117E">
            <w:pPr>
              <w:adjustRightInd w:val="0"/>
              <w:snapToGrid w:val="0"/>
              <w:jc w:val="center"/>
              <w:rPr>
                <w:rFonts w:hint="default" w:eastAsia="宋体"/>
                <w:color w:val="auto"/>
                <w:szCs w:val="21"/>
                <w:lang w:val="en-US" w:eastAsia="zh-CN"/>
              </w:rPr>
            </w:pPr>
            <w:r>
              <w:rPr>
                <w:rFonts w:hint="eastAsia"/>
                <w:color w:val="auto"/>
                <w:szCs w:val="21"/>
                <w:lang w:val="en-US" w:eastAsia="zh-CN"/>
              </w:rPr>
              <w:t>******</w:t>
            </w:r>
          </w:p>
        </w:tc>
      </w:tr>
      <w:tr w14:paraId="326AD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19" w:type="dxa"/>
            <w:tcMar>
              <w:top w:w="16" w:type="dxa"/>
              <w:left w:w="16" w:type="dxa"/>
              <w:right w:w="16" w:type="dxa"/>
            </w:tcMar>
            <w:vAlign w:val="center"/>
          </w:tcPr>
          <w:p w14:paraId="7EE73395">
            <w:pPr>
              <w:adjustRightInd w:val="0"/>
              <w:snapToGrid w:val="0"/>
              <w:jc w:val="center"/>
              <w:rPr>
                <w:color w:val="auto"/>
                <w:szCs w:val="21"/>
              </w:rPr>
            </w:pPr>
            <w:r>
              <w:rPr>
                <w:color w:val="auto"/>
                <w:szCs w:val="21"/>
              </w:rPr>
              <w:t>建设单位联系人</w:t>
            </w:r>
          </w:p>
        </w:tc>
        <w:tc>
          <w:tcPr>
            <w:tcW w:w="2100" w:type="dxa"/>
            <w:vAlign w:val="center"/>
          </w:tcPr>
          <w:p w14:paraId="13DA3735">
            <w:pPr>
              <w:adjustRightInd w:val="0"/>
              <w:snapToGrid w:val="0"/>
              <w:jc w:val="center"/>
              <w:rPr>
                <w:rFonts w:hint="default" w:eastAsia="宋体"/>
                <w:color w:val="auto"/>
                <w:szCs w:val="21"/>
                <w:lang w:val="en-US" w:eastAsia="zh-CN"/>
              </w:rPr>
            </w:pPr>
            <w:r>
              <w:rPr>
                <w:rFonts w:hint="eastAsia"/>
                <w:color w:val="auto"/>
                <w:szCs w:val="21"/>
                <w:lang w:val="en-US" w:eastAsia="zh-CN"/>
              </w:rPr>
              <w:t>******</w:t>
            </w:r>
          </w:p>
        </w:tc>
        <w:tc>
          <w:tcPr>
            <w:tcW w:w="2040" w:type="dxa"/>
            <w:vAlign w:val="center"/>
          </w:tcPr>
          <w:p w14:paraId="73C70618">
            <w:pPr>
              <w:adjustRightInd w:val="0"/>
              <w:snapToGrid w:val="0"/>
              <w:jc w:val="center"/>
              <w:rPr>
                <w:color w:val="auto"/>
                <w:szCs w:val="21"/>
              </w:rPr>
            </w:pPr>
            <w:r>
              <w:rPr>
                <w:color w:val="auto"/>
                <w:szCs w:val="21"/>
              </w:rPr>
              <w:t>联系方式</w:t>
            </w:r>
          </w:p>
        </w:tc>
        <w:tc>
          <w:tcPr>
            <w:tcW w:w="2811" w:type="dxa"/>
            <w:vAlign w:val="center"/>
          </w:tcPr>
          <w:p w14:paraId="7DF44A46">
            <w:pPr>
              <w:adjustRightInd w:val="0"/>
              <w:snapToGrid w:val="0"/>
              <w:jc w:val="center"/>
              <w:rPr>
                <w:rFonts w:hint="default" w:eastAsia="宋体"/>
                <w:color w:val="auto"/>
                <w:szCs w:val="21"/>
                <w:lang w:val="en-US" w:eastAsia="zh-CN"/>
              </w:rPr>
            </w:pPr>
            <w:r>
              <w:rPr>
                <w:rFonts w:hint="eastAsia"/>
                <w:color w:val="auto"/>
                <w:szCs w:val="21"/>
                <w:lang w:val="en-US" w:eastAsia="zh-CN"/>
              </w:rPr>
              <w:t>******</w:t>
            </w:r>
          </w:p>
        </w:tc>
      </w:tr>
      <w:tr w14:paraId="63CCB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919" w:type="dxa"/>
            <w:tcMar>
              <w:top w:w="16" w:type="dxa"/>
              <w:left w:w="16" w:type="dxa"/>
              <w:right w:w="16" w:type="dxa"/>
            </w:tcMar>
            <w:vAlign w:val="center"/>
          </w:tcPr>
          <w:p w14:paraId="36307E7E">
            <w:pPr>
              <w:adjustRightInd w:val="0"/>
              <w:snapToGrid w:val="0"/>
              <w:jc w:val="center"/>
              <w:rPr>
                <w:color w:val="auto"/>
                <w:szCs w:val="21"/>
              </w:rPr>
            </w:pPr>
            <w:r>
              <w:rPr>
                <w:color w:val="auto"/>
                <w:szCs w:val="21"/>
              </w:rPr>
              <w:t>建设地点</w:t>
            </w:r>
          </w:p>
        </w:tc>
        <w:tc>
          <w:tcPr>
            <w:tcW w:w="6951" w:type="dxa"/>
            <w:gridSpan w:val="3"/>
            <w:vAlign w:val="center"/>
          </w:tcPr>
          <w:p w14:paraId="091C5197">
            <w:pPr>
              <w:adjustRightInd w:val="0"/>
              <w:snapToGrid w:val="0"/>
              <w:jc w:val="center"/>
              <w:rPr>
                <w:color w:val="auto"/>
                <w:szCs w:val="21"/>
              </w:rPr>
            </w:pPr>
            <w:r>
              <w:rPr>
                <w:rFonts w:hint="eastAsia"/>
                <w:color w:val="auto"/>
                <w:szCs w:val="21"/>
              </w:rPr>
              <w:t>乐昌市坪石镇共建路</w:t>
            </w:r>
          </w:p>
        </w:tc>
      </w:tr>
      <w:tr w14:paraId="06489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919" w:type="dxa"/>
            <w:tcMar>
              <w:top w:w="16" w:type="dxa"/>
              <w:left w:w="16" w:type="dxa"/>
              <w:right w:w="16" w:type="dxa"/>
            </w:tcMar>
            <w:vAlign w:val="center"/>
          </w:tcPr>
          <w:p w14:paraId="43863E00">
            <w:pPr>
              <w:adjustRightInd w:val="0"/>
              <w:snapToGrid w:val="0"/>
              <w:jc w:val="center"/>
              <w:rPr>
                <w:color w:val="auto"/>
                <w:szCs w:val="21"/>
              </w:rPr>
            </w:pPr>
            <w:r>
              <w:rPr>
                <w:color w:val="auto"/>
                <w:szCs w:val="21"/>
              </w:rPr>
              <w:t>地理坐标</w:t>
            </w:r>
          </w:p>
        </w:tc>
        <w:tc>
          <w:tcPr>
            <w:tcW w:w="6951" w:type="dxa"/>
            <w:gridSpan w:val="3"/>
            <w:vAlign w:val="center"/>
          </w:tcPr>
          <w:p w14:paraId="526B85B6">
            <w:pPr>
              <w:adjustRightInd w:val="0"/>
              <w:snapToGrid w:val="0"/>
              <w:jc w:val="center"/>
              <w:rPr>
                <w:color w:val="auto"/>
              </w:rPr>
            </w:pPr>
            <w:r>
              <w:rPr>
                <w:color w:val="auto"/>
                <w:szCs w:val="21"/>
              </w:rPr>
              <w:t>（</w:t>
            </w:r>
            <w:r>
              <w:rPr>
                <w:rFonts w:hint="eastAsia"/>
                <w:color w:val="auto"/>
                <w:szCs w:val="21"/>
                <w:lang w:val="en-US" w:eastAsia="zh-CN"/>
              </w:rPr>
              <w:t>******</w:t>
            </w:r>
            <w:r>
              <w:rPr>
                <w:color w:val="auto"/>
                <w:szCs w:val="21"/>
              </w:rPr>
              <w:t>）</w:t>
            </w:r>
          </w:p>
        </w:tc>
      </w:tr>
      <w:tr w14:paraId="150E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5" w:hRule="atLeast"/>
          <w:jc w:val="center"/>
        </w:trPr>
        <w:tc>
          <w:tcPr>
            <w:tcW w:w="1919" w:type="dxa"/>
            <w:tcMar>
              <w:top w:w="16" w:type="dxa"/>
              <w:left w:w="16" w:type="dxa"/>
              <w:right w:w="16" w:type="dxa"/>
            </w:tcMar>
            <w:vAlign w:val="center"/>
          </w:tcPr>
          <w:p w14:paraId="2EFE4FF0">
            <w:pPr>
              <w:adjustRightInd w:val="0"/>
              <w:snapToGrid w:val="0"/>
              <w:jc w:val="center"/>
              <w:rPr>
                <w:color w:val="auto"/>
                <w:szCs w:val="21"/>
              </w:rPr>
            </w:pPr>
            <w:r>
              <w:rPr>
                <w:color w:val="auto"/>
                <w:szCs w:val="21"/>
              </w:rPr>
              <w:t>国民经济</w:t>
            </w:r>
          </w:p>
          <w:p w14:paraId="16233BB0">
            <w:pPr>
              <w:adjustRightInd w:val="0"/>
              <w:snapToGrid w:val="0"/>
              <w:jc w:val="center"/>
              <w:rPr>
                <w:color w:val="auto"/>
                <w:szCs w:val="21"/>
              </w:rPr>
            </w:pPr>
            <w:r>
              <w:rPr>
                <w:color w:val="auto"/>
                <w:szCs w:val="21"/>
              </w:rPr>
              <w:t>行业类别</w:t>
            </w:r>
          </w:p>
        </w:tc>
        <w:tc>
          <w:tcPr>
            <w:tcW w:w="2100" w:type="dxa"/>
            <w:vAlign w:val="center"/>
          </w:tcPr>
          <w:p w14:paraId="3B09D503">
            <w:pPr>
              <w:adjustRightInd w:val="0"/>
              <w:snapToGrid w:val="0"/>
              <w:jc w:val="center"/>
              <w:rPr>
                <w:rFonts w:hint="default" w:eastAsia="宋体"/>
                <w:color w:val="auto"/>
                <w:szCs w:val="21"/>
                <w:lang w:val="en-US" w:eastAsia="zh-CN"/>
              </w:rPr>
            </w:pPr>
            <w:r>
              <w:rPr>
                <w:rFonts w:hint="default" w:eastAsia="宋体"/>
                <w:color w:val="auto"/>
                <w:szCs w:val="21"/>
                <w:lang w:val="en-US" w:eastAsia="zh-CN"/>
              </w:rPr>
              <w:t>D4430热力生产和供应</w:t>
            </w:r>
          </w:p>
        </w:tc>
        <w:tc>
          <w:tcPr>
            <w:tcW w:w="2040" w:type="dxa"/>
            <w:vAlign w:val="center"/>
          </w:tcPr>
          <w:p w14:paraId="12648036">
            <w:pPr>
              <w:adjustRightInd w:val="0"/>
              <w:snapToGrid w:val="0"/>
              <w:jc w:val="center"/>
              <w:rPr>
                <w:color w:val="auto"/>
                <w:szCs w:val="21"/>
              </w:rPr>
            </w:pPr>
            <w:bookmarkStart w:id="5" w:name="_Hlk49843745"/>
            <w:r>
              <w:rPr>
                <w:color w:val="auto"/>
                <w:szCs w:val="21"/>
              </w:rPr>
              <w:t>建设项目</w:t>
            </w:r>
          </w:p>
          <w:p w14:paraId="05DDD660">
            <w:pPr>
              <w:adjustRightInd w:val="0"/>
              <w:snapToGrid w:val="0"/>
              <w:jc w:val="center"/>
              <w:rPr>
                <w:color w:val="auto"/>
                <w:szCs w:val="21"/>
              </w:rPr>
            </w:pPr>
            <w:r>
              <w:rPr>
                <w:color w:val="auto"/>
                <w:szCs w:val="21"/>
              </w:rPr>
              <w:t>行业类别</w:t>
            </w:r>
            <w:bookmarkEnd w:id="5"/>
          </w:p>
        </w:tc>
        <w:tc>
          <w:tcPr>
            <w:tcW w:w="2811" w:type="dxa"/>
            <w:vAlign w:val="center"/>
          </w:tcPr>
          <w:p w14:paraId="098D1F32">
            <w:pPr>
              <w:adjustRightInd w:val="0"/>
              <w:snapToGrid w:val="0"/>
              <w:jc w:val="left"/>
              <w:rPr>
                <w:rFonts w:hint="default"/>
                <w:color w:val="auto"/>
                <w:lang w:val="en-US"/>
              </w:rPr>
            </w:pPr>
            <w:r>
              <w:rPr>
                <w:rFonts w:hint="default"/>
                <w:color w:val="auto"/>
                <w:lang w:val="en-US"/>
              </w:rPr>
              <w:t>四十一、电力、热力生产和</w:t>
            </w:r>
          </w:p>
          <w:p w14:paraId="16AAFC6A">
            <w:pPr>
              <w:adjustRightInd w:val="0"/>
              <w:snapToGrid w:val="0"/>
              <w:jc w:val="left"/>
              <w:rPr>
                <w:rFonts w:hint="default"/>
                <w:color w:val="auto"/>
                <w:lang w:val="en-US"/>
              </w:rPr>
            </w:pPr>
            <w:r>
              <w:rPr>
                <w:rFonts w:hint="default"/>
                <w:color w:val="auto"/>
                <w:lang w:val="en-US"/>
              </w:rPr>
              <w:t>供应业-</w:t>
            </w:r>
            <w:r>
              <w:rPr>
                <w:rFonts w:hint="eastAsia"/>
                <w:color w:val="auto"/>
                <w:lang w:val="en-US" w:eastAsia="zh-CN"/>
              </w:rPr>
              <w:t>91热力生产和供应工程（包括建设单位自建自用的供热工程）</w:t>
            </w:r>
          </w:p>
        </w:tc>
      </w:tr>
      <w:tr w14:paraId="3211F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1919" w:type="dxa"/>
            <w:tcMar>
              <w:top w:w="16" w:type="dxa"/>
              <w:left w:w="16" w:type="dxa"/>
              <w:right w:w="16" w:type="dxa"/>
            </w:tcMar>
            <w:vAlign w:val="center"/>
          </w:tcPr>
          <w:p w14:paraId="5E17F0FE">
            <w:pPr>
              <w:adjustRightInd w:val="0"/>
              <w:snapToGrid w:val="0"/>
              <w:jc w:val="center"/>
              <w:rPr>
                <w:color w:val="auto"/>
                <w:szCs w:val="21"/>
              </w:rPr>
            </w:pPr>
            <w:r>
              <w:rPr>
                <w:color w:val="auto"/>
                <w:szCs w:val="21"/>
              </w:rPr>
              <w:t>建设性质</w:t>
            </w:r>
          </w:p>
        </w:tc>
        <w:tc>
          <w:tcPr>
            <w:tcW w:w="2100" w:type="dxa"/>
            <w:vAlign w:val="center"/>
          </w:tcPr>
          <w:p w14:paraId="2AB3B3F3">
            <w:pPr>
              <w:adjustRightInd w:val="0"/>
              <w:snapToGrid w:val="0"/>
              <w:jc w:val="left"/>
              <w:rPr>
                <w:color w:val="auto"/>
                <w:szCs w:val="21"/>
              </w:rPr>
            </w:pPr>
            <w:r>
              <w:rPr>
                <w:color w:val="auto"/>
                <w:szCs w:val="21"/>
              </w:rPr>
              <w:sym w:font="Wingdings 2" w:char="00A3"/>
            </w:r>
            <w:r>
              <w:rPr>
                <w:color w:val="auto"/>
                <w:szCs w:val="21"/>
              </w:rPr>
              <w:t>新建（迁建）</w:t>
            </w:r>
          </w:p>
          <w:p w14:paraId="6C34373C">
            <w:pPr>
              <w:adjustRightInd w:val="0"/>
              <w:snapToGrid w:val="0"/>
              <w:jc w:val="left"/>
              <w:rPr>
                <w:color w:val="auto"/>
                <w:szCs w:val="21"/>
              </w:rPr>
            </w:pPr>
            <w:r>
              <w:rPr>
                <w:rFonts w:hint="eastAsia"/>
                <w:color w:val="auto"/>
                <w:szCs w:val="21"/>
              </w:rPr>
              <w:t>□</w:t>
            </w:r>
            <w:r>
              <w:rPr>
                <w:color w:val="auto"/>
                <w:szCs w:val="21"/>
              </w:rPr>
              <w:t>改建</w:t>
            </w:r>
          </w:p>
          <w:p w14:paraId="331D0770">
            <w:pPr>
              <w:adjustRightInd w:val="0"/>
              <w:snapToGrid w:val="0"/>
              <w:jc w:val="left"/>
              <w:rPr>
                <w:color w:val="auto"/>
                <w:szCs w:val="21"/>
              </w:rPr>
            </w:pPr>
            <w:r>
              <w:rPr>
                <w:rFonts w:hint="eastAsia"/>
                <w:color w:val="auto"/>
                <w:szCs w:val="21"/>
              </w:rPr>
              <w:t>□</w:t>
            </w:r>
            <w:r>
              <w:rPr>
                <w:color w:val="auto"/>
                <w:szCs w:val="21"/>
              </w:rPr>
              <w:t>扩建</w:t>
            </w:r>
          </w:p>
          <w:p w14:paraId="0DEA4CD4">
            <w:pPr>
              <w:adjustRightInd w:val="0"/>
              <w:snapToGrid w:val="0"/>
              <w:jc w:val="left"/>
              <w:rPr>
                <w:color w:val="auto"/>
                <w:szCs w:val="21"/>
              </w:rPr>
            </w:pPr>
            <w:r>
              <w:rPr>
                <w:rFonts w:hint="eastAsia"/>
                <w:color w:val="auto"/>
                <w:szCs w:val="21"/>
                <w:lang w:eastAsia="zh-CN"/>
              </w:rPr>
              <w:t>☑</w:t>
            </w:r>
            <w:r>
              <w:rPr>
                <w:color w:val="auto"/>
                <w:szCs w:val="21"/>
              </w:rPr>
              <w:t>技术改造</w:t>
            </w:r>
          </w:p>
        </w:tc>
        <w:tc>
          <w:tcPr>
            <w:tcW w:w="2040" w:type="dxa"/>
            <w:vAlign w:val="center"/>
          </w:tcPr>
          <w:p w14:paraId="241C4F37">
            <w:pPr>
              <w:adjustRightInd w:val="0"/>
              <w:snapToGrid w:val="0"/>
              <w:jc w:val="center"/>
              <w:rPr>
                <w:color w:val="auto"/>
                <w:szCs w:val="21"/>
              </w:rPr>
            </w:pPr>
            <w:r>
              <w:rPr>
                <w:color w:val="auto"/>
                <w:szCs w:val="21"/>
              </w:rPr>
              <w:t>建设项目</w:t>
            </w:r>
          </w:p>
          <w:p w14:paraId="45DBA8F0">
            <w:pPr>
              <w:adjustRightInd w:val="0"/>
              <w:snapToGrid w:val="0"/>
              <w:jc w:val="center"/>
              <w:rPr>
                <w:color w:val="auto"/>
                <w:szCs w:val="21"/>
              </w:rPr>
            </w:pPr>
            <w:r>
              <w:rPr>
                <w:color w:val="auto"/>
                <w:szCs w:val="21"/>
              </w:rPr>
              <w:t>申报情形</w:t>
            </w:r>
          </w:p>
        </w:tc>
        <w:tc>
          <w:tcPr>
            <w:tcW w:w="2811" w:type="dxa"/>
            <w:vAlign w:val="center"/>
          </w:tcPr>
          <w:p w14:paraId="7111ABA9">
            <w:pPr>
              <w:adjustRightInd w:val="0"/>
              <w:snapToGrid w:val="0"/>
              <w:jc w:val="left"/>
              <w:rPr>
                <w:color w:val="auto"/>
                <w:szCs w:val="21"/>
              </w:rPr>
            </w:pPr>
            <w:r>
              <w:rPr>
                <w:color w:val="auto"/>
                <w:szCs w:val="21"/>
              </w:rPr>
              <w:sym w:font="Wingdings 2" w:char="0052"/>
            </w:r>
            <w:r>
              <w:rPr>
                <w:color w:val="auto"/>
                <w:szCs w:val="21"/>
              </w:rPr>
              <w:t xml:space="preserve">首次申报项目             </w:t>
            </w:r>
          </w:p>
          <w:p w14:paraId="63237048">
            <w:pPr>
              <w:adjustRightInd w:val="0"/>
              <w:snapToGrid w:val="0"/>
              <w:jc w:val="left"/>
              <w:rPr>
                <w:color w:val="auto"/>
                <w:szCs w:val="21"/>
              </w:rPr>
            </w:pPr>
            <w:r>
              <w:rPr>
                <w:rFonts w:hint="eastAsia"/>
                <w:color w:val="auto"/>
                <w:szCs w:val="21"/>
              </w:rPr>
              <w:t>□</w:t>
            </w:r>
            <w:r>
              <w:rPr>
                <w:color w:val="auto"/>
                <w:szCs w:val="21"/>
              </w:rPr>
              <w:t>不予批准后再次申报项目</w:t>
            </w:r>
          </w:p>
          <w:p w14:paraId="17290A63">
            <w:pPr>
              <w:adjustRightInd w:val="0"/>
              <w:snapToGrid w:val="0"/>
              <w:jc w:val="left"/>
              <w:rPr>
                <w:color w:val="auto"/>
                <w:szCs w:val="21"/>
              </w:rPr>
            </w:pPr>
            <w:r>
              <w:rPr>
                <w:color w:val="auto"/>
                <w:szCs w:val="21"/>
              </w:rPr>
              <w:sym w:font="Wingdings 2" w:char="00A3"/>
            </w:r>
            <w:r>
              <w:rPr>
                <w:color w:val="auto"/>
                <w:szCs w:val="21"/>
              </w:rPr>
              <w:t xml:space="preserve">超五年重新审核项目     </w:t>
            </w:r>
          </w:p>
          <w:p w14:paraId="488275E2">
            <w:pPr>
              <w:adjustRightInd w:val="0"/>
              <w:snapToGrid w:val="0"/>
              <w:jc w:val="left"/>
              <w:rPr>
                <w:color w:val="auto"/>
                <w:szCs w:val="21"/>
              </w:rPr>
            </w:pPr>
            <w:r>
              <w:rPr>
                <w:rFonts w:hint="eastAsia"/>
                <w:color w:val="auto"/>
                <w:szCs w:val="21"/>
              </w:rPr>
              <w:t>□</w:t>
            </w:r>
            <w:r>
              <w:rPr>
                <w:color w:val="auto"/>
                <w:szCs w:val="21"/>
              </w:rPr>
              <w:t>重大变动重新报批项目</w:t>
            </w:r>
          </w:p>
        </w:tc>
      </w:tr>
      <w:tr w14:paraId="5EB76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9" w:type="dxa"/>
            <w:tcMar>
              <w:top w:w="16" w:type="dxa"/>
              <w:left w:w="16" w:type="dxa"/>
              <w:right w:w="16" w:type="dxa"/>
            </w:tcMar>
            <w:vAlign w:val="center"/>
          </w:tcPr>
          <w:p w14:paraId="6F706C80">
            <w:pPr>
              <w:adjustRightInd w:val="0"/>
              <w:snapToGrid w:val="0"/>
              <w:jc w:val="center"/>
              <w:rPr>
                <w:color w:val="auto"/>
                <w:szCs w:val="21"/>
              </w:rPr>
            </w:pPr>
            <w:r>
              <w:rPr>
                <w:color w:val="auto"/>
                <w:szCs w:val="21"/>
              </w:rPr>
              <w:t>项目审批（核准/</w:t>
            </w:r>
          </w:p>
          <w:p w14:paraId="6E262860">
            <w:pPr>
              <w:adjustRightInd w:val="0"/>
              <w:snapToGrid w:val="0"/>
              <w:jc w:val="center"/>
              <w:rPr>
                <w:color w:val="auto"/>
                <w:szCs w:val="21"/>
              </w:rPr>
            </w:pPr>
            <w:r>
              <w:rPr>
                <w:color w:val="auto"/>
                <w:szCs w:val="21"/>
              </w:rPr>
              <w:t>备案）部门（选填）</w:t>
            </w:r>
          </w:p>
        </w:tc>
        <w:tc>
          <w:tcPr>
            <w:tcW w:w="2100" w:type="dxa"/>
            <w:vAlign w:val="center"/>
          </w:tcPr>
          <w:p w14:paraId="32EC87CF">
            <w:pPr>
              <w:adjustRightInd w:val="0"/>
              <w:snapToGrid w:val="0"/>
              <w:jc w:val="center"/>
              <w:rPr>
                <w:rFonts w:hint="eastAsia" w:eastAsia="宋体"/>
                <w:color w:val="auto"/>
                <w:szCs w:val="21"/>
                <w:lang w:eastAsia="zh-CN"/>
              </w:rPr>
            </w:pPr>
            <w:r>
              <w:rPr>
                <w:rFonts w:hint="eastAsia"/>
                <w:color w:val="auto"/>
                <w:szCs w:val="21"/>
                <w:lang w:val="en-US" w:eastAsia="zh-CN"/>
              </w:rPr>
              <w:t>/</w:t>
            </w:r>
          </w:p>
        </w:tc>
        <w:tc>
          <w:tcPr>
            <w:tcW w:w="2040" w:type="dxa"/>
            <w:vAlign w:val="center"/>
          </w:tcPr>
          <w:p w14:paraId="36B22A95">
            <w:pPr>
              <w:adjustRightInd w:val="0"/>
              <w:snapToGrid w:val="0"/>
              <w:jc w:val="center"/>
              <w:rPr>
                <w:color w:val="auto"/>
                <w:szCs w:val="21"/>
              </w:rPr>
            </w:pPr>
            <w:r>
              <w:rPr>
                <w:color w:val="auto"/>
                <w:szCs w:val="21"/>
              </w:rPr>
              <w:t>项目审批（核准/</w:t>
            </w:r>
          </w:p>
          <w:p w14:paraId="02B69AE3">
            <w:pPr>
              <w:adjustRightInd w:val="0"/>
              <w:snapToGrid w:val="0"/>
              <w:jc w:val="center"/>
              <w:rPr>
                <w:color w:val="auto"/>
                <w:szCs w:val="21"/>
              </w:rPr>
            </w:pPr>
            <w:r>
              <w:rPr>
                <w:color w:val="auto"/>
                <w:szCs w:val="21"/>
              </w:rPr>
              <w:t>备案）文号（选填）</w:t>
            </w:r>
          </w:p>
        </w:tc>
        <w:tc>
          <w:tcPr>
            <w:tcW w:w="2811" w:type="dxa"/>
            <w:vAlign w:val="center"/>
          </w:tcPr>
          <w:p w14:paraId="1CD673AC">
            <w:pPr>
              <w:adjustRightInd w:val="0"/>
              <w:snapToGrid w:val="0"/>
              <w:jc w:val="center"/>
              <w:rPr>
                <w:rFonts w:hint="eastAsia" w:eastAsia="宋体"/>
                <w:color w:val="auto"/>
                <w:szCs w:val="21"/>
                <w:lang w:eastAsia="zh-CN"/>
              </w:rPr>
            </w:pPr>
            <w:r>
              <w:rPr>
                <w:rFonts w:hint="eastAsia"/>
                <w:color w:val="auto"/>
                <w:szCs w:val="21"/>
                <w:lang w:val="en-US" w:eastAsia="zh-CN"/>
              </w:rPr>
              <w:t>/</w:t>
            </w:r>
          </w:p>
        </w:tc>
      </w:tr>
      <w:tr w14:paraId="4FE98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919" w:type="dxa"/>
            <w:tcMar>
              <w:top w:w="16" w:type="dxa"/>
              <w:left w:w="16" w:type="dxa"/>
              <w:right w:w="16" w:type="dxa"/>
            </w:tcMar>
            <w:vAlign w:val="center"/>
          </w:tcPr>
          <w:p w14:paraId="4496F3B0">
            <w:pPr>
              <w:adjustRightInd w:val="0"/>
              <w:snapToGrid w:val="0"/>
              <w:jc w:val="center"/>
              <w:rPr>
                <w:color w:val="auto"/>
                <w:szCs w:val="21"/>
              </w:rPr>
            </w:pPr>
            <w:r>
              <w:rPr>
                <w:color w:val="auto"/>
                <w:szCs w:val="21"/>
              </w:rPr>
              <w:t>总投资（万元）</w:t>
            </w:r>
          </w:p>
        </w:tc>
        <w:tc>
          <w:tcPr>
            <w:tcW w:w="2100" w:type="dxa"/>
            <w:vAlign w:val="center"/>
          </w:tcPr>
          <w:p w14:paraId="6A97F135">
            <w:pPr>
              <w:adjustRightInd w:val="0"/>
              <w:snapToGrid w:val="0"/>
              <w:jc w:val="center"/>
              <w:rPr>
                <w:rFonts w:hint="default" w:eastAsia="等线"/>
                <w:color w:val="auto"/>
                <w:szCs w:val="21"/>
                <w:lang w:val="en-US" w:eastAsia="zh-CN"/>
              </w:rPr>
            </w:pPr>
            <w:r>
              <w:rPr>
                <w:rFonts w:hint="eastAsia" w:eastAsia="等线"/>
                <w:color w:val="auto"/>
                <w:szCs w:val="21"/>
                <w:lang w:val="en-US" w:eastAsia="zh-CN"/>
              </w:rPr>
              <w:t>75</w:t>
            </w:r>
          </w:p>
        </w:tc>
        <w:tc>
          <w:tcPr>
            <w:tcW w:w="2040" w:type="dxa"/>
            <w:tcMar>
              <w:top w:w="16" w:type="dxa"/>
              <w:left w:w="16" w:type="dxa"/>
              <w:right w:w="16" w:type="dxa"/>
            </w:tcMar>
            <w:vAlign w:val="center"/>
          </w:tcPr>
          <w:p w14:paraId="6D1E8BE3">
            <w:pPr>
              <w:adjustRightInd w:val="0"/>
              <w:snapToGrid w:val="0"/>
              <w:jc w:val="center"/>
              <w:rPr>
                <w:color w:val="auto"/>
                <w:szCs w:val="21"/>
              </w:rPr>
            </w:pPr>
            <w:r>
              <w:rPr>
                <w:color w:val="auto"/>
                <w:szCs w:val="21"/>
              </w:rPr>
              <w:t>环保投资（万元）</w:t>
            </w:r>
          </w:p>
        </w:tc>
        <w:tc>
          <w:tcPr>
            <w:tcW w:w="2811" w:type="dxa"/>
            <w:vAlign w:val="center"/>
          </w:tcPr>
          <w:p w14:paraId="7879B872">
            <w:pPr>
              <w:adjustRightInd w:val="0"/>
              <w:snapToGrid w:val="0"/>
              <w:jc w:val="center"/>
              <w:rPr>
                <w:rFonts w:hint="default" w:eastAsia="等线"/>
                <w:color w:val="auto"/>
                <w:szCs w:val="21"/>
                <w:lang w:val="en-US" w:eastAsia="zh-CN"/>
              </w:rPr>
            </w:pPr>
            <w:r>
              <w:rPr>
                <w:rFonts w:hint="eastAsia" w:eastAsia="等线"/>
                <w:color w:val="auto"/>
                <w:szCs w:val="21"/>
                <w:lang w:val="en-US" w:eastAsia="zh-CN"/>
              </w:rPr>
              <w:t>20</w:t>
            </w:r>
          </w:p>
        </w:tc>
      </w:tr>
      <w:tr w14:paraId="04823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919" w:type="dxa"/>
            <w:tcMar>
              <w:top w:w="16" w:type="dxa"/>
              <w:left w:w="16" w:type="dxa"/>
              <w:right w:w="16" w:type="dxa"/>
            </w:tcMar>
            <w:vAlign w:val="center"/>
          </w:tcPr>
          <w:p w14:paraId="523F2951">
            <w:pPr>
              <w:adjustRightInd w:val="0"/>
              <w:snapToGrid w:val="0"/>
              <w:jc w:val="center"/>
              <w:rPr>
                <w:color w:val="auto"/>
                <w:szCs w:val="21"/>
              </w:rPr>
            </w:pPr>
            <w:r>
              <w:rPr>
                <w:color w:val="auto"/>
                <w:szCs w:val="21"/>
              </w:rPr>
              <w:t>环保投资占比（%）</w:t>
            </w:r>
          </w:p>
        </w:tc>
        <w:tc>
          <w:tcPr>
            <w:tcW w:w="2100" w:type="dxa"/>
            <w:vAlign w:val="center"/>
          </w:tcPr>
          <w:p w14:paraId="2DB5C963">
            <w:pPr>
              <w:adjustRightInd w:val="0"/>
              <w:snapToGrid w:val="0"/>
              <w:jc w:val="center"/>
              <w:rPr>
                <w:rFonts w:hint="default" w:eastAsia="等线"/>
                <w:color w:val="auto"/>
                <w:szCs w:val="21"/>
                <w:lang w:val="en-US" w:eastAsia="zh-CN"/>
              </w:rPr>
            </w:pPr>
            <w:r>
              <w:rPr>
                <w:rFonts w:hint="eastAsia" w:eastAsia="等线"/>
                <w:color w:val="auto"/>
                <w:szCs w:val="21"/>
                <w:lang w:val="en-US" w:eastAsia="zh-CN"/>
              </w:rPr>
              <w:t>26.7</w:t>
            </w:r>
          </w:p>
        </w:tc>
        <w:tc>
          <w:tcPr>
            <w:tcW w:w="2040" w:type="dxa"/>
            <w:tcMar>
              <w:top w:w="16" w:type="dxa"/>
              <w:left w:w="16" w:type="dxa"/>
              <w:right w:w="16" w:type="dxa"/>
            </w:tcMar>
            <w:vAlign w:val="center"/>
          </w:tcPr>
          <w:p w14:paraId="46272DF9">
            <w:pPr>
              <w:adjustRightInd w:val="0"/>
              <w:snapToGrid w:val="0"/>
              <w:jc w:val="center"/>
              <w:rPr>
                <w:color w:val="auto"/>
                <w:szCs w:val="21"/>
              </w:rPr>
            </w:pPr>
            <w:r>
              <w:rPr>
                <w:color w:val="auto"/>
                <w:szCs w:val="21"/>
              </w:rPr>
              <w:t>施工工期</w:t>
            </w:r>
          </w:p>
        </w:tc>
        <w:tc>
          <w:tcPr>
            <w:tcW w:w="2811" w:type="dxa"/>
            <w:vAlign w:val="center"/>
          </w:tcPr>
          <w:p w14:paraId="4D49AE3D">
            <w:pPr>
              <w:adjustRightInd w:val="0"/>
              <w:snapToGrid w:val="0"/>
              <w:jc w:val="center"/>
              <w:rPr>
                <w:color w:val="auto"/>
                <w:szCs w:val="21"/>
              </w:rPr>
            </w:pPr>
            <w:r>
              <w:rPr>
                <w:rFonts w:hint="eastAsia"/>
                <w:color w:val="auto"/>
                <w:szCs w:val="21"/>
                <w:lang w:val="en-US" w:eastAsia="zh-CN"/>
              </w:rPr>
              <w:t>1</w:t>
            </w:r>
            <w:r>
              <w:rPr>
                <w:color w:val="auto"/>
                <w:szCs w:val="21"/>
              </w:rPr>
              <w:t>个月</w:t>
            </w:r>
          </w:p>
        </w:tc>
      </w:tr>
      <w:tr w14:paraId="43B27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919" w:type="dxa"/>
            <w:tcMar>
              <w:top w:w="16" w:type="dxa"/>
              <w:left w:w="16" w:type="dxa"/>
              <w:right w:w="16" w:type="dxa"/>
            </w:tcMar>
            <w:vAlign w:val="center"/>
          </w:tcPr>
          <w:p w14:paraId="4EF1E879">
            <w:pPr>
              <w:adjustRightInd w:val="0"/>
              <w:snapToGrid w:val="0"/>
              <w:jc w:val="center"/>
              <w:rPr>
                <w:color w:val="auto"/>
                <w:szCs w:val="21"/>
              </w:rPr>
            </w:pPr>
            <w:r>
              <w:rPr>
                <w:color w:val="auto"/>
                <w:szCs w:val="21"/>
              </w:rPr>
              <w:t>是否开工建设</w:t>
            </w:r>
          </w:p>
        </w:tc>
        <w:tc>
          <w:tcPr>
            <w:tcW w:w="2100" w:type="dxa"/>
            <w:vAlign w:val="center"/>
          </w:tcPr>
          <w:p w14:paraId="73889FC4">
            <w:pPr>
              <w:adjustRightInd w:val="0"/>
              <w:snapToGrid w:val="0"/>
              <w:rPr>
                <w:color w:val="auto"/>
                <w:szCs w:val="21"/>
              </w:rPr>
            </w:pPr>
            <w:r>
              <w:rPr>
                <w:color w:val="auto"/>
                <w:szCs w:val="21"/>
              </w:rPr>
              <w:sym w:font="Wingdings 2" w:char="0052"/>
            </w:r>
            <w:r>
              <w:rPr>
                <w:color w:val="auto"/>
                <w:szCs w:val="21"/>
              </w:rPr>
              <w:t>否</w:t>
            </w:r>
          </w:p>
          <w:p w14:paraId="78B12A88">
            <w:pPr>
              <w:adjustRightInd w:val="0"/>
              <w:snapToGrid w:val="0"/>
              <w:rPr>
                <w:color w:val="auto"/>
                <w:szCs w:val="21"/>
                <w:u w:val="single"/>
              </w:rPr>
            </w:pPr>
            <w:r>
              <w:rPr>
                <w:color w:val="auto"/>
                <w:szCs w:val="21"/>
              </w:rPr>
              <w:sym w:font="Wingdings 2" w:char="00A3"/>
            </w:r>
            <w:r>
              <w:rPr>
                <w:color w:val="auto"/>
                <w:szCs w:val="21"/>
              </w:rPr>
              <w:t>是：</w:t>
            </w:r>
            <w:r>
              <w:rPr>
                <w:color w:val="auto"/>
                <w:szCs w:val="21"/>
                <w:u w:val="single"/>
              </w:rPr>
              <w:t xml:space="preserve">         </w:t>
            </w:r>
          </w:p>
        </w:tc>
        <w:tc>
          <w:tcPr>
            <w:tcW w:w="2040" w:type="dxa"/>
            <w:vAlign w:val="center"/>
          </w:tcPr>
          <w:p w14:paraId="41C757BE">
            <w:pPr>
              <w:adjustRightInd w:val="0"/>
              <w:snapToGrid w:val="0"/>
              <w:jc w:val="center"/>
              <w:rPr>
                <w:color w:val="auto"/>
                <w:spacing w:val="-6"/>
                <w:szCs w:val="21"/>
              </w:rPr>
            </w:pPr>
            <w:r>
              <w:rPr>
                <w:color w:val="auto"/>
                <w:spacing w:val="-6"/>
                <w:szCs w:val="21"/>
              </w:rPr>
              <w:t>用地（用海）</w:t>
            </w:r>
          </w:p>
          <w:p w14:paraId="16727155">
            <w:pPr>
              <w:adjustRightInd w:val="0"/>
              <w:snapToGrid w:val="0"/>
              <w:jc w:val="center"/>
              <w:rPr>
                <w:color w:val="auto"/>
                <w:szCs w:val="21"/>
              </w:rPr>
            </w:pPr>
            <w:r>
              <w:rPr>
                <w:color w:val="auto"/>
                <w:spacing w:val="-6"/>
                <w:szCs w:val="21"/>
              </w:rPr>
              <w:t>面积（m</w:t>
            </w:r>
            <w:r>
              <w:rPr>
                <w:color w:val="auto"/>
                <w:spacing w:val="-6"/>
                <w:szCs w:val="21"/>
                <w:vertAlign w:val="superscript"/>
              </w:rPr>
              <w:t>2</w:t>
            </w:r>
            <w:r>
              <w:rPr>
                <w:color w:val="auto"/>
                <w:spacing w:val="-6"/>
                <w:szCs w:val="21"/>
              </w:rPr>
              <w:t>）</w:t>
            </w:r>
          </w:p>
        </w:tc>
        <w:tc>
          <w:tcPr>
            <w:tcW w:w="2811" w:type="dxa"/>
            <w:tcMar>
              <w:top w:w="16" w:type="dxa"/>
              <w:left w:w="16" w:type="dxa"/>
              <w:right w:w="16" w:type="dxa"/>
            </w:tcMar>
            <w:vAlign w:val="center"/>
          </w:tcPr>
          <w:p w14:paraId="2AAAF867">
            <w:pPr>
              <w:adjustRightInd w:val="0"/>
              <w:snapToGrid w:val="0"/>
              <w:jc w:val="center"/>
              <w:rPr>
                <w:rFonts w:hint="default" w:eastAsia="华文楷体"/>
                <w:color w:val="auto"/>
                <w:szCs w:val="21"/>
                <w:lang w:val="en-US" w:eastAsia="zh-CN"/>
              </w:rPr>
            </w:pPr>
            <w:r>
              <w:rPr>
                <w:rFonts w:hint="eastAsia" w:ascii="Times New Roman" w:hAnsi="Times New Roman" w:eastAsia="宋体" w:cs="Times New Roman"/>
                <w:color w:val="auto"/>
                <w:lang w:val="en-US" w:eastAsia="zh-CN"/>
              </w:rPr>
              <w:t>现有厂区内技改，不新增用地</w:t>
            </w:r>
          </w:p>
        </w:tc>
      </w:tr>
      <w:tr w14:paraId="7F4EF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919" w:type="dxa"/>
            <w:vAlign w:val="center"/>
          </w:tcPr>
          <w:p w14:paraId="35E168FD">
            <w:pPr>
              <w:autoSpaceDE w:val="0"/>
              <w:autoSpaceDN w:val="0"/>
              <w:adjustRightInd w:val="0"/>
              <w:snapToGrid w:val="0"/>
              <w:jc w:val="center"/>
              <w:rPr>
                <w:color w:val="auto"/>
                <w:kern w:val="0"/>
                <w:szCs w:val="21"/>
              </w:rPr>
            </w:pPr>
            <w:r>
              <w:rPr>
                <w:color w:val="auto"/>
                <w:kern w:val="0"/>
                <w:szCs w:val="21"/>
              </w:rPr>
              <w:t>专项评价设置情况</w:t>
            </w:r>
          </w:p>
        </w:tc>
        <w:tc>
          <w:tcPr>
            <w:tcW w:w="6951" w:type="dxa"/>
            <w:gridSpan w:val="3"/>
            <w:vAlign w:val="center"/>
          </w:tcPr>
          <w:p w14:paraId="229B4FE0">
            <w:pPr>
              <w:autoSpaceDE w:val="0"/>
              <w:autoSpaceDN w:val="0"/>
              <w:adjustRightInd w:val="0"/>
              <w:snapToGrid w:val="0"/>
              <w:ind w:firstLine="420" w:firstLineChars="200"/>
              <w:jc w:val="left"/>
              <w:rPr>
                <w:color w:val="auto"/>
                <w:kern w:val="0"/>
                <w:szCs w:val="21"/>
              </w:rPr>
            </w:pPr>
            <w:r>
              <w:rPr>
                <w:color w:val="auto"/>
                <w:kern w:val="0"/>
                <w:szCs w:val="21"/>
              </w:rPr>
              <w:t>无</w:t>
            </w:r>
          </w:p>
        </w:tc>
      </w:tr>
      <w:tr w14:paraId="02B13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19" w:type="dxa"/>
            <w:vAlign w:val="center"/>
          </w:tcPr>
          <w:p w14:paraId="4C81CD4C">
            <w:pPr>
              <w:autoSpaceDE w:val="0"/>
              <w:autoSpaceDN w:val="0"/>
              <w:adjustRightInd w:val="0"/>
              <w:snapToGrid w:val="0"/>
              <w:jc w:val="center"/>
              <w:rPr>
                <w:color w:val="auto"/>
                <w:kern w:val="0"/>
                <w:szCs w:val="21"/>
              </w:rPr>
            </w:pPr>
            <w:r>
              <w:rPr>
                <w:color w:val="auto"/>
                <w:szCs w:val="21"/>
              </w:rPr>
              <w:t>规划情况</w:t>
            </w:r>
          </w:p>
        </w:tc>
        <w:tc>
          <w:tcPr>
            <w:tcW w:w="6951" w:type="dxa"/>
            <w:gridSpan w:val="3"/>
            <w:vAlign w:val="center"/>
          </w:tcPr>
          <w:p w14:paraId="600CE739">
            <w:pPr>
              <w:autoSpaceDE w:val="0"/>
              <w:autoSpaceDN w:val="0"/>
              <w:adjustRightInd w:val="0"/>
              <w:snapToGrid w:val="0"/>
              <w:spacing w:line="360" w:lineRule="auto"/>
              <w:ind w:firstLine="420" w:firstLineChars="200"/>
              <w:jc w:val="left"/>
              <w:rPr>
                <w:color w:val="auto"/>
              </w:rPr>
            </w:pPr>
            <w:r>
              <w:rPr>
                <w:color w:val="auto"/>
                <w:kern w:val="0"/>
                <w:szCs w:val="21"/>
              </w:rPr>
              <w:t>无</w:t>
            </w:r>
          </w:p>
        </w:tc>
      </w:tr>
      <w:tr w14:paraId="76997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19" w:type="dxa"/>
            <w:vAlign w:val="center"/>
          </w:tcPr>
          <w:p w14:paraId="78D42E58">
            <w:pPr>
              <w:adjustRightInd w:val="0"/>
              <w:snapToGrid w:val="0"/>
              <w:jc w:val="center"/>
              <w:rPr>
                <w:color w:val="auto"/>
                <w:szCs w:val="21"/>
              </w:rPr>
            </w:pPr>
            <w:r>
              <w:rPr>
                <w:color w:val="auto"/>
                <w:szCs w:val="21"/>
              </w:rPr>
              <w:t>规划环境影响</w:t>
            </w:r>
          </w:p>
          <w:p w14:paraId="0FEFCB78">
            <w:pPr>
              <w:adjustRightInd w:val="0"/>
              <w:snapToGrid w:val="0"/>
              <w:jc w:val="center"/>
              <w:rPr>
                <w:color w:val="auto"/>
                <w:kern w:val="0"/>
                <w:szCs w:val="21"/>
              </w:rPr>
            </w:pPr>
            <w:r>
              <w:rPr>
                <w:color w:val="auto"/>
                <w:szCs w:val="21"/>
              </w:rPr>
              <w:t>评价情况</w:t>
            </w:r>
          </w:p>
        </w:tc>
        <w:tc>
          <w:tcPr>
            <w:tcW w:w="6951" w:type="dxa"/>
            <w:gridSpan w:val="3"/>
            <w:vAlign w:val="center"/>
          </w:tcPr>
          <w:p w14:paraId="4BE4A520">
            <w:pPr>
              <w:autoSpaceDE w:val="0"/>
              <w:autoSpaceDN w:val="0"/>
              <w:adjustRightInd w:val="0"/>
              <w:snapToGrid w:val="0"/>
              <w:spacing w:line="360" w:lineRule="auto"/>
              <w:ind w:firstLine="420" w:firstLineChars="200"/>
              <w:jc w:val="left"/>
              <w:rPr>
                <w:color w:val="auto"/>
              </w:rPr>
            </w:pPr>
            <w:r>
              <w:rPr>
                <w:color w:val="auto"/>
                <w:kern w:val="0"/>
                <w:szCs w:val="21"/>
              </w:rPr>
              <w:t>无</w:t>
            </w:r>
          </w:p>
        </w:tc>
      </w:tr>
      <w:tr w14:paraId="4E776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19" w:type="dxa"/>
            <w:vAlign w:val="center"/>
          </w:tcPr>
          <w:p w14:paraId="59C7C127">
            <w:pPr>
              <w:autoSpaceDE w:val="0"/>
              <w:autoSpaceDN w:val="0"/>
              <w:adjustRightInd w:val="0"/>
              <w:snapToGrid w:val="0"/>
              <w:jc w:val="center"/>
              <w:rPr>
                <w:color w:val="auto"/>
                <w:kern w:val="0"/>
                <w:szCs w:val="21"/>
              </w:rPr>
            </w:pPr>
            <w:r>
              <w:rPr>
                <w:color w:val="auto"/>
                <w:kern w:val="0"/>
                <w:szCs w:val="21"/>
              </w:rPr>
              <w:t>规划及规划环境</w:t>
            </w:r>
          </w:p>
          <w:p w14:paraId="068E882C">
            <w:pPr>
              <w:autoSpaceDE w:val="0"/>
              <w:autoSpaceDN w:val="0"/>
              <w:adjustRightInd w:val="0"/>
              <w:snapToGrid w:val="0"/>
              <w:jc w:val="center"/>
              <w:rPr>
                <w:color w:val="auto"/>
                <w:kern w:val="0"/>
                <w:szCs w:val="21"/>
              </w:rPr>
            </w:pPr>
            <w:r>
              <w:rPr>
                <w:color w:val="auto"/>
                <w:kern w:val="0"/>
                <w:szCs w:val="21"/>
              </w:rPr>
              <w:t>影响评价符合性分析</w:t>
            </w:r>
          </w:p>
        </w:tc>
        <w:tc>
          <w:tcPr>
            <w:tcW w:w="6951" w:type="dxa"/>
            <w:gridSpan w:val="3"/>
            <w:vAlign w:val="center"/>
          </w:tcPr>
          <w:p w14:paraId="2C4362C4">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left"/>
              <w:textAlignment w:val="auto"/>
              <w:rPr>
                <w:color w:val="auto"/>
                <w:kern w:val="0"/>
                <w:szCs w:val="21"/>
              </w:rPr>
            </w:pPr>
          </w:p>
          <w:p w14:paraId="42380BB0">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left"/>
              <w:textAlignment w:val="auto"/>
              <w:rPr>
                <w:color w:val="auto"/>
                <w:lang w:val="zh-CN"/>
              </w:rPr>
            </w:pPr>
            <w:r>
              <w:rPr>
                <w:color w:val="auto"/>
                <w:kern w:val="0"/>
                <w:szCs w:val="21"/>
              </w:rPr>
              <w:t>无</w:t>
            </w:r>
          </w:p>
          <w:p w14:paraId="346D488E">
            <w:pPr>
              <w:pStyle w:val="15"/>
              <w:rPr>
                <w:color w:val="auto"/>
                <w:lang w:val="zh-CN"/>
              </w:rPr>
            </w:pPr>
          </w:p>
          <w:p w14:paraId="529E6C8D">
            <w:pPr>
              <w:autoSpaceDE w:val="0"/>
              <w:autoSpaceDN w:val="0"/>
              <w:adjustRightInd w:val="0"/>
              <w:snapToGrid w:val="0"/>
              <w:jc w:val="center"/>
              <w:rPr>
                <w:color w:val="auto"/>
                <w:kern w:val="0"/>
                <w:szCs w:val="21"/>
              </w:rPr>
            </w:pPr>
          </w:p>
        </w:tc>
      </w:tr>
      <w:tr w14:paraId="21630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7" w:hRule="atLeast"/>
          <w:jc w:val="center"/>
        </w:trPr>
        <w:tc>
          <w:tcPr>
            <w:tcW w:w="1919" w:type="dxa"/>
            <w:vAlign w:val="center"/>
          </w:tcPr>
          <w:p w14:paraId="66D5ABA4">
            <w:pPr>
              <w:autoSpaceDE w:val="0"/>
              <w:autoSpaceDN w:val="0"/>
              <w:adjustRightInd w:val="0"/>
              <w:snapToGrid w:val="0"/>
              <w:jc w:val="center"/>
              <w:rPr>
                <w:color w:val="auto"/>
                <w:kern w:val="0"/>
                <w:szCs w:val="21"/>
              </w:rPr>
            </w:pPr>
            <w:r>
              <w:rPr>
                <w:color w:val="auto"/>
                <w:kern w:val="0"/>
                <w:szCs w:val="21"/>
              </w:rPr>
              <w:t>其他符合性分析</w:t>
            </w:r>
          </w:p>
        </w:tc>
        <w:tc>
          <w:tcPr>
            <w:tcW w:w="6951" w:type="dxa"/>
            <w:gridSpan w:val="3"/>
          </w:tcPr>
          <w:p w14:paraId="1FE84FF0">
            <w:pPr>
              <w:pStyle w:val="82"/>
              <w:keepNext w:val="0"/>
              <w:keepLines w:val="0"/>
              <w:pageBreakBefore w:val="0"/>
              <w:widowControl w:val="0"/>
              <w:kinsoku/>
              <w:wordWrap/>
              <w:overflowPunct/>
              <w:topLinePunct w:val="0"/>
              <w:autoSpaceDE/>
              <w:autoSpaceDN/>
              <w:bidi w:val="0"/>
              <w:adjustRightInd w:val="0"/>
              <w:snapToGrid w:val="0"/>
              <w:spacing w:before="157" w:beforeLines="50"/>
              <w:ind w:firstLine="422"/>
              <w:jc w:val="both"/>
              <w:textAlignment w:val="auto"/>
              <w:rPr>
                <w:rFonts w:cs="Times New Roman"/>
                <w:b/>
                <w:bCs/>
                <w:color w:val="auto"/>
              </w:rPr>
            </w:pPr>
            <w:r>
              <w:rPr>
                <w:rFonts w:hint="eastAsia" w:cs="Times New Roman"/>
                <w:b/>
                <w:bCs/>
                <w:color w:val="auto"/>
                <w:lang w:val="en-US" w:eastAsia="zh-CN"/>
              </w:rPr>
              <w:t>1</w:t>
            </w:r>
            <w:r>
              <w:rPr>
                <w:rFonts w:cs="Times New Roman"/>
                <w:b/>
                <w:bCs/>
                <w:color w:val="auto"/>
              </w:rPr>
              <w:t>、产业政策相符性</w:t>
            </w:r>
          </w:p>
          <w:p w14:paraId="0872397C">
            <w:pPr>
              <w:spacing w:line="360" w:lineRule="auto"/>
              <w:ind w:firstLine="480"/>
              <w:rPr>
                <w:rFonts w:hint="eastAsia"/>
                <w:color w:val="auto"/>
                <w:sz w:val="21"/>
                <w:szCs w:val="21"/>
              </w:rPr>
            </w:pPr>
            <w:r>
              <w:rPr>
                <w:rFonts w:hint="eastAsia"/>
                <w:color w:val="auto"/>
                <w:lang w:val="en-US" w:eastAsia="zh-CN"/>
              </w:rPr>
              <w:t>本项目锅炉为3t/h生物质蒸汽锅炉，</w:t>
            </w:r>
            <w:r>
              <w:rPr>
                <w:rFonts w:hint="eastAsia"/>
                <w:color w:val="auto"/>
                <w:sz w:val="21"/>
                <w:szCs w:val="21"/>
              </w:rPr>
              <w:t>经查，</w:t>
            </w:r>
            <w:r>
              <w:rPr>
                <w:rFonts w:hint="eastAsia"/>
                <w:color w:val="auto"/>
                <w:sz w:val="21"/>
                <w:szCs w:val="21"/>
                <w:lang w:val="en-US" w:eastAsia="zh-CN"/>
              </w:rPr>
              <w:t>本项目</w:t>
            </w:r>
            <w:r>
              <w:rPr>
                <w:rFonts w:hint="eastAsia"/>
                <w:color w:val="auto"/>
                <w:sz w:val="21"/>
                <w:szCs w:val="21"/>
              </w:rPr>
              <w:t>不属于国家《产业结构调整指导目录（2024年）》的淘汰类和限制类，属于允许建设类项目，所用生产设备及工艺也不属于淘汰类和限制类；对照中华人民共和国工业和信息化部颁布的《部分工业行业淘汰落后生产工艺装备和产品指导目录（2010年本）》（工产业</w:t>
            </w:r>
            <w:r>
              <w:rPr>
                <w:rFonts w:hint="eastAsia"/>
                <w:color w:val="auto"/>
                <w:sz w:val="21"/>
                <w:szCs w:val="21"/>
                <w:lang w:eastAsia="zh-CN"/>
              </w:rPr>
              <w:t>〔2010〕122号</w:t>
            </w:r>
            <w:r>
              <w:rPr>
                <w:rFonts w:hint="eastAsia"/>
                <w:color w:val="auto"/>
                <w:sz w:val="21"/>
                <w:szCs w:val="21"/>
              </w:rPr>
              <w:t>），本项目的工艺、设备和产品不在淘汰落后生产工艺装备目录中；本项目未列入国家发展改革委 商务部《市场准入负面清单（202</w:t>
            </w:r>
            <w:r>
              <w:rPr>
                <w:rFonts w:hint="eastAsia"/>
                <w:color w:val="auto"/>
                <w:sz w:val="21"/>
                <w:szCs w:val="21"/>
                <w:lang w:val="en-US" w:eastAsia="zh-CN"/>
              </w:rPr>
              <w:t>5</w:t>
            </w:r>
            <w:r>
              <w:rPr>
                <w:rFonts w:hint="eastAsia"/>
                <w:color w:val="auto"/>
                <w:sz w:val="21"/>
                <w:szCs w:val="21"/>
              </w:rPr>
              <w:t>年版）》中禁止准入和许可准入类。</w:t>
            </w:r>
          </w:p>
          <w:p w14:paraId="7B36DB7B">
            <w:pPr>
              <w:pStyle w:val="82"/>
              <w:adjustRightInd w:val="0"/>
              <w:snapToGrid w:val="0"/>
              <w:spacing w:before="0" w:beforeLines="0"/>
              <w:ind w:firstLine="420"/>
              <w:jc w:val="both"/>
              <w:rPr>
                <w:rFonts w:cs="Times New Roman"/>
                <w:color w:val="auto"/>
              </w:rPr>
            </w:pPr>
            <w:r>
              <w:rPr>
                <w:rFonts w:hint="eastAsia"/>
                <w:color w:val="auto"/>
                <w:sz w:val="21"/>
                <w:szCs w:val="21"/>
                <w:lang w:val="en-US" w:eastAsia="zh-CN"/>
              </w:rPr>
              <w:t>根据</w:t>
            </w:r>
            <w:r>
              <w:rPr>
                <w:rFonts w:hint="eastAsia"/>
                <w:color w:val="auto"/>
                <w:sz w:val="21"/>
                <w:szCs w:val="21"/>
              </w:rPr>
              <w:t>国家《产业结构调整指导目录（2024年）》</w:t>
            </w:r>
            <w:r>
              <w:rPr>
                <w:rFonts w:hint="eastAsia"/>
                <w:color w:val="auto"/>
                <w:sz w:val="21"/>
                <w:szCs w:val="21"/>
                <w:lang w:eastAsia="zh-CN"/>
              </w:rPr>
              <w:t>，每小时2蒸吨及以下生物质锅炉</w:t>
            </w:r>
            <w:r>
              <w:rPr>
                <w:rFonts w:hint="eastAsia"/>
                <w:color w:val="auto"/>
                <w:sz w:val="21"/>
                <w:szCs w:val="21"/>
                <w:lang w:val="en-US" w:eastAsia="zh-CN"/>
              </w:rPr>
              <w:t>为淘汰类设备，本次技改淘汰现有2t/h生物质锅炉，变更为3t/h生物质锅炉。</w:t>
            </w:r>
            <w:r>
              <w:rPr>
                <w:rFonts w:hint="eastAsia"/>
                <w:color w:val="auto"/>
                <w:sz w:val="21"/>
                <w:szCs w:val="21"/>
              </w:rPr>
              <w:t>可见，本项目符合当前国家产业发展政策</w:t>
            </w:r>
            <w:r>
              <w:rPr>
                <w:rFonts w:cs="Times New Roman"/>
                <w:color w:val="auto"/>
              </w:rPr>
              <w:t>。</w:t>
            </w:r>
          </w:p>
          <w:p w14:paraId="37CA47D5">
            <w:pPr>
              <w:pStyle w:val="82"/>
              <w:keepNext w:val="0"/>
              <w:keepLines w:val="0"/>
              <w:pageBreakBefore w:val="0"/>
              <w:widowControl w:val="0"/>
              <w:kinsoku/>
              <w:wordWrap/>
              <w:overflowPunct/>
              <w:topLinePunct w:val="0"/>
              <w:autoSpaceDE/>
              <w:autoSpaceDN/>
              <w:bidi w:val="0"/>
              <w:adjustRightInd w:val="0"/>
              <w:snapToGrid w:val="0"/>
              <w:spacing w:before="0" w:beforeLines="0"/>
              <w:ind w:firstLine="422"/>
              <w:jc w:val="both"/>
              <w:textAlignment w:val="auto"/>
              <w:rPr>
                <w:rFonts w:cs="Times New Roman"/>
                <w:b/>
                <w:bCs/>
                <w:color w:val="auto"/>
              </w:rPr>
            </w:pPr>
            <w:r>
              <w:rPr>
                <w:rFonts w:hint="eastAsia" w:cs="Times New Roman"/>
                <w:b/>
                <w:bCs/>
                <w:color w:val="auto"/>
                <w:lang w:val="en-US" w:eastAsia="zh-CN"/>
              </w:rPr>
              <w:t>2</w:t>
            </w:r>
            <w:r>
              <w:rPr>
                <w:rFonts w:cs="Times New Roman"/>
                <w:b/>
                <w:bCs/>
                <w:color w:val="auto"/>
              </w:rPr>
              <w:t>、选址合理性</w:t>
            </w:r>
          </w:p>
          <w:p w14:paraId="37B3C98F">
            <w:pPr>
              <w:pStyle w:val="82"/>
              <w:adjustRightInd w:val="0"/>
              <w:snapToGrid w:val="0"/>
              <w:spacing w:before="0" w:beforeLines="0"/>
              <w:ind w:firstLine="420"/>
              <w:jc w:val="both"/>
              <w:rPr>
                <w:rFonts w:cs="Times New Roman"/>
                <w:b/>
                <w:bCs/>
                <w:color w:val="auto"/>
                <w:szCs w:val="21"/>
              </w:rPr>
            </w:pPr>
            <w:r>
              <w:rPr>
                <w:rFonts w:hint="eastAsia"/>
                <w:color w:val="auto"/>
              </w:rPr>
              <w:t>本项目</w:t>
            </w:r>
            <w:r>
              <w:rPr>
                <w:rFonts w:hint="eastAsia"/>
                <w:color w:val="auto"/>
                <w:lang w:val="en-US" w:eastAsia="zh-CN"/>
              </w:rPr>
              <w:t>在</w:t>
            </w:r>
            <w:r>
              <w:rPr>
                <w:rFonts w:hint="eastAsia"/>
                <w:color w:val="auto"/>
                <w:szCs w:val="21"/>
              </w:rPr>
              <w:t>乐昌市坪石忠信毛巾有限公司</w:t>
            </w:r>
            <w:r>
              <w:rPr>
                <w:rFonts w:hint="eastAsia"/>
                <w:color w:val="auto"/>
                <w:szCs w:val="21"/>
                <w:lang w:val="en-US" w:eastAsia="zh-CN"/>
              </w:rPr>
              <w:t>内实施锅炉技改</w:t>
            </w:r>
            <w:r>
              <w:rPr>
                <w:rFonts w:hint="eastAsia"/>
                <w:color w:val="auto"/>
              </w:rPr>
              <w:t>，</w:t>
            </w:r>
            <w:r>
              <w:rPr>
                <w:rFonts w:hint="eastAsia"/>
                <w:color w:val="auto"/>
                <w:lang w:val="en-US" w:eastAsia="zh-CN"/>
              </w:rPr>
              <w:t>不涉及新增用地，项目</w:t>
            </w:r>
            <w:r>
              <w:rPr>
                <w:rFonts w:hint="eastAsia"/>
                <w:color w:val="auto"/>
              </w:rPr>
              <w:t>厂址所在地不涉及自然保护区、风景名胜区、饮用水源保护区、基本农田保护区等特殊、重要生态敏感目标，符合要求</w:t>
            </w:r>
            <w:r>
              <w:rPr>
                <w:rFonts w:cs="Times New Roman"/>
                <w:color w:val="auto"/>
              </w:rPr>
              <w:t>。</w:t>
            </w:r>
          </w:p>
          <w:p w14:paraId="38F8F232">
            <w:pPr>
              <w:widowControl/>
              <w:adjustRightInd w:val="0"/>
              <w:snapToGrid w:val="0"/>
              <w:spacing w:line="360" w:lineRule="auto"/>
              <w:ind w:firstLine="420" w:firstLineChars="199"/>
              <w:rPr>
                <w:b/>
                <w:bCs/>
                <w:color w:val="auto"/>
              </w:rPr>
            </w:pPr>
            <w:r>
              <w:rPr>
                <w:rFonts w:hint="eastAsia"/>
                <w:b/>
                <w:bCs/>
                <w:color w:val="auto"/>
                <w:kern w:val="0"/>
                <w:szCs w:val="21"/>
                <w:lang w:val="en-US" w:eastAsia="zh-CN"/>
              </w:rPr>
              <w:t>3</w:t>
            </w:r>
            <w:r>
              <w:rPr>
                <w:b/>
                <w:bCs/>
                <w:color w:val="auto"/>
              </w:rPr>
              <w:t>、与“三线一单”相符性分析</w:t>
            </w:r>
          </w:p>
          <w:p w14:paraId="17C7DAD8">
            <w:pPr>
              <w:pStyle w:val="33"/>
              <w:snapToGrid w:val="0"/>
              <w:spacing w:after="0" w:line="360" w:lineRule="auto"/>
              <w:ind w:left="0" w:leftChars="0" w:firstLine="420" w:firstLineChars="200"/>
              <w:rPr>
                <w:color w:val="auto"/>
              </w:rPr>
            </w:pPr>
            <w:r>
              <w:rPr>
                <w:rFonts w:hint="eastAsia"/>
                <w:color w:val="auto"/>
              </w:rPr>
              <w:t>本项目位于乐昌市坪石镇重点管控单元（环境管控单元编码：ZH44028120002），根据《韶关市人民政府关于印发韶关市“三线一单”生态环境分区管控方案的通知》（韶府〔2021〕10号）</w:t>
            </w:r>
            <w:r>
              <w:rPr>
                <w:rFonts w:hint="eastAsia"/>
                <w:color w:val="auto"/>
                <w:lang w:eastAsia="zh-CN"/>
              </w:rPr>
              <w:t>、《韶关市生态环境分区管控动态更新成果》</w:t>
            </w:r>
            <w:r>
              <w:rPr>
                <w:rFonts w:hint="eastAsia"/>
                <w:color w:val="auto"/>
              </w:rPr>
              <w:t>，该区域应优化空间布局，加强污染物排放控制和环境风险防控，不断提升资源利用效率，解决生态环境质量不达标、生态环境风险高等问题。本项目将采用严格的污染治理措施，确保各污染物稳定达标排放，不会对区域环境造成大的不良影响，项目符合环境管控单元总体管控要求</w:t>
            </w:r>
            <w:r>
              <w:rPr>
                <w:rFonts w:hint="eastAsia"/>
                <w:color w:val="auto"/>
                <w:lang w:eastAsia="zh-CN"/>
              </w:rPr>
              <w:t>。</w:t>
            </w:r>
            <w:r>
              <w:rPr>
                <w:color w:val="auto"/>
              </w:rPr>
              <w:t>本项目与韶关市</w:t>
            </w:r>
            <w:r>
              <w:rPr>
                <w:rFonts w:hint="eastAsia"/>
                <w:color w:val="auto"/>
                <w:lang w:eastAsia="zh-CN"/>
              </w:rPr>
              <w:t>“</w:t>
            </w:r>
            <w:r>
              <w:rPr>
                <w:color w:val="auto"/>
              </w:rPr>
              <w:t>三线一单</w:t>
            </w:r>
            <w:r>
              <w:rPr>
                <w:rFonts w:hint="eastAsia"/>
                <w:color w:val="auto"/>
                <w:lang w:eastAsia="zh-CN"/>
              </w:rPr>
              <w:t>”</w:t>
            </w:r>
            <w:r>
              <w:rPr>
                <w:color w:val="auto"/>
              </w:rPr>
              <w:t>相符性分析如下：</w:t>
            </w:r>
          </w:p>
          <w:p w14:paraId="72111367">
            <w:pPr>
              <w:jc w:val="center"/>
              <w:rPr>
                <w:rFonts w:hint="eastAsia"/>
                <w:b/>
                <w:bCs/>
                <w:color w:val="auto"/>
              </w:rPr>
            </w:pPr>
            <w:r>
              <w:rPr>
                <w:rFonts w:hint="eastAsia"/>
                <w:b/>
                <w:bCs/>
                <w:color w:val="auto"/>
              </w:rPr>
              <w:t>表</w:t>
            </w:r>
            <w:r>
              <w:rPr>
                <w:rFonts w:hint="eastAsia"/>
                <w:b/>
                <w:bCs/>
                <w:color w:val="auto"/>
              </w:rPr>
              <w:fldChar w:fldCharType="begin"/>
            </w:r>
            <w:r>
              <w:rPr>
                <w:b/>
                <w:bCs/>
                <w:color w:val="auto"/>
              </w:rPr>
              <w:instrText xml:space="preserve"> SEQ </w:instrText>
            </w:r>
            <w:r>
              <w:rPr>
                <w:rFonts w:hint="eastAsia"/>
                <w:b/>
                <w:bCs/>
                <w:color w:val="auto"/>
              </w:rPr>
              <w:instrText xml:space="preserve">表</w:instrText>
            </w:r>
            <w:r>
              <w:rPr>
                <w:b/>
                <w:bCs/>
                <w:color w:val="auto"/>
              </w:rPr>
              <w:instrText xml:space="preserve"> \* ARABIC </w:instrText>
            </w:r>
            <w:r>
              <w:rPr>
                <w:rFonts w:hint="eastAsia"/>
                <w:b/>
                <w:bCs/>
                <w:color w:val="auto"/>
              </w:rPr>
              <w:fldChar w:fldCharType="separate"/>
            </w:r>
            <w:r>
              <w:rPr>
                <w:b/>
                <w:bCs/>
                <w:color w:val="auto"/>
              </w:rPr>
              <w:t>1</w:t>
            </w:r>
            <w:r>
              <w:rPr>
                <w:rFonts w:hint="eastAsia"/>
                <w:b/>
                <w:bCs/>
                <w:color w:val="auto"/>
              </w:rPr>
              <w:fldChar w:fldCharType="end"/>
            </w:r>
            <w:r>
              <w:rPr>
                <w:b/>
                <w:bCs/>
                <w:color w:val="auto"/>
              </w:rPr>
              <w:t>-</w:t>
            </w:r>
            <w:r>
              <w:rPr>
                <w:rFonts w:hint="eastAsia"/>
                <w:b/>
                <w:bCs/>
                <w:color w:val="auto"/>
                <w:lang w:val="en-US" w:eastAsia="zh-CN"/>
              </w:rPr>
              <w:t>2</w:t>
            </w:r>
            <w:r>
              <w:rPr>
                <w:b/>
                <w:bCs/>
                <w:color w:val="auto"/>
              </w:rPr>
              <w:t xml:space="preserve"> </w:t>
            </w:r>
            <w:r>
              <w:rPr>
                <w:rFonts w:hint="eastAsia"/>
                <w:b/>
                <w:bCs/>
                <w:color w:val="auto"/>
              </w:rPr>
              <w:t>项目与韶关市“三线一单”生态环境分区管控方案相符性分析</w:t>
            </w:r>
          </w:p>
          <w:tbl>
            <w:tblPr>
              <w:tblStyle w:val="35"/>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1"/>
              <w:gridCol w:w="3941"/>
              <w:gridCol w:w="1642"/>
              <w:gridCol w:w="697"/>
            </w:tblGrid>
            <w:tr w14:paraId="2C8BD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2" w:type="dxa"/>
                  <w:gridSpan w:val="2"/>
                  <w:tcBorders>
                    <w:top w:val="single" w:color="auto" w:sz="8" w:space="0"/>
                    <w:bottom w:val="single" w:color="auto" w:sz="4" w:space="0"/>
                  </w:tcBorders>
                  <w:vAlign w:val="center"/>
                </w:tcPr>
                <w:p w14:paraId="03FF3CCA">
                  <w:pPr>
                    <w:adjustRightInd w:val="0"/>
                    <w:snapToGrid w:val="0"/>
                    <w:jc w:val="center"/>
                    <w:rPr>
                      <w:b/>
                      <w:bCs/>
                      <w:color w:val="auto"/>
                      <w:szCs w:val="21"/>
                    </w:rPr>
                  </w:pPr>
                  <w:r>
                    <w:rPr>
                      <w:rFonts w:hint="default" w:ascii="Times New Roman" w:hAnsi="Times New Roman" w:eastAsia="方正宋三简体" w:cs="Times New Roman"/>
                      <w:b/>
                      <w:bCs/>
                      <w:color w:val="auto"/>
                      <w:szCs w:val="21"/>
                    </w:rPr>
                    <w:t>管控单元要求</w:t>
                  </w:r>
                </w:p>
              </w:tc>
              <w:tc>
                <w:tcPr>
                  <w:tcW w:w="1642" w:type="dxa"/>
                  <w:tcBorders>
                    <w:top w:val="single" w:color="auto" w:sz="8" w:space="0"/>
                    <w:bottom w:val="single" w:color="auto" w:sz="4" w:space="0"/>
                  </w:tcBorders>
                  <w:vAlign w:val="center"/>
                </w:tcPr>
                <w:p w14:paraId="04A5B28C">
                  <w:pPr>
                    <w:adjustRightInd w:val="0"/>
                    <w:snapToGrid w:val="0"/>
                    <w:jc w:val="center"/>
                    <w:rPr>
                      <w:b/>
                      <w:bCs/>
                      <w:color w:val="auto"/>
                      <w:szCs w:val="21"/>
                    </w:rPr>
                  </w:pPr>
                  <w:r>
                    <w:rPr>
                      <w:rFonts w:hint="default" w:ascii="Times New Roman" w:hAnsi="Times New Roman" w:eastAsia="方正宋三简体" w:cs="Times New Roman"/>
                      <w:b/>
                      <w:bCs/>
                      <w:color w:val="auto"/>
                      <w:szCs w:val="21"/>
                    </w:rPr>
                    <w:t>项目情况</w:t>
                  </w:r>
                </w:p>
              </w:tc>
              <w:tc>
                <w:tcPr>
                  <w:tcW w:w="697" w:type="dxa"/>
                  <w:tcBorders>
                    <w:top w:val="single" w:color="auto" w:sz="8" w:space="0"/>
                    <w:bottom w:val="single" w:color="auto" w:sz="4" w:space="0"/>
                  </w:tcBorders>
                  <w:vAlign w:val="center"/>
                </w:tcPr>
                <w:p w14:paraId="5E83E0A5">
                  <w:pPr>
                    <w:adjustRightInd w:val="0"/>
                    <w:snapToGrid w:val="0"/>
                    <w:jc w:val="center"/>
                    <w:rPr>
                      <w:b/>
                      <w:bCs/>
                      <w:color w:val="auto"/>
                      <w:szCs w:val="21"/>
                    </w:rPr>
                  </w:pPr>
                  <w:r>
                    <w:rPr>
                      <w:rFonts w:hint="default" w:ascii="Times New Roman" w:hAnsi="Times New Roman" w:eastAsia="方正宋三简体" w:cs="Times New Roman"/>
                      <w:b/>
                      <w:bCs/>
                      <w:color w:val="auto"/>
                      <w:szCs w:val="21"/>
                    </w:rPr>
                    <w:t>结论</w:t>
                  </w:r>
                </w:p>
              </w:tc>
            </w:tr>
            <w:tr w14:paraId="24E8E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31" w:type="dxa"/>
                  <w:vAlign w:val="center"/>
                </w:tcPr>
                <w:p w14:paraId="53117A40">
                  <w:pPr>
                    <w:jc w:val="center"/>
                    <w:rPr>
                      <w:bCs/>
                      <w:color w:val="auto"/>
                      <w:szCs w:val="21"/>
                    </w:rPr>
                  </w:pPr>
                  <w:r>
                    <w:rPr>
                      <w:bCs/>
                      <w:color w:val="auto"/>
                    </w:rPr>
                    <w:t>区域布局管控</w:t>
                  </w:r>
                </w:p>
              </w:tc>
              <w:tc>
                <w:tcPr>
                  <w:tcW w:w="3941" w:type="dxa"/>
                </w:tcPr>
                <w:p w14:paraId="0F59F4E1">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-1.【产业/鼓励引导类】大力支持坪石发电厂全面转型发展，加快推动余热循环利用，推进煤矸石高效综合利用和生物质耦合发电改造，鼓励支持坪石发电厂充分利用厂区盘活土地及资源技术优势发展天然气热电冷联产、建设大数据中心。</w:t>
                  </w:r>
                </w:p>
                <w:p w14:paraId="0EB07A40">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1-2.【产业/限制类】严格限制新建除热电联产以外的煤电项目；严格限制新（改、扩）建钢铁、焦化、有色、石化等高污染行业项目。</w:t>
                  </w:r>
                </w:p>
                <w:p w14:paraId="6893C5DA">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-3.【大气/限制类】大气环境受体敏感重点管控区内，严格限制新建产生和排放有毒有害大气污染物的建设项目以及使用溶剂型油墨、涂料、清洗剂、胶黏剂等高挥发性有机物原辅材料项目，鼓励现有该类项目技术改造减少排放或逐步搬迁退出。</w:t>
                  </w:r>
                </w:p>
                <w:p w14:paraId="31B6B4CC">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1-4.【大气/禁止类】集中供热管网范围内禁止新建、扩建燃用煤炭、重油、渣油、生物质等分散供热锅炉。</w:t>
                  </w:r>
                </w:p>
                <w:p w14:paraId="333E19F5">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1-5.【大气/限制类】优先选择化石能源替代、原料工艺优化、产业结构升级等源头治理措施，严格控制高耗能、高排放项目建设，引导区内的煤电企业不断提高清洁生产水平，减少污染物排放。</w:t>
                  </w:r>
                </w:p>
                <w:p w14:paraId="223D5EBC">
                  <w:pPr>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1-6.【水/限制类】严格执行畜禽养殖禁养区管理要求，畜禽养殖禁养区内严禁建设规模化畜禽养殖场和规模化畜禽养殖小区，禁养区外的养殖场应配套污染防治设施。</w:t>
                  </w:r>
                </w:p>
                <w:p w14:paraId="27B4F967">
                  <w:pPr>
                    <w:rPr>
                      <w:color w:val="auto"/>
                      <w:szCs w:val="21"/>
                    </w:rPr>
                  </w:pPr>
                  <w:r>
                    <w:rPr>
                      <w:rFonts w:hint="eastAsia" w:ascii="Times New Roman" w:hAnsi="Times New Roman" w:eastAsia="宋体"/>
                      <w:color w:val="auto"/>
                      <w:kern w:val="0"/>
                      <w:sz w:val="21"/>
                      <w:szCs w:val="21"/>
                    </w:rPr>
                    <w:t>1-7.【岸线/限制类】岸线优先保护区内，严格水域岸线用途管制，新建项目一律不得违规占用水域（国家和省的重点项目除外）。严禁破坏生态的岸线利用行为和不符合其功能定位的开发建设活动，严禁围垦湖泊、非法采砂等。</w:t>
                  </w:r>
                </w:p>
              </w:tc>
              <w:tc>
                <w:tcPr>
                  <w:tcW w:w="1642" w:type="dxa"/>
                  <w:vAlign w:val="center"/>
                </w:tcPr>
                <w:p w14:paraId="2E86F808">
                  <w:pPr>
                    <w:widowControl/>
                    <w:adjustRightInd w:val="0"/>
                    <w:snapToGrid w:val="0"/>
                    <w:jc w:val="left"/>
                    <w:rPr>
                      <w:rFonts w:hint="default" w:eastAsia="宋体"/>
                      <w:color w:val="auto"/>
                      <w:szCs w:val="21"/>
                      <w:lang w:val="en-US" w:eastAsia="zh-CN"/>
                    </w:rPr>
                  </w:pPr>
                  <w:r>
                    <w:rPr>
                      <w:rFonts w:hint="eastAsia"/>
                      <w:color w:val="auto"/>
                      <w:szCs w:val="21"/>
                      <w:lang w:val="en-US" w:eastAsia="zh-CN"/>
                    </w:rPr>
                    <w:t>本项目为锅炉技改，项目所在位置为大气环境高排放重点管控区，不属于大气环境受体敏感重点管控区，不在集中供热管网范围内，不属于</w:t>
                  </w:r>
                  <w:r>
                    <w:rPr>
                      <w:rFonts w:hint="eastAsia" w:ascii="Times New Roman" w:hAnsi="Times New Roman" w:eastAsia="宋体"/>
                      <w:color w:val="auto"/>
                      <w:kern w:val="0"/>
                      <w:sz w:val="21"/>
                      <w:szCs w:val="21"/>
                    </w:rPr>
                    <w:t>高耗能、高排放项目</w:t>
                  </w:r>
                  <w:r>
                    <w:rPr>
                      <w:rFonts w:hint="eastAsia" w:ascii="Times New Roman" w:hAnsi="Times New Roman" w:eastAsia="宋体"/>
                      <w:color w:val="auto"/>
                      <w:kern w:val="0"/>
                      <w:sz w:val="21"/>
                      <w:szCs w:val="21"/>
                      <w:lang w:eastAsia="zh-CN"/>
                    </w:rPr>
                    <w:t>。</w:t>
                  </w:r>
                  <w:r>
                    <w:rPr>
                      <w:rFonts w:hint="eastAsia" w:ascii="Times New Roman" w:hAnsi="Times New Roman" w:eastAsia="宋体"/>
                      <w:color w:val="auto"/>
                      <w:kern w:val="0"/>
                      <w:sz w:val="21"/>
                      <w:szCs w:val="21"/>
                      <w:lang w:val="en-US" w:eastAsia="zh-CN"/>
                    </w:rPr>
                    <w:t>因此符合区域布局管控要求。</w:t>
                  </w:r>
                </w:p>
              </w:tc>
              <w:tc>
                <w:tcPr>
                  <w:tcW w:w="697" w:type="dxa"/>
                  <w:vAlign w:val="center"/>
                </w:tcPr>
                <w:p w14:paraId="707D54AC">
                  <w:pPr>
                    <w:adjustRightInd w:val="0"/>
                    <w:snapToGrid w:val="0"/>
                    <w:jc w:val="center"/>
                    <w:rPr>
                      <w:color w:val="auto"/>
                      <w:szCs w:val="21"/>
                    </w:rPr>
                  </w:pPr>
                  <w:r>
                    <w:rPr>
                      <w:color w:val="auto"/>
                      <w:szCs w:val="21"/>
                    </w:rPr>
                    <w:t>相符</w:t>
                  </w:r>
                </w:p>
              </w:tc>
            </w:tr>
            <w:tr w14:paraId="18C2D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31" w:type="dxa"/>
                  <w:vAlign w:val="center"/>
                </w:tcPr>
                <w:p w14:paraId="77C3986B">
                  <w:pPr>
                    <w:jc w:val="center"/>
                    <w:rPr>
                      <w:bCs/>
                      <w:color w:val="auto"/>
                      <w:szCs w:val="21"/>
                    </w:rPr>
                  </w:pPr>
                  <w:r>
                    <w:rPr>
                      <w:bCs/>
                      <w:color w:val="auto"/>
                    </w:rPr>
                    <w:t>能源资源利用</w:t>
                  </w:r>
                </w:p>
              </w:tc>
              <w:tc>
                <w:tcPr>
                  <w:tcW w:w="3941" w:type="dxa"/>
                  <w:vAlign w:val="center"/>
                </w:tcPr>
                <w:p w14:paraId="075E855A">
                  <w:pPr>
                    <w:widowControl/>
                    <w:rPr>
                      <w:rFonts w:hint="eastAsia"/>
                      <w:color w:val="auto"/>
                      <w:szCs w:val="21"/>
                    </w:rPr>
                  </w:pPr>
                  <w:r>
                    <w:rPr>
                      <w:rFonts w:hint="eastAsia"/>
                      <w:color w:val="auto"/>
                      <w:szCs w:val="21"/>
                    </w:rPr>
                    <w:t>2-1.【能源/限制类】原则上不再新建小水电以及除国家和省规划外的风电项目，对不符合生态环境要求的小水电进行清理整改。</w:t>
                  </w:r>
                </w:p>
                <w:p w14:paraId="2154D43C">
                  <w:pPr>
                    <w:widowControl/>
                    <w:rPr>
                      <w:color w:val="auto"/>
                      <w:szCs w:val="21"/>
                    </w:rPr>
                  </w:pPr>
                  <w:r>
                    <w:rPr>
                      <w:rFonts w:hint="eastAsia"/>
                      <w:color w:val="auto"/>
                      <w:szCs w:val="21"/>
                    </w:rPr>
                    <w:t>2-2.【土地资源/综合类】落实单位土地面积投资强度、土地利用强度等建设用地控制性指标要求。</w:t>
                  </w:r>
                </w:p>
              </w:tc>
              <w:tc>
                <w:tcPr>
                  <w:tcW w:w="1642" w:type="dxa"/>
                  <w:vAlign w:val="center"/>
                </w:tcPr>
                <w:p w14:paraId="1E79BE52">
                  <w:pPr>
                    <w:widowControl/>
                    <w:adjustRightInd w:val="0"/>
                    <w:snapToGrid w:val="0"/>
                    <w:jc w:val="left"/>
                    <w:rPr>
                      <w:rFonts w:hint="default" w:eastAsia="宋体"/>
                      <w:color w:val="auto"/>
                      <w:lang w:val="en-US" w:eastAsia="zh-CN"/>
                    </w:rPr>
                  </w:pPr>
                  <w:r>
                    <w:rPr>
                      <w:rFonts w:hint="eastAsia"/>
                      <w:color w:val="auto"/>
                      <w:lang w:val="en-US" w:eastAsia="zh-CN"/>
                    </w:rPr>
                    <w:t>本项目不属于小水电项目，土地利用符合要求。</w:t>
                  </w:r>
                </w:p>
              </w:tc>
              <w:tc>
                <w:tcPr>
                  <w:tcW w:w="697" w:type="dxa"/>
                  <w:vAlign w:val="center"/>
                </w:tcPr>
                <w:p w14:paraId="03A21030">
                  <w:pPr>
                    <w:adjustRightInd w:val="0"/>
                    <w:snapToGrid w:val="0"/>
                    <w:jc w:val="center"/>
                    <w:rPr>
                      <w:color w:val="auto"/>
                      <w:szCs w:val="21"/>
                    </w:rPr>
                  </w:pPr>
                  <w:r>
                    <w:rPr>
                      <w:color w:val="auto"/>
                      <w:szCs w:val="21"/>
                    </w:rPr>
                    <w:t>相符</w:t>
                  </w:r>
                </w:p>
              </w:tc>
            </w:tr>
            <w:tr w14:paraId="204A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31" w:type="dxa"/>
                  <w:vAlign w:val="center"/>
                </w:tcPr>
                <w:p w14:paraId="4894591F">
                  <w:pPr>
                    <w:jc w:val="center"/>
                    <w:rPr>
                      <w:bCs/>
                      <w:color w:val="auto"/>
                      <w:szCs w:val="21"/>
                    </w:rPr>
                  </w:pPr>
                  <w:r>
                    <w:rPr>
                      <w:bCs/>
                      <w:color w:val="auto"/>
                    </w:rPr>
                    <w:t>污染物排放管控</w:t>
                  </w:r>
                </w:p>
              </w:tc>
              <w:tc>
                <w:tcPr>
                  <w:tcW w:w="3941" w:type="dxa"/>
                  <w:vAlign w:val="center"/>
                </w:tcPr>
                <w:p w14:paraId="62A82ECB">
                  <w:pPr>
                    <w:widowControl/>
                    <w:jc w:val="center"/>
                    <w:rPr>
                      <w:color w:val="auto"/>
                      <w:szCs w:val="21"/>
                    </w:rPr>
                  </w:pPr>
                  <w:r>
                    <w:rPr>
                      <w:rFonts w:hint="eastAsia"/>
                      <w:color w:val="auto"/>
                      <w:kern w:val="0"/>
                      <w:szCs w:val="21"/>
                    </w:rPr>
                    <w:t>3-1.【大气/综合类】新建项目原则上实施氮氧化物和挥发性有机物等量替代。</w:t>
                  </w:r>
                </w:p>
              </w:tc>
              <w:tc>
                <w:tcPr>
                  <w:tcW w:w="1642" w:type="dxa"/>
                  <w:vAlign w:val="center"/>
                </w:tcPr>
                <w:p w14:paraId="6833AFB4">
                  <w:pPr>
                    <w:adjustRightInd w:val="0"/>
                    <w:snapToGrid w:val="0"/>
                    <w:jc w:val="left"/>
                    <w:rPr>
                      <w:rFonts w:hint="default" w:eastAsia="宋体"/>
                      <w:color w:val="auto"/>
                      <w:lang w:val="en-US" w:eastAsia="zh-CN"/>
                    </w:rPr>
                  </w:pPr>
                  <w:r>
                    <w:rPr>
                      <w:rFonts w:hint="eastAsia"/>
                      <w:color w:val="auto"/>
                      <w:lang w:val="en-US" w:eastAsia="zh-CN"/>
                    </w:rPr>
                    <w:t>本项目为技术改造，项目不涉及挥发性有机物，技改后氮氧化物总量减少，无需申请总量替代。</w:t>
                  </w:r>
                </w:p>
              </w:tc>
              <w:tc>
                <w:tcPr>
                  <w:tcW w:w="697" w:type="dxa"/>
                  <w:vAlign w:val="center"/>
                </w:tcPr>
                <w:p w14:paraId="023CCCC9">
                  <w:pPr>
                    <w:adjustRightInd w:val="0"/>
                    <w:snapToGrid w:val="0"/>
                    <w:jc w:val="center"/>
                    <w:rPr>
                      <w:color w:val="auto"/>
                      <w:szCs w:val="21"/>
                    </w:rPr>
                  </w:pPr>
                  <w:r>
                    <w:rPr>
                      <w:color w:val="auto"/>
                      <w:szCs w:val="21"/>
                    </w:rPr>
                    <w:t>相符</w:t>
                  </w:r>
                </w:p>
              </w:tc>
            </w:tr>
            <w:tr w14:paraId="409F0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5D6DA7F">
                  <w:pPr>
                    <w:jc w:val="center"/>
                    <w:rPr>
                      <w:bCs/>
                      <w:color w:val="auto"/>
                      <w:szCs w:val="21"/>
                    </w:rPr>
                  </w:pPr>
                  <w:r>
                    <w:rPr>
                      <w:bCs/>
                      <w:color w:val="auto"/>
                    </w:rPr>
                    <w:t>环境风险防控</w:t>
                  </w:r>
                </w:p>
              </w:tc>
              <w:tc>
                <w:tcPr>
                  <w:tcW w:w="3941" w:type="dxa"/>
                  <w:vAlign w:val="center"/>
                </w:tcPr>
                <w:p w14:paraId="0FCECB4E">
                  <w:pPr>
                    <w:widowControl/>
                    <w:rPr>
                      <w:rFonts w:hint="eastAsia"/>
                      <w:color w:val="auto"/>
                      <w:kern w:val="0"/>
                      <w:szCs w:val="21"/>
                    </w:rPr>
                  </w:pPr>
                  <w:r>
                    <w:rPr>
                      <w:rFonts w:hint="eastAsia"/>
                      <w:color w:val="auto"/>
                      <w:kern w:val="0"/>
                      <w:szCs w:val="21"/>
                    </w:rPr>
                    <w:t>4-1.【水/综合类】集中式污水处理厂应采取有效措施，防止事故废水直接排入水体。</w:t>
                  </w:r>
                </w:p>
                <w:p w14:paraId="41207AAD">
                  <w:pPr>
                    <w:widowControl/>
                    <w:rPr>
                      <w:color w:val="auto"/>
                      <w:szCs w:val="21"/>
                    </w:rPr>
                  </w:pPr>
                  <w:r>
                    <w:rPr>
                      <w:rFonts w:hint="eastAsia"/>
                      <w:color w:val="auto"/>
                      <w:kern w:val="0"/>
                      <w:szCs w:val="21"/>
                    </w:rPr>
                    <w:t>4-2.【风险/综合类】有水环境污染风险的企事业单位，应当制定有关水污染事故的应急方案，做好应急准备，并定期进行演练，做好突发水污染事故应急处置和事后恢复等工作。有水环境污染风险的企事业单位，生产、储存危险化学品的企事业单位，应当采取措施，防止在应急处置过程中产生的消防废水、废液直接排入水体。</w:t>
                  </w:r>
                </w:p>
              </w:tc>
              <w:tc>
                <w:tcPr>
                  <w:tcW w:w="1642" w:type="dxa"/>
                  <w:vAlign w:val="center"/>
                </w:tcPr>
                <w:p w14:paraId="1E9CA755">
                  <w:pPr>
                    <w:adjustRightInd w:val="0"/>
                    <w:snapToGrid w:val="0"/>
                    <w:jc w:val="left"/>
                    <w:rPr>
                      <w:color w:val="auto"/>
                      <w:szCs w:val="21"/>
                    </w:rPr>
                  </w:pPr>
                  <w:r>
                    <w:rPr>
                      <w:color w:val="auto"/>
                      <w:szCs w:val="21"/>
                    </w:rPr>
                    <w:t>本项目制定有效的事故风险防范和应急措施，加强企业环境应急管理，确保环境安全</w:t>
                  </w:r>
                  <w:r>
                    <w:rPr>
                      <w:color w:val="auto"/>
                      <w:kern w:val="0"/>
                      <w:szCs w:val="21"/>
                    </w:rPr>
                    <w:t>。</w:t>
                  </w:r>
                  <w:r>
                    <w:rPr>
                      <w:color w:val="auto"/>
                      <w:szCs w:val="21"/>
                    </w:rPr>
                    <w:t>项目符合环境风险防控要求。</w:t>
                  </w:r>
                </w:p>
              </w:tc>
              <w:tc>
                <w:tcPr>
                  <w:tcW w:w="697" w:type="dxa"/>
                  <w:vAlign w:val="center"/>
                </w:tcPr>
                <w:p w14:paraId="599A63D0">
                  <w:pPr>
                    <w:adjustRightInd w:val="0"/>
                    <w:snapToGrid w:val="0"/>
                    <w:jc w:val="center"/>
                    <w:rPr>
                      <w:color w:val="auto"/>
                      <w:szCs w:val="21"/>
                    </w:rPr>
                  </w:pPr>
                  <w:r>
                    <w:rPr>
                      <w:color w:val="auto"/>
                      <w:szCs w:val="21"/>
                    </w:rPr>
                    <w:t>相符</w:t>
                  </w:r>
                </w:p>
              </w:tc>
            </w:tr>
          </w:tbl>
          <w:p w14:paraId="4246FCFD">
            <w:pPr>
              <w:jc w:val="both"/>
              <w:rPr>
                <w:rFonts w:hint="eastAsia"/>
                <w:b/>
                <w:bCs/>
                <w:color w:val="auto"/>
              </w:rPr>
            </w:pPr>
          </w:p>
        </w:tc>
      </w:tr>
    </w:tbl>
    <w:p w14:paraId="14A6A35F">
      <w:pPr>
        <w:spacing w:line="360" w:lineRule="auto"/>
        <w:outlineLvl w:val="0"/>
        <w:rPr>
          <w:rFonts w:eastAsia="黑体"/>
          <w:color w:val="auto"/>
          <w:sz w:val="30"/>
        </w:rPr>
        <w:sectPr>
          <w:footerReference r:id="rId6" w:type="default"/>
          <w:pgSz w:w="11906" w:h="16838"/>
          <w:pgMar w:top="1701" w:right="1531" w:bottom="1701" w:left="1531" w:header="851" w:footer="1077" w:gutter="0"/>
          <w:pgNumType w:start="1"/>
          <w:cols w:space="720" w:num="1"/>
          <w:docGrid w:linePitch="312" w:charSpace="0"/>
        </w:sectPr>
      </w:pPr>
    </w:p>
    <w:p w14:paraId="4021AB06">
      <w:pPr>
        <w:pStyle w:val="19"/>
        <w:spacing w:line="0" w:lineRule="atLeast"/>
        <w:jc w:val="center"/>
        <w:outlineLvl w:val="0"/>
        <w:rPr>
          <w:rFonts w:hint="default" w:ascii="Times New Roman" w:hAnsi="Times New Roman" w:eastAsia="黑体"/>
          <w:snapToGrid w:val="0"/>
          <w:color w:val="auto"/>
          <w:sz w:val="30"/>
          <w:szCs w:val="30"/>
        </w:rPr>
      </w:pPr>
      <w:bookmarkStart w:id="6" w:name="_Toc22419"/>
      <w:bookmarkStart w:id="7" w:name="_Toc4813"/>
      <w:bookmarkStart w:id="8" w:name="_Toc10075"/>
      <w:r>
        <w:rPr>
          <w:rFonts w:hint="default" w:ascii="Times New Roman" w:hAnsi="Times New Roman" w:eastAsia="黑体"/>
          <w:snapToGrid w:val="0"/>
          <w:color w:val="auto"/>
          <w:sz w:val="30"/>
          <w:szCs w:val="30"/>
        </w:rPr>
        <w:t>二、建设项目工程分析</w:t>
      </w:r>
      <w:bookmarkEnd w:id="6"/>
      <w:bookmarkEnd w:id="7"/>
      <w:bookmarkEnd w:id="8"/>
    </w:p>
    <w:tbl>
      <w:tblPr>
        <w:tblStyle w:val="35"/>
        <w:tblW w:w="89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138"/>
      </w:tblGrid>
      <w:tr w14:paraId="7B940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29" w:hRule="atLeast"/>
          <w:jc w:val="center"/>
        </w:trPr>
        <w:tc>
          <w:tcPr>
            <w:tcW w:w="804" w:type="dxa"/>
            <w:vAlign w:val="center"/>
          </w:tcPr>
          <w:p w14:paraId="15CB8B2F">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建设内容</w:t>
            </w:r>
          </w:p>
        </w:tc>
        <w:tc>
          <w:tcPr>
            <w:tcW w:w="8138" w:type="dxa"/>
            <w:tcBorders>
              <w:top w:val="single" w:color="auto" w:sz="4" w:space="0"/>
              <w:right w:val="single" w:color="auto" w:sz="4" w:space="0"/>
            </w:tcBorders>
          </w:tcPr>
          <w:p w14:paraId="009B4C2F">
            <w:pPr>
              <w:pStyle w:val="82"/>
              <w:adjustRightInd w:val="0"/>
              <w:snapToGrid w:val="0"/>
              <w:spacing w:before="120"/>
              <w:ind w:firstLine="211" w:firstLineChars="100"/>
              <w:rPr>
                <w:rFonts w:cs="Times New Roman"/>
                <w:b/>
                <w:bCs/>
                <w:color w:val="auto"/>
                <w:szCs w:val="21"/>
              </w:rPr>
            </w:pPr>
            <w:r>
              <w:rPr>
                <w:rFonts w:hint="eastAsia" w:cs="Times New Roman"/>
                <w:b/>
                <w:bCs/>
                <w:color w:val="auto"/>
                <w:szCs w:val="21"/>
                <w:lang w:val="en-US" w:eastAsia="zh-CN"/>
              </w:rPr>
              <w:t>1、</w:t>
            </w:r>
            <w:r>
              <w:rPr>
                <w:rFonts w:cs="Times New Roman"/>
                <w:b/>
                <w:bCs/>
                <w:color w:val="auto"/>
                <w:szCs w:val="21"/>
              </w:rPr>
              <w:t>项目概况</w:t>
            </w:r>
          </w:p>
          <w:p w14:paraId="2D54E99D">
            <w:pPr>
              <w:pStyle w:val="82"/>
              <w:adjustRightInd w:val="0"/>
              <w:snapToGrid w:val="0"/>
              <w:spacing w:before="0" w:beforeLines="0"/>
              <w:ind w:left="0" w:leftChars="0" w:firstLine="420" w:firstLineChars="0"/>
              <w:rPr>
                <w:rFonts w:hint="default" w:cs="Times New Roman"/>
                <w:color w:val="auto"/>
                <w:szCs w:val="21"/>
                <w:lang w:val="en-US" w:eastAsia="zh-CN"/>
              </w:rPr>
            </w:pPr>
            <w:r>
              <w:rPr>
                <w:rFonts w:hint="eastAsia" w:cs="Times New Roman"/>
                <w:color w:val="auto"/>
                <w:szCs w:val="21"/>
                <w:lang w:val="en-US" w:eastAsia="zh-CN"/>
              </w:rPr>
              <w:t>乐昌市坪石忠信毛巾有限公司位于乐昌市坪石镇共建路，前身为广东省乐昌县毛巾厂，于1992年7月取得原乐昌县环境保护局审批的意见，2007年12月通过竣工环境保护验收，公司目前主要生产毛巾、抹布，年产70t毛巾、40t抹布。厂区内设置1台2t/h生物质蒸汽锅炉，根据相关政策要求，需淘汰2吨及以下锅炉，为此，乐昌市坪石忠信毛巾有限公司拟实施锅炉技改项目，淘汰现有的2t/h锅炉，购置1台3t/h生物质蒸汽锅炉，新锅炉为低氮燃烧型，可减少氮氧化物排放。本项目仅对锅炉进行淘汰更新，不涉及生产工艺、规模调整。</w:t>
            </w:r>
          </w:p>
          <w:p w14:paraId="79597589">
            <w:pPr>
              <w:adjustRightInd w:val="0"/>
              <w:snapToGrid w:val="0"/>
              <w:spacing w:line="360" w:lineRule="auto"/>
              <w:ind w:firstLine="211" w:firstLineChars="100"/>
              <w:rPr>
                <w:rFonts w:hint="default" w:eastAsia="宋体"/>
                <w:b/>
                <w:bCs/>
                <w:color w:val="auto"/>
                <w:szCs w:val="21"/>
                <w:lang w:val="en-US" w:eastAsia="zh-CN"/>
              </w:rPr>
            </w:pPr>
            <w:r>
              <w:rPr>
                <w:rFonts w:hint="eastAsia"/>
                <w:b/>
                <w:bCs/>
                <w:color w:val="auto"/>
                <w:szCs w:val="21"/>
                <w:lang w:val="en-US" w:eastAsia="zh-CN"/>
              </w:rPr>
              <w:t>2</w:t>
            </w:r>
            <w:r>
              <w:rPr>
                <w:b/>
                <w:bCs/>
                <w:color w:val="auto"/>
                <w:szCs w:val="21"/>
              </w:rPr>
              <w:t>、</w:t>
            </w:r>
            <w:r>
              <w:rPr>
                <w:rFonts w:hint="eastAsia"/>
                <w:b/>
                <w:bCs/>
                <w:color w:val="auto"/>
                <w:szCs w:val="21"/>
                <w:lang w:val="en-US" w:eastAsia="zh-CN"/>
              </w:rPr>
              <w:t>项目组成</w:t>
            </w:r>
          </w:p>
          <w:p w14:paraId="388B98BC">
            <w:pPr>
              <w:pStyle w:val="82"/>
              <w:keepNext w:val="0"/>
              <w:keepLines w:val="0"/>
              <w:pageBreakBefore w:val="0"/>
              <w:widowControl w:val="0"/>
              <w:kinsoku/>
              <w:wordWrap/>
              <w:overflowPunct/>
              <w:topLinePunct w:val="0"/>
              <w:autoSpaceDE/>
              <w:autoSpaceDN/>
              <w:bidi w:val="0"/>
              <w:adjustRightInd w:val="0"/>
              <w:snapToGrid w:val="0"/>
              <w:spacing w:before="0" w:beforeLines="0"/>
              <w:ind w:firstLine="420"/>
              <w:textAlignment w:val="auto"/>
              <w:rPr>
                <w:rFonts w:cs="Times New Roman"/>
                <w:color w:val="auto"/>
                <w:szCs w:val="21"/>
              </w:rPr>
            </w:pPr>
            <w:r>
              <w:rPr>
                <w:rFonts w:hint="eastAsia" w:cs="Times New Roman"/>
                <w:color w:val="auto"/>
                <w:szCs w:val="21"/>
                <w:lang w:val="en-US" w:eastAsia="zh-CN"/>
              </w:rPr>
              <w:t>乐昌市坪石忠信毛巾有限公司总用地面积9559m</w:t>
            </w:r>
            <w:r>
              <w:rPr>
                <w:rFonts w:hint="eastAsia" w:cs="Times New Roman"/>
                <w:color w:val="auto"/>
                <w:szCs w:val="21"/>
                <w:vertAlign w:val="superscript"/>
                <w:lang w:val="en-US" w:eastAsia="zh-CN"/>
              </w:rPr>
              <w:t>2</w:t>
            </w:r>
            <w:r>
              <w:rPr>
                <w:rFonts w:hint="eastAsia" w:cs="Times New Roman"/>
                <w:color w:val="auto"/>
                <w:szCs w:val="21"/>
                <w:lang w:val="en-US" w:eastAsia="zh-CN"/>
              </w:rPr>
              <w:t>，现有主要建设内容包括准备车间、织造车间、浸染车间、成品车间以及锅炉房，本项目在锅炉房内实施，其余工程内容均不变。项目工程组成见下表2-1</w:t>
            </w:r>
            <w:r>
              <w:rPr>
                <w:rFonts w:cs="Times New Roman"/>
                <w:color w:val="auto"/>
                <w:szCs w:val="21"/>
              </w:rPr>
              <w:t>。</w:t>
            </w:r>
          </w:p>
          <w:p w14:paraId="00197D18">
            <w:pPr>
              <w:autoSpaceDE w:val="0"/>
              <w:autoSpaceDN w:val="0"/>
              <w:adjustRightInd w:val="0"/>
              <w:snapToGrid w:val="0"/>
              <w:spacing w:line="360" w:lineRule="auto"/>
              <w:jc w:val="center"/>
              <w:rPr>
                <w:b/>
                <w:bCs/>
                <w:color w:val="auto"/>
                <w:szCs w:val="21"/>
              </w:rPr>
            </w:pPr>
            <w:r>
              <w:rPr>
                <w:b/>
                <w:bCs/>
                <w:color w:val="auto"/>
                <w:szCs w:val="21"/>
              </w:rPr>
              <w:t>表</w:t>
            </w:r>
            <w:r>
              <w:rPr>
                <w:rFonts w:hint="eastAsia"/>
                <w:b/>
                <w:bCs/>
                <w:color w:val="auto"/>
                <w:szCs w:val="21"/>
              </w:rPr>
              <w:t>2-</w:t>
            </w:r>
            <w:r>
              <w:rPr>
                <w:rFonts w:hint="eastAsia"/>
                <w:b/>
                <w:bCs/>
                <w:color w:val="auto"/>
                <w:szCs w:val="21"/>
                <w:lang w:val="en-US" w:eastAsia="zh-CN"/>
              </w:rPr>
              <w:t>1</w:t>
            </w:r>
            <w:r>
              <w:rPr>
                <w:b/>
                <w:bCs/>
                <w:color w:val="auto"/>
                <w:szCs w:val="21"/>
              </w:rPr>
              <w:t xml:space="preserve">  项目工程组成一览表</w:t>
            </w:r>
          </w:p>
          <w:tbl>
            <w:tblPr>
              <w:tblStyle w:val="35"/>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398"/>
              <w:gridCol w:w="4568"/>
            </w:tblGrid>
            <w:tr w14:paraId="6CD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Align w:val="center"/>
                </w:tcPr>
                <w:p w14:paraId="458BF265">
                  <w:pPr>
                    <w:adjustRightInd w:val="0"/>
                    <w:snapToGrid w:val="0"/>
                    <w:jc w:val="center"/>
                    <w:rPr>
                      <w:b/>
                      <w:bCs/>
                      <w:color w:val="auto"/>
                      <w:szCs w:val="21"/>
                    </w:rPr>
                  </w:pPr>
                  <w:r>
                    <w:rPr>
                      <w:b/>
                      <w:bCs/>
                      <w:color w:val="auto"/>
                      <w:szCs w:val="21"/>
                    </w:rPr>
                    <w:t>工程类别</w:t>
                  </w:r>
                </w:p>
              </w:tc>
              <w:tc>
                <w:tcPr>
                  <w:tcW w:w="967" w:type="pct"/>
                  <w:vAlign w:val="center"/>
                </w:tcPr>
                <w:p w14:paraId="4E301BB5">
                  <w:pPr>
                    <w:adjustRightInd w:val="0"/>
                    <w:snapToGrid w:val="0"/>
                    <w:jc w:val="center"/>
                    <w:rPr>
                      <w:b/>
                      <w:bCs/>
                      <w:color w:val="auto"/>
                      <w:szCs w:val="21"/>
                    </w:rPr>
                  </w:pPr>
                  <w:r>
                    <w:rPr>
                      <w:b/>
                      <w:bCs/>
                      <w:color w:val="auto"/>
                      <w:szCs w:val="21"/>
                    </w:rPr>
                    <w:t>建设项目</w:t>
                  </w:r>
                </w:p>
              </w:tc>
              <w:tc>
                <w:tcPr>
                  <w:tcW w:w="3160" w:type="pct"/>
                  <w:vAlign w:val="center"/>
                </w:tcPr>
                <w:p w14:paraId="7BB2278A">
                  <w:pPr>
                    <w:adjustRightInd w:val="0"/>
                    <w:snapToGrid w:val="0"/>
                    <w:jc w:val="center"/>
                    <w:rPr>
                      <w:b/>
                      <w:bCs/>
                      <w:color w:val="auto"/>
                      <w:szCs w:val="21"/>
                    </w:rPr>
                  </w:pPr>
                  <w:r>
                    <w:rPr>
                      <w:b/>
                      <w:bCs/>
                      <w:color w:val="auto"/>
                      <w:szCs w:val="21"/>
                    </w:rPr>
                    <w:t>建设内容和规模</w:t>
                  </w:r>
                </w:p>
              </w:tc>
            </w:tr>
            <w:tr w14:paraId="608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Align w:val="center"/>
                </w:tcPr>
                <w:p w14:paraId="0F86D2C8">
                  <w:pPr>
                    <w:adjustRightInd w:val="0"/>
                    <w:snapToGrid w:val="0"/>
                    <w:jc w:val="center"/>
                    <w:rPr>
                      <w:color w:val="auto"/>
                      <w:szCs w:val="21"/>
                    </w:rPr>
                  </w:pPr>
                  <w:r>
                    <w:rPr>
                      <w:color w:val="auto"/>
                      <w:szCs w:val="21"/>
                    </w:rPr>
                    <w:t>主体工程</w:t>
                  </w:r>
                </w:p>
              </w:tc>
              <w:tc>
                <w:tcPr>
                  <w:tcW w:w="967" w:type="pct"/>
                  <w:vAlign w:val="center"/>
                </w:tcPr>
                <w:p w14:paraId="324CB5DE">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锅炉房</w:t>
                  </w:r>
                </w:p>
              </w:tc>
              <w:tc>
                <w:tcPr>
                  <w:tcW w:w="3160" w:type="pct"/>
                  <w:vAlign w:val="center"/>
                </w:tcPr>
                <w:p w14:paraId="4D2E641A">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依托现有锅炉房，占地面积100m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，技改内容为淘汰现有2t/h生物质蒸汽锅炉，</w:t>
                  </w:r>
                  <w:r>
                    <w:rPr>
                      <w:rFonts w:hint="default" w:ascii="Times New Roman" w:hAnsi="Times New Roman" w:cs="Times New Roman"/>
                      <w:color w:val="auto"/>
                      <w:szCs w:val="21"/>
                      <w:lang w:val="en-US" w:eastAsia="zh-CN"/>
                    </w:rPr>
                    <w:t>新购置1台3t/h生物</w:t>
                  </w:r>
                  <w:r>
                    <w:rPr>
                      <w:rFonts w:hint="eastAsia" w:cs="Times New Roman"/>
                      <w:color w:val="auto"/>
                      <w:szCs w:val="21"/>
                      <w:lang w:val="en-US" w:eastAsia="zh-CN"/>
                    </w:rPr>
                    <w:t>质蒸汽锅炉，新锅炉为低氮燃烧型。</w:t>
                  </w:r>
                </w:p>
              </w:tc>
            </w:tr>
            <w:tr w14:paraId="60B2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restart"/>
                  <w:vAlign w:val="center"/>
                </w:tcPr>
                <w:p w14:paraId="74B5F7D3">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公用工程</w:t>
                  </w:r>
                </w:p>
              </w:tc>
              <w:tc>
                <w:tcPr>
                  <w:tcW w:w="967" w:type="pct"/>
                  <w:vAlign w:val="center"/>
                </w:tcPr>
                <w:p w14:paraId="0436AEC1">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供水</w:t>
                  </w:r>
                </w:p>
              </w:tc>
              <w:tc>
                <w:tcPr>
                  <w:tcW w:w="3160" w:type="pct"/>
                  <w:vAlign w:val="center"/>
                </w:tcPr>
                <w:p w14:paraId="0698A0B3">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依托现有供水系统</w:t>
                  </w:r>
                </w:p>
              </w:tc>
            </w:tr>
            <w:tr w14:paraId="5FAC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vAlign w:val="center"/>
                </w:tcPr>
                <w:p w14:paraId="448020C5">
                  <w:pPr>
                    <w:pStyle w:val="82"/>
                    <w:adjustRightInd w:val="0"/>
                    <w:snapToGrid w:val="0"/>
                    <w:spacing w:before="0" w:beforeLines="0" w:line="240" w:lineRule="auto"/>
                    <w:ind w:firstLine="420"/>
                    <w:jc w:val="center"/>
                    <w:rPr>
                      <w:rFonts w:cs="Times New Roman"/>
                      <w:color w:val="auto"/>
                      <w:szCs w:val="21"/>
                    </w:rPr>
                  </w:pPr>
                </w:p>
              </w:tc>
              <w:tc>
                <w:tcPr>
                  <w:tcW w:w="967" w:type="pct"/>
                  <w:vAlign w:val="center"/>
                </w:tcPr>
                <w:p w14:paraId="6D6ECACE">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供电</w:t>
                  </w:r>
                </w:p>
              </w:tc>
              <w:tc>
                <w:tcPr>
                  <w:tcW w:w="3160" w:type="pct"/>
                  <w:vAlign w:val="center"/>
                </w:tcPr>
                <w:p w14:paraId="2E1E9A72">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依托现有供电系统</w:t>
                  </w:r>
                </w:p>
              </w:tc>
            </w:tr>
            <w:tr w14:paraId="17E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restart"/>
                  <w:vAlign w:val="center"/>
                </w:tcPr>
                <w:p w14:paraId="69CF9F78">
                  <w:pPr>
                    <w:pStyle w:val="82"/>
                    <w:adjustRightInd w:val="0"/>
                    <w:snapToGrid w:val="0"/>
                    <w:spacing w:before="0" w:beforeLines="0" w:line="240" w:lineRule="auto"/>
                    <w:ind w:firstLine="0" w:firstLineChars="0"/>
                    <w:jc w:val="center"/>
                    <w:rPr>
                      <w:rFonts w:cs="Times New Roman"/>
                      <w:color w:val="auto"/>
                      <w:szCs w:val="21"/>
                    </w:rPr>
                  </w:pPr>
                  <w:r>
                    <w:rPr>
                      <w:rFonts w:cs="Times New Roman"/>
                      <w:color w:val="auto"/>
                      <w:szCs w:val="21"/>
                    </w:rPr>
                    <w:t>环保工程</w:t>
                  </w:r>
                </w:p>
              </w:tc>
              <w:tc>
                <w:tcPr>
                  <w:tcW w:w="967" w:type="pct"/>
                  <w:vMerge w:val="restart"/>
                  <w:vAlign w:val="center"/>
                </w:tcPr>
                <w:p w14:paraId="1A6FAC08">
                  <w:pPr>
                    <w:pStyle w:val="54"/>
                    <w:snapToGrid w:val="0"/>
                    <w:rPr>
                      <w:rFonts w:ascii="Times New Roman" w:hAnsi="Times New Roman" w:cs="Times New Roman"/>
                      <w:color w:val="auto"/>
                      <w:szCs w:val="21"/>
                    </w:rPr>
                  </w:pPr>
                  <w:r>
                    <w:rPr>
                      <w:rFonts w:ascii="Times New Roman" w:hAnsi="Times New Roman" w:cs="Times New Roman"/>
                      <w:color w:val="auto"/>
                      <w:szCs w:val="21"/>
                    </w:rPr>
                    <w:t>废气</w:t>
                  </w:r>
                </w:p>
              </w:tc>
              <w:tc>
                <w:tcPr>
                  <w:tcW w:w="3160" w:type="pct"/>
                  <w:vAlign w:val="center"/>
                </w:tcPr>
                <w:p w14:paraId="7D35F588">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现有锅炉废气治理设施为：旋风除尘+布袋除尘+水喷淋+25m高烟囱；技改后淘汰现有废气治理设施，变更为：低氮燃烧+多管除尘+布袋除尘+水喷淋+30m高烟囱</w:t>
                  </w:r>
                </w:p>
              </w:tc>
            </w:tr>
            <w:tr w14:paraId="673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vAlign w:val="center"/>
                </w:tcPr>
                <w:p w14:paraId="56FCE2B4">
                  <w:pPr>
                    <w:pStyle w:val="82"/>
                    <w:adjustRightInd w:val="0"/>
                    <w:snapToGrid w:val="0"/>
                    <w:spacing w:before="0" w:beforeLines="0" w:line="240" w:lineRule="auto"/>
                    <w:ind w:firstLine="0" w:firstLineChars="0"/>
                    <w:jc w:val="center"/>
                    <w:rPr>
                      <w:rFonts w:cs="Times New Roman"/>
                      <w:color w:val="auto"/>
                      <w:szCs w:val="21"/>
                    </w:rPr>
                  </w:pPr>
                </w:p>
              </w:tc>
              <w:tc>
                <w:tcPr>
                  <w:tcW w:w="967" w:type="pct"/>
                  <w:vAlign w:val="center"/>
                </w:tcPr>
                <w:p w14:paraId="792E5B86">
                  <w:pPr>
                    <w:pStyle w:val="54"/>
                    <w:snapToGrid w:val="0"/>
                    <w:rPr>
                      <w:rFonts w:ascii="Times New Roman" w:hAnsi="Times New Roman" w:cs="Times New Roman"/>
                      <w:color w:val="auto"/>
                      <w:szCs w:val="21"/>
                    </w:rPr>
                  </w:pPr>
                  <w:r>
                    <w:rPr>
                      <w:rFonts w:ascii="Times New Roman" w:hAnsi="Times New Roman" w:cs="Times New Roman"/>
                      <w:color w:val="auto"/>
                      <w:szCs w:val="21"/>
                    </w:rPr>
                    <w:t>废水</w:t>
                  </w:r>
                </w:p>
              </w:tc>
              <w:tc>
                <w:tcPr>
                  <w:tcW w:w="3160" w:type="pct"/>
                  <w:vAlign w:val="center"/>
                </w:tcPr>
                <w:p w14:paraId="3F2DAAC5">
                  <w:pPr>
                    <w:pStyle w:val="54"/>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锅炉排污水</w:t>
                  </w:r>
                  <w:r>
                    <w:rPr>
                      <w:rFonts w:hint="eastAsia" w:ascii="Times New Roman" w:hAnsi="Times New Roman" w:cs="Times New Roman"/>
                      <w:color w:val="auto"/>
                      <w:szCs w:val="21"/>
                      <w:lang w:val="en-US" w:eastAsia="zh-CN"/>
                    </w:rPr>
                    <w:t>、软化处理废水</w:t>
                  </w:r>
                  <w:r>
                    <w:rPr>
                      <w:rFonts w:hint="default" w:ascii="Times New Roman" w:hAnsi="Times New Roman" w:eastAsia="宋体" w:cs="Times New Roman"/>
                      <w:color w:val="auto"/>
                      <w:szCs w:val="21"/>
                      <w:lang w:val="en-US" w:eastAsia="zh-CN"/>
                    </w:rPr>
                    <w:t>排入</w:t>
                  </w:r>
                  <w:r>
                    <w:rPr>
                      <w:rFonts w:hint="eastAsia" w:ascii="Times New Roman" w:hAnsi="Times New Roman" w:cs="Times New Roman"/>
                      <w:color w:val="auto"/>
                      <w:szCs w:val="21"/>
                      <w:lang w:val="en-US" w:eastAsia="zh-CN"/>
                    </w:rPr>
                    <w:t>乐昌市坪石污水处理厂</w:t>
                  </w:r>
                </w:p>
              </w:tc>
            </w:tr>
            <w:tr w14:paraId="2A99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vAlign w:val="center"/>
                </w:tcPr>
                <w:p w14:paraId="44E5FE3C">
                  <w:pPr>
                    <w:pStyle w:val="82"/>
                    <w:adjustRightInd w:val="0"/>
                    <w:snapToGrid w:val="0"/>
                    <w:spacing w:before="0" w:beforeLines="0" w:line="240" w:lineRule="auto"/>
                    <w:ind w:firstLine="420"/>
                    <w:jc w:val="center"/>
                    <w:rPr>
                      <w:rFonts w:cs="Times New Roman"/>
                      <w:color w:val="auto"/>
                      <w:szCs w:val="21"/>
                    </w:rPr>
                  </w:pPr>
                </w:p>
              </w:tc>
              <w:tc>
                <w:tcPr>
                  <w:tcW w:w="967" w:type="pct"/>
                  <w:vAlign w:val="center"/>
                </w:tcPr>
                <w:p w14:paraId="33AEDCD6">
                  <w:pPr>
                    <w:pStyle w:val="54"/>
                    <w:snapToGrid w:val="0"/>
                    <w:rPr>
                      <w:rFonts w:ascii="Times New Roman" w:hAnsi="Times New Roman" w:cs="Times New Roman"/>
                      <w:color w:val="auto"/>
                      <w:szCs w:val="21"/>
                    </w:rPr>
                  </w:pPr>
                  <w:r>
                    <w:rPr>
                      <w:rFonts w:ascii="Times New Roman" w:hAnsi="Times New Roman" w:cs="Times New Roman"/>
                      <w:color w:val="auto"/>
                      <w:szCs w:val="21"/>
                    </w:rPr>
                    <w:t>噪声</w:t>
                  </w:r>
                </w:p>
              </w:tc>
              <w:tc>
                <w:tcPr>
                  <w:tcW w:w="3160" w:type="pct"/>
                  <w:vAlign w:val="center"/>
                </w:tcPr>
                <w:p w14:paraId="7300EEC2">
                  <w:pPr>
                    <w:pStyle w:val="54"/>
                    <w:snapToGrid w:val="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隔声、减震</w:t>
                  </w:r>
                </w:p>
              </w:tc>
            </w:tr>
            <w:tr w14:paraId="1008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vMerge w:val="continue"/>
                  <w:vAlign w:val="center"/>
                </w:tcPr>
                <w:p w14:paraId="0FA959B3">
                  <w:pPr>
                    <w:pStyle w:val="82"/>
                    <w:adjustRightInd w:val="0"/>
                    <w:snapToGrid w:val="0"/>
                    <w:spacing w:before="0" w:beforeLines="0" w:line="240" w:lineRule="auto"/>
                    <w:ind w:firstLine="420"/>
                    <w:jc w:val="center"/>
                    <w:rPr>
                      <w:rFonts w:cs="Times New Roman"/>
                      <w:color w:val="auto"/>
                      <w:szCs w:val="21"/>
                    </w:rPr>
                  </w:pPr>
                </w:p>
              </w:tc>
              <w:tc>
                <w:tcPr>
                  <w:tcW w:w="967" w:type="pct"/>
                  <w:vAlign w:val="center"/>
                </w:tcPr>
                <w:p w14:paraId="36856D43">
                  <w:pPr>
                    <w:pStyle w:val="54"/>
                    <w:snapToGrid w:val="0"/>
                    <w:rPr>
                      <w:rFonts w:ascii="Times New Roman" w:hAnsi="Times New Roman" w:cs="Times New Roman"/>
                      <w:color w:val="auto"/>
                      <w:szCs w:val="21"/>
                    </w:rPr>
                  </w:pPr>
                  <w:r>
                    <w:rPr>
                      <w:rFonts w:ascii="Times New Roman" w:hAnsi="Times New Roman" w:cs="Times New Roman"/>
                      <w:color w:val="auto"/>
                      <w:szCs w:val="21"/>
                    </w:rPr>
                    <w:t>固废</w:t>
                  </w:r>
                </w:p>
              </w:tc>
              <w:tc>
                <w:tcPr>
                  <w:tcW w:w="3160" w:type="pct"/>
                  <w:vAlign w:val="center"/>
                </w:tcPr>
                <w:p w14:paraId="7C43F6DE">
                  <w:pPr>
                    <w:pStyle w:val="54"/>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锅炉灰渣</w:t>
                  </w:r>
                  <w:r>
                    <w:rPr>
                      <w:rFonts w:hint="eastAsia" w:ascii="Times New Roman" w:hAnsi="Times New Roman" w:cs="Times New Roman"/>
                      <w:color w:val="auto"/>
                      <w:lang w:val="en-US" w:eastAsia="zh-CN"/>
                    </w:rPr>
                    <w:t>交由周边农户作有机肥料</w:t>
                  </w:r>
                  <w:r>
                    <w:rPr>
                      <w:rFonts w:hint="default" w:ascii="Times New Roman" w:hAnsi="Times New Roman" w:eastAsia="宋体" w:cs="Times New Roman"/>
                      <w:color w:val="auto"/>
                      <w:lang w:val="en-US" w:eastAsia="zh-CN"/>
                    </w:rPr>
                    <w:t>；废离子交换树脂由厂家回收处置</w:t>
                  </w:r>
                </w:p>
              </w:tc>
            </w:tr>
          </w:tbl>
          <w:p w14:paraId="39C97A44">
            <w:pPr>
              <w:keepNext w:val="0"/>
              <w:keepLines w:val="0"/>
              <w:pageBreakBefore w:val="0"/>
              <w:widowControl w:val="0"/>
              <w:kinsoku/>
              <w:wordWrap/>
              <w:overflowPunct/>
              <w:topLinePunct w:val="0"/>
              <w:autoSpaceDE/>
              <w:autoSpaceDN/>
              <w:bidi w:val="0"/>
              <w:adjustRightInd w:val="0"/>
              <w:snapToGrid w:val="0"/>
              <w:spacing w:before="157" w:beforeLines="50"/>
              <w:ind w:firstLine="422" w:firstLineChars="200"/>
              <w:textAlignment w:val="auto"/>
              <w:rPr>
                <w:b/>
                <w:bCs/>
                <w:color w:val="auto"/>
                <w:szCs w:val="21"/>
              </w:rPr>
            </w:pPr>
            <w:r>
              <w:rPr>
                <w:b/>
                <w:bCs/>
                <w:color w:val="auto"/>
                <w:szCs w:val="21"/>
              </w:rPr>
              <w:t>2、主要产品及产能</w:t>
            </w:r>
          </w:p>
          <w:p w14:paraId="1F8B272C">
            <w:pPr>
              <w:pStyle w:val="82"/>
              <w:adjustRightInd w:val="0"/>
              <w:snapToGrid w:val="0"/>
              <w:spacing w:before="120"/>
              <w:ind w:firstLine="420"/>
              <w:rPr>
                <w:rFonts w:hint="default" w:cs="Times New Roman"/>
                <w:color w:val="auto"/>
                <w:szCs w:val="21"/>
                <w:lang w:val="en-US"/>
              </w:rPr>
            </w:pPr>
            <w:r>
              <w:rPr>
                <w:rFonts w:hint="eastAsia" w:cs="Times New Roman"/>
                <w:color w:val="auto"/>
                <w:szCs w:val="21"/>
                <w:lang w:val="en-US" w:eastAsia="zh-CN"/>
              </w:rPr>
              <w:t>技改项目不涉及工艺、规模调整，成品方案不变，具体见下表2-2。</w:t>
            </w:r>
          </w:p>
          <w:p w14:paraId="5FF3DF1F">
            <w:pPr>
              <w:pStyle w:val="97"/>
              <w:adjustRightInd w:val="0"/>
              <w:snapToGrid w:val="0"/>
              <w:ind w:firstLine="0" w:firstLineChars="0"/>
              <w:jc w:val="center"/>
              <w:rPr>
                <w:b/>
                <w:bCs/>
                <w:color w:val="auto"/>
                <w:sz w:val="21"/>
                <w:szCs w:val="21"/>
              </w:rPr>
            </w:pPr>
            <w:r>
              <w:rPr>
                <w:b/>
                <w:bCs/>
                <w:color w:val="auto"/>
                <w:sz w:val="21"/>
                <w:szCs w:val="21"/>
              </w:rPr>
              <w:t>表</w:t>
            </w:r>
            <w:r>
              <w:rPr>
                <w:rFonts w:hint="eastAsia"/>
                <w:b/>
                <w:bCs/>
                <w:color w:val="auto"/>
                <w:sz w:val="21"/>
                <w:szCs w:val="21"/>
              </w:rPr>
              <w:t>2-</w:t>
            </w:r>
            <w:r>
              <w:rPr>
                <w:rFonts w:hint="eastAsia"/>
                <w:b/>
                <w:bCs/>
                <w:color w:val="auto"/>
                <w:sz w:val="21"/>
                <w:szCs w:val="21"/>
                <w:lang w:val="en-US" w:eastAsia="zh-CN"/>
              </w:rPr>
              <w:t>2</w:t>
            </w:r>
            <w:r>
              <w:rPr>
                <w:b/>
                <w:bCs/>
                <w:color w:val="auto"/>
                <w:sz w:val="21"/>
                <w:szCs w:val="21"/>
              </w:rPr>
              <w:t xml:space="preserve">  产品方案一览表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2107"/>
              <w:gridCol w:w="2427"/>
              <w:gridCol w:w="2428"/>
            </w:tblGrid>
            <w:tr w14:paraId="1A827C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74" w:hRule="atLeast"/>
                <w:jc w:val="center"/>
              </w:trPr>
              <w:tc>
                <w:tcPr>
                  <w:tcW w:w="598" w:type="pct"/>
                  <w:tcBorders>
                    <w:tl2br w:val="nil"/>
                    <w:tr2bl w:val="nil"/>
                  </w:tcBorders>
                  <w:shd w:val="clear" w:color="auto" w:fill="auto"/>
                  <w:vAlign w:val="center"/>
                </w:tcPr>
                <w:p w14:paraId="0829F1FE">
                  <w:pPr>
                    <w:adjustRightInd w:val="0"/>
                    <w:snapToGrid w:val="0"/>
                    <w:jc w:val="center"/>
                    <w:rPr>
                      <w:b/>
                      <w:bCs/>
                      <w:color w:val="auto"/>
                      <w:szCs w:val="21"/>
                    </w:rPr>
                  </w:pPr>
                  <w:r>
                    <w:rPr>
                      <w:b/>
                      <w:bCs/>
                      <w:color w:val="auto"/>
                      <w:szCs w:val="21"/>
                    </w:rPr>
                    <w:t>序号</w:t>
                  </w:r>
                </w:p>
              </w:tc>
              <w:tc>
                <w:tcPr>
                  <w:tcW w:w="1332" w:type="pct"/>
                  <w:tcBorders>
                    <w:tl2br w:val="nil"/>
                    <w:tr2bl w:val="nil"/>
                  </w:tcBorders>
                  <w:shd w:val="clear" w:color="auto" w:fill="auto"/>
                  <w:vAlign w:val="center"/>
                </w:tcPr>
                <w:p w14:paraId="65DE54FA">
                  <w:pPr>
                    <w:adjustRightInd w:val="0"/>
                    <w:snapToGrid w:val="0"/>
                    <w:jc w:val="center"/>
                    <w:rPr>
                      <w:b/>
                      <w:bCs/>
                      <w:color w:val="auto"/>
                      <w:szCs w:val="21"/>
                    </w:rPr>
                  </w:pPr>
                  <w:r>
                    <w:rPr>
                      <w:b/>
                      <w:bCs/>
                      <w:color w:val="auto"/>
                      <w:szCs w:val="21"/>
                    </w:rPr>
                    <w:t>产品名称</w:t>
                  </w:r>
                </w:p>
              </w:tc>
              <w:tc>
                <w:tcPr>
                  <w:tcW w:w="1534" w:type="pct"/>
                  <w:tcBorders>
                    <w:tl2br w:val="nil"/>
                    <w:tr2bl w:val="nil"/>
                  </w:tcBorders>
                  <w:shd w:val="clear" w:color="auto" w:fill="auto"/>
                  <w:vAlign w:val="center"/>
                </w:tcPr>
                <w:p w14:paraId="61761CCA">
                  <w:pPr>
                    <w:adjustRightInd w:val="0"/>
                    <w:snapToGrid w:val="0"/>
                    <w:jc w:val="center"/>
                    <w:rPr>
                      <w:b/>
                      <w:bCs/>
                      <w:color w:val="auto"/>
                      <w:szCs w:val="21"/>
                    </w:rPr>
                  </w:pPr>
                  <w:r>
                    <w:rPr>
                      <w:b/>
                      <w:bCs/>
                      <w:color w:val="auto"/>
                      <w:szCs w:val="21"/>
                    </w:rPr>
                    <w:t>年产量</w:t>
                  </w:r>
                </w:p>
              </w:tc>
              <w:tc>
                <w:tcPr>
                  <w:tcW w:w="1534" w:type="pct"/>
                  <w:tcBorders>
                    <w:tl2br w:val="nil"/>
                    <w:tr2bl w:val="nil"/>
                  </w:tcBorders>
                  <w:shd w:val="clear" w:color="auto" w:fill="auto"/>
                  <w:vAlign w:val="center"/>
                </w:tcPr>
                <w:p w14:paraId="114EC074">
                  <w:pPr>
                    <w:adjustRightInd w:val="0"/>
                    <w:snapToGrid w:val="0"/>
                    <w:jc w:val="center"/>
                    <w:rPr>
                      <w:rFonts w:hint="eastAsia" w:eastAsia="宋体"/>
                      <w:b/>
                      <w:bCs/>
                      <w:color w:val="auto"/>
                      <w:szCs w:val="21"/>
                      <w:lang w:val="en-US" w:eastAsia="zh-CN"/>
                    </w:rPr>
                  </w:pPr>
                  <w:r>
                    <w:rPr>
                      <w:rFonts w:hint="eastAsia"/>
                      <w:b/>
                      <w:bCs/>
                      <w:color w:val="auto"/>
                      <w:szCs w:val="21"/>
                      <w:lang w:val="en-US" w:eastAsia="zh-CN"/>
                    </w:rPr>
                    <w:t>备注</w:t>
                  </w:r>
                </w:p>
              </w:tc>
            </w:tr>
            <w:tr w14:paraId="24472E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98" w:type="pct"/>
                  <w:tcBorders>
                    <w:tl2br w:val="nil"/>
                    <w:tr2bl w:val="nil"/>
                  </w:tcBorders>
                  <w:shd w:val="clear" w:color="auto" w:fill="auto"/>
                  <w:vAlign w:val="center"/>
                </w:tcPr>
                <w:p w14:paraId="757A9AF2">
                  <w:pPr>
                    <w:widowControl/>
                    <w:adjustRightInd w:val="0"/>
                    <w:snapToGrid w:val="0"/>
                    <w:jc w:val="center"/>
                    <w:rPr>
                      <w:color w:val="auto"/>
                      <w:szCs w:val="21"/>
                    </w:rPr>
                  </w:pPr>
                  <w:r>
                    <w:rPr>
                      <w:color w:val="auto"/>
                      <w:szCs w:val="21"/>
                    </w:rPr>
                    <w:t>1</w:t>
                  </w:r>
                </w:p>
              </w:tc>
              <w:tc>
                <w:tcPr>
                  <w:tcW w:w="1332" w:type="pct"/>
                  <w:tcBorders>
                    <w:tl2br w:val="nil"/>
                    <w:tr2bl w:val="nil"/>
                  </w:tcBorders>
                  <w:shd w:val="clear" w:color="auto" w:fill="auto"/>
                  <w:vAlign w:val="center"/>
                </w:tcPr>
                <w:p w14:paraId="72C43413">
                  <w:pPr>
                    <w:adjustRightInd w:val="0"/>
                    <w:snapToGrid w:val="0"/>
                    <w:jc w:val="center"/>
                    <w:rPr>
                      <w:rFonts w:hint="default" w:eastAsia="宋体"/>
                      <w:color w:val="auto"/>
                      <w:szCs w:val="21"/>
                      <w:lang w:val="en-US" w:eastAsia="zh-CN"/>
                    </w:rPr>
                  </w:pPr>
                  <w:r>
                    <w:rPr>
                      <w:rFonts w:hint="eastAsia"/>
                      <w:color w:val="auto"/>
                      <w:szCs w:val="21"/>
                      <w:lang w:val="en-US" w:eastAsia="zh-CN"/>
                    </w:rPr>
                    <w:t>毛巾</w:t>
                  </w:r>
                </w:p>
              </w:tc>
              <w:tc>
                <w:tcPr>
                  <w:tcW w:w="1534" w:type="pct"/>
                  <w:tcBorders>
                    <w:tl2br w:val="nil"/>
                    <w:tr2bl w:val="nil"/>
                  </w:tcBorders>
                  <w:shd w:val="clear" w:color="auto" w:fill="auto"/>
                  <w:vAlign w:val="center"/>
                </w:tcPr>
                <w:p w14:paraId="06B3EFA8">
                  <w:pPr>
                    <w:adjustRightInd w:val="0"/>
                    <w:snapToGrid w:val="0"/>
                    <w:jc w:val="center"/>
                    <w:rPr>
                      <w:rFonts w:hint="default" w:eastAsia="宋体"/>
                      <w:color w:val="auto"/>
                      <w:szCs w:val="21"/>
                      <w:lang w:val="en-US" w:eastAsia="zh-CN"/>
                    </w:rPr>
                  </w:pPr>
                  <w:r>
                    <w:rPr>
                      <w:rFonts w:hint="eastAsia"/>
                      <w:color w:val="auto"/>
                      <w:szCs w:val="21"/>
                      <w:lang w:val="en-US" w:eastAsia="zh-CN"/>
                    </w:rPr>
                    <w:t>70t/a</w:t>
                  </w:r>
                </w:p>
              </w:tc>
              <w:tc>
                <w:tcPr>
                  <w:tcW w:w="1534" w:type="pct"/>
                  <w:vMerge w:val="restart"/>
                  <w:tcBorders>
                    <w:tl2br w:val="nil"/>
                    <w:tr2bl w:val="nil"/>
                  </w:tcBorders>
                  <w:shd w:val="clear" w:color="auto" w:fill="auto"/>
                  <w:vAlign w:val="center"/>
                </w:tcPr>
                <w:p w14:paraId="00503BBE">
                  <w:pPr>
                    <w:adjustRightInd w:val="0"/>
                    <w:snapToGrid w:val="0"/>
                    <w:jc w:val="center"/>
                    <w:rPr>
                      <w:rFonts w:hint="default" w:eastAsia="宋体"/>
                      <w:color w:val="auto"/>
                      <w:szCs w:val="21"/>
                      <w:lang w:val="en-US" w:eastAsia="zh-CN"/>
                    </w:rPr>
                  </w:pPr>
                  <w:r>
                    <w:rPr>
                      <w:rFonts w:hint="eastAsia"/>
                      <w:color w:val="auto"/>
                      <w:szCs w:val="21"/>
                      <w:lang w:val="en-US" w:eastAsia="zh-CN"/>
                    </w:rPr>
                    <w:t>技改不涉及产品方案调整</w:t>
                  </w:r>
                </w:p>
              </w:tc>
            </w:tr>
            <w:tr w14:paraId="6FFFEC1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98" w:type="pct"/>
                  <w:tcBorders>
                    <w:tl2br w:val="nil"/>
                    <w:tr2bl w:val="nil"/>
                  </w:tcBorders>
                  <w:shd w:val="clear" w:color="auto" w:fill="auto"/>
                  <w:vAlign w:val="center"/>
                </w:tcPr>
                <w:p w14:paraId="781E5731">
                  <w:pPr>
                    <w:widowControl/>
                    <w:adjustRightInd w:val="0"/>
                    <w:snapToGrid w:val="0"/>
                    <w:jc w:val="center"/>
                    <w:rPr>
                      <w:rFonts w:hint="eastAsia" w:eastAsia="宋体"/>
                      <w:color w:val="auto"/>
                      <w:szCs w:val="21"/>
                      <w:lang w:val="en-US" w:eastAsia="zh-CN"/>
                    </w:rPr>
                  </w:pPr>
                  <w:r>
                    <w:rPr>
                      <w:rFonts w:hint="eastAsia"/>
                      <w:color w:val="auto"/>
                      <w:szCs w:val="21"/>
                      <w:lang w:val="en-US" w:eastAsia="zh-CN"/>
                    </w:rPr>
                    <w:t>2</w:t>
                  </w:r>
                </w:p>
              </w:tc>
              <w:tc>
                <w:tcPr>
                  <w:tcW w:w="1332" w:type="pct"/>
                  <w:tcBorders>
                    <w:tl2br w:val="nil"/>
                    <w:tr2bl w:val="nil"/>
                  </w:tcBorders>
                  <w:shd w:val="clear" w:color="auto" w:fill="auto"/>
                  <w:vAlign w:val="center"/>
                </w:tcPr>
                <w:p w14:paraId="378FE34A">
                  <w:pPr>
                    <w:adjustRightInd w:val="0"/>
                    <w:snapToGrid w:val="0"/>
                    <w:jc w:val="center"/>
                    <w:rPr>
                      <w:rFonts w:hint="default"/>
                      <w:color w:val="auto"/>
                      <w:szCs w:val="21"/>
                      <w:lang w:val="en-US" w:eastAsia="zh-CN"/>
                    </w:rPr>
                  </w:pPr>
                  <w:r>
                    <w:rPr>
                      <w:rFonts w:hint="eastAsia"/>
                      <w:color w:val="auto"/>
                      <w:szCs w:val="21"/>
                      <w:lang w:val="en-US" w:eastAsia="zh-CN"/>
                    </w:rPr>
                    <w:t>抹布</w:t>
                  </w:r>
                </w:p>
              </w:tc>
              <w:tc>
                <w:tcPr>
                  <w:tcW w:w="1534" w:type="pct"/>
                  <w:tcBorders>
                    <w:tl2br w:val="nil"/>
                    <w:tr2bl w:val="nil"/>
                  </w:tcBorders>
                  <w:shd w:val="clear" w:color="auto" w:fill="auto"/>
                  <w:vAlign w:val="center"/>
                </w:tcPr>
                <w:p w14:paraId="4600E971">
                  <w:pPr>
                    <w:adjustRightInd w:val="0"/>
                    <w:snapToGrid w:val="0"/>
                    <w:jc w:val="center"/>
                    <w:rPr>
                      <w:rFonts w:hint="default"/>
                      <w:color w:val="auto"/>
                      <w:szCs w:val="21"/>
                      <w:lang w:val="en-US" w:eastAsia="zh-CN"/>
                    </w:rPr>
                  </w:pPr>
                  <w:r>
                    <w:rPr>
                      <w:rFonts w:hint="eastAsia"/>
                      <w:color w:val="auto"/>
                      <w:szCs w:val="21"/>
                      <w:lang w:val="en-US" w:eastAsia="zh-CN"/>
                    </w:rPr>
                    <w:t>40t/a</w:t>
                  </w:r>
                </w:p>
              </w:tc>
              <w:tc>
                <w:tcPr>
                  <w:tcW w:w="1534" w:type="pct"/>
                  <w:vMerge w:val="continue"/>
                  <w:tcBorders>
                    <w:tl2br w:val="nil"/>
                    <w:tr2bl w:val="nil"/>
                  </w:tcBorders>
                  <w:shd w:val="clear" w:color="auto" w:fill="auto"/>
                  <w:vAlign w:val="center"/>
                </w:tcPr>
                <w:p w14:paraId="5185D4D9">
                  <w:pPr>
                    <w:adjustRightInd w:val="0"/>
                    <w:snapToGrid w:val="0"/>
                    <w:jc w:val="center"/>
                    <w:rPr>
                      <w:rFonts w:hint="default" w:eastAsia="宋体"/>
                      <w:color w:val="auto"/>
                      <w:szCs w:val="21"/>
                      <w:lang w:val="en-US" w:eastAsia="zh-CN"/>
                    </w:rPr>
                  </w:pPr>
                </w:p>
              </w:tc>
            </w:tr>
          </w:tbl>
          <w:p w14:paraId="07F4F21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b/>
                <w:bCs/>
                <w:color w:val="auto"/>
                <w:szCs w:val="21"/>
              </w:rPr>
            </w:pPr>
            <w:r>
              <w:rPr>
                <w:b/>
                <w:bCs/>
                <w:color w:val="auto"/>
                <w:szCs w:val="21"/>
              </w:rPr>
              <w:t>3、主要原辅材料及用量</w:t>
            </w:r>
          </w:p>
          <w:p w14:paraId="5BB73417">
            <w:pPr>
              <w:pStyle w:val="82"/>
              <w:keepNext w:val="0"/>
              <w:keepLines w:val="0"/>
              <w:pageBreakBefore w:val="0"/>
              <w:widowControl w:val="0"/>
              <w:kinsoku/>
              <w:wordWrap/>
              <w:overflowPunct/>
              <w:topLinePunct w:val="0"/>
              <w:autoSpaceDE/>
              <w:autoSpaceDN/>
              <w:bidi w:val="0"/>
              <w:adjustRightInd w:val="0"/>
              <w:snapToGrid w:val="0"/>
              <w:spacing w:before="0" w:beforeLines="0"/>
              <w:ind w:firstLine="420"/>
              <w:textAlignment w:val="auto"/>
              <w:rPr>
                <w:rFonts w:cs="Times New Roman"/>
                <w:color w:val="auto"/>
                <w:szCs w:val="21"/>
              </w:rPr>
            </w:pPr>
            <w:r>
              <w:rPr>
                <w:rFonts w:cs="Times New Roman"/>
                <w:color w:val="auto"/>
                <w:szCs w:val="21"/>
              </w:rPr>
              <w:t>本项目原辅料使用情况详见下表：</w:t>
            </w:r>
          </w:p>
          <w:p w14:paraId="613152AC">
            <w:pPr>
              <w:pStyle w:val="15"/>
              <w:autoSpaceDE w:val="0"/>
              <w:autoSpaceDN w:val="0"/>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ascii="Times New Roman" w:hAnsi="Times New Roman" w:eastAsia="宋体"/>
                <w:b/>
                <w:bCs/>
                <w:color w:val="auto"/>
                <w:sz w:val="21"/>
                <w:szCs w:val="21"/>
              </w:rPr>
              <w:t>2-</w:t>
            </w:r>
            <w:r>
              <w:rPr>
                <w:rFonts w:hint="eastAsia" w:ascii="Times New Roman" w:hAnsi="Times New Roman" w:eastAsia="宋体"/>
                <w:b/>
                <w:bCs/>
                <w:color w:val="auto"/>
                <w:sz w:val="21"/>
                <w:szCs w:val="21"/>
                <w:lang w:val="en-US" w:eastAsia="zh-CN"/>
              </w:rPr>
              <w:t>3</w:t>
            </w:r>
            <w:r>
              <w:rPr>
                <w:rFonts w:ascii="Times New Roman" w:hAnsi="Times New Roman" w:eastAsia="宋体"/>
                <w:b/>
                <w:bCs/>
                <w:color w:val="auto"/>
                <w:sz w:val="21"/>
                <w:szCs w:val="21"/>
              </w:rPr>
              <w:t xml:space="preserve"> 本项目主要原辅材料情况一览表</w:t>
            </w:r>
          </w:p>
          <w:tbl>
            <w:tblPr>
              <w:tblStyle w:val="144"/>
              <w:tblW w:w="7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910"/>
              <w:gridCol w:w="1425"/>
              <w:gridCol w:w="1748"/>
              <w:gridCol w:w="2136"/>
            </w:tblGrid>
            <w:tr w14:paraId="6A8E2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blHeader/>
                <w:jc w:val="center"/>
              </w:trPr>
              <w:tc>
                <w:tcPr>
                  <w:tcW w:w="697" w:type="dxa"/>
                  <w:vAlign w:val="center"/>
                </w:tcPr>
                <w:p w14:paraId="334518E0">
                  <w:pPr>
                    <w:jc w:val="center"/>
                    <w:rPr>
                      <w:b/>
                      <w:bCs/>
                      <w:color w:val="auto"/>
                      <w:szCs w:val="21"/>
                    </w:rPr>
                  </w:pPr>
                  <w:r>
                    <w:rPr>
                      <w:b/>
                      <w:bCs/>
                      <w:color w:val="auto"/>
                      <w:szCs w:val="21"/>
                    </w:rPr>
                    <w:t>序号</w:t>
                  </w:r>
                </w:p>
              </w:tc>
              <w:tc>
                <w:tcPr>
                  <w:tcW w:w="1910" w:type="dxa"/>
                  <w:vAlign w:val="center"/>
                </w:tcPr>
                <w:p w14:paraId="397E4584">
                  <w:pPr>
                    <w:jc w:val="center"/>
                    <w:rPr>
                      <w:b/>
                      <w:bCs/>
                      <w:color w:val="auto"/>
                      <w:szCs w:val="21"/>
                    </w:rPr>
                  </w:pPr>
                  <w:r>
                    <w:rPr>
                      <w:b/>
                      <w:bCs/>
                      <w:color w:val="auto"/>
                      <w:szCs w:val="21"/>
                    </w:rPr>
                    <w:t>名称</w:t>
                  </w:r>
                </w:p>
              </w:tc>
              <w:tc>
                <w:tcPr>
                  <w:tcW w:w="1425" w:type="dxa"/>
                  <w:vAlign w:val="center"/>
                </w:tcPr>
                <w:p w14:paraId="76ABD959">
                  <w:pPr>
                    <w:jc w:val="center"/>
                    <w:rPr>
                      <w:b/>
                      <w:bCs/>
                      <w:color w:val="auto"/>
                      <w:szCs w:val="21"/>
                    </w:rPr>
                  </w:pPr>
                  <w:r>
                    <w:rPr>
                      <w:rFonts w:hint="eastAsia"/>
                      <w:b/>
                      <w:bCs/>
                      <w:color w:val="auto"/>
                      <w:szCs w:val="21"/>
                      <w:lang w:val="en-US" w:eastAsia="zh-CN"/>
                    </w:rPr>
                    <w:t>技改前用量</w:t>
                  </w:r>
                </w:p>
              </w:tc>
              <w:tc>
                <w:tcPr>
                  <w:tcW w:w="1748" w:type="dxa"/>
                  <w:vAlign w:val="center"/>
                </w:tcPr>
                <w:p w14:paraId="374DE659">
                  <w:pPr>
                    <w:jc w:val="center"/>
                    <w:rPr>
                      <w:rFonts w:hint="default" w:eastAsia="宋体"/>
                      <w:b/>
                      <w:bCs/>
                      <w:color w:val="auto"/>
                      <w:szCs w:val="21"/>
                      <w:lang w:val="en-US" w:eastAsia="zh-CN"/>
                    </w:rPr>
                  </w:pPr>
                  <w:r>
                    <w:rPr>
                      <w:rFonts w:hint="eastAsia"/>
                      <w:b/>
                      <w:bCs/>
                      <w:color w:val="auto"/>
                      <w:szCs w:val="21"/>
                      <w:lang w:val="en-US" w:eastAsia="zh-CN"/>
                    </w:rPr>
                    <w:t>技改后用量</w:t>
                  </w:r>
                </w:p>
              </w:tc>
              <w:tc>
                <w:tcPr>
                  <w:tcW w:w="2136" w:type="dxa"/>
                  <w:vAlign w:val="center"/>
                </w:tcPr>
                <w:p w14:paraId="5217B34C">
                  <w:pPr>
                    <w:jc w:val="center"/>
                    <w:rPr>
                      <w:rFonts w:hint="default"/>
                      <w:b/>
                      <w:bCs/>
                      <w:color w:val="auto"/>
                      <w:szCs w:val="21"/>
                      <w:lang w:val="en-US"/>
                    </w:rPr>
                  </w:pPr>
                  <w:r>
                    <w:rPr>
                      <w:rFonts w:hint="eastAsia"/>
                      <w:b/>
                      <w:bCs/>
                      <w:color w:val="auto"/>
                      <w:szCs w:val="21"/>
                      <w:lang w:val="en-US" w:eastAsia="zh-CN"/>
                    </w:rPr>
                    <w:t>变化情况</w:t>
                  </w:r>
                </w:p>
              </w:tc>
            </w:tr>
            <w:tr w14:paraId="4FD9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697" w:type="dxa"/>
                  <w:vAlign w:val="center"/>
                </w:tcPr>
                <w:p w14:paraId="020450DD">
                  <w:pPr>
                    <w:jc w:val="center"/>
                    <w:rPr>
                      <w:color w:val="auto"/>
                      <w:szCs w:val="21"/>
                    </w:rPr>
                  </w:pPr>
                  <w:r>
                    <w:rPr>
                      <w:color w:val="auto"/>
                      <w:szCs w:val="21"/>
                    </w:rPr>
                    <w:t>1</w:t>
                  </w:r>
                </w:p>
              </w:tc>
              <w:tc>
                <w:tcPr>
                  <w:tcW w:w="1910" w:type="dxa"/>
                  <w:vAlign w:val="center"/>
                </w:tcPr>
                <w:p w14:paraId="1DBF7568">
                  <w:pPr>
                    <w:jc w:val="center"/>
                    <w:rPr>
                      <w:rFonts w:hint="default" w:eastAsia="宋体"/>
                      <w:color w:val="auto"/>
                      <w:szCs w:val="21"/>
                      <w:lang w:val="en-US" w:eastAsia="zh-CN"/>
                    </w:rPr>
                  </w:pPr>
                  <w:r>
                    <w:rPr>
                      <w:rFonts w:hint="eastAsia"/>
                      <w:color w:val="auto"/>
                      <w:szCs w:val="21"/>
                      <w:lang w:val="en-US" w:eastAsia="zh-CN"/>
                    </w:rPr>
                    <w:t>棉纱</w:t>
                  </w:r>
                </w:p>
              </w:tc>
              <w:tc>
                <w:tcPr>
                  <w:tcW w:w="1425" w:type="dxa"/>
                  <w:vAlign w:val="center"/>
                </w:tcPr>
                <w:p w14:paraId="2F595EAE">
                  <w:pPr>
                    <w:jc w:val="center"/>
                    <w:rPr>
                      <w:rFonts w:hint="default" w:eastAsia="宋体"/>
                      <w:color w:val="auto"/>
                      <w:szCs w:val="21"/>
                      <w:lang w:val="en-US" w:eastAsia="zh-CN"/>
                    </w:rPr>
                  </w:pPr>
                  <w:r>
                    <w:rPr>
                      <w:rFonts w:hint="eastAsia"/>
                      <w:color w:val="auto"/>
                      <w:szCs w:val="21"/>
                      <w:lang w:val="en-US" w:eastAsia="zh-CN"/>
                    </w:rPr>
                    <w:t>110t/a</w:t>
                  </w:r>
                </w:p>
              </w:tc>
              <w:tc>
                <w:tcPr>
                  <w:tcW w:w="1748" w:type="dxa"/>
                  <w:vAlign w:val="center"/>
                </w:tcPr>
                <w:p w14:paraId="2055A4C4">
                  <w:pPr>
                    <w:jc w:val="center"/>
                    <w:rPr>
                      <w:rFonts w:hint="default" w:eastAsia="宋体"/>
                      <w:color w:val="auto"/>
                      <w:szCs w:val="21"/>
                      <w:lang w:val="en-US" w:eastAsia="zh-CN"/>
                    </w:rPr>
                  </w:pPr>
                  <w:r>
                    <w:rPr>
                      <w:rFonts w:hint="eastAsia"/>
                      <w:color w:val="auto"/>
                      <w:szCs w:val="21"/>
                      <w:lang w:val="en-US" w:eastAsia="zh-CN"/>
                    </w:rPr>
                    <w:t>110t/a</w:t>
                  </w:r>
                </w:p>
              </w:tc>
              <w:tc>
                <w:tcPr>
                  <w:tcW w:w="2136" w:type="dxa"/>
                  <w:vAlign w:val="center"/>
                </w:tcPr>
                <w:p w14:paraId="06AFF014">
                  <w:pPr>
                    <w:jc w:val="center"/>
                    <w:rPr>
                      <w:rFonts w:hint="default" w:eastAsia="宋体"/>
                      <w:color w:val="auto"/>
                      <w:szCs w:val="21"/>
                      <w:lang w:val="en-US" w:eastAsia="zh-CN"/>
                    </w:rPr>
                  </w:pPr>
                  <w:r>
                    <w:rPr>
                      <w:rFonts w:hint="eastAsia"/>
                      <w:color w:val="auto"/>
                      <w:szCs w:val="21"/>
                      <w:lang w:val="en-US" w:eastAsia="zh-CN"/>
                    </w:rPr>
                    <w:t>不变</w:t>
                  </w:r>
                </w:p>
              </w:tc>
            </w:tr>
            <w:tr w14:paraId="2FF7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2BE01A09">
                  <w:pPr>
                    <w:jc w:val="center"/>
                    <w:rPr>
                      <w:rFonts w:hint="eastAsia" w:eastAsia="宋体"/>
                      <w:color w:val="auto"/>
                      <w:szCs w:val="21"/>
                      <w:lang w:val="en-US" w:eastAsia="zh-CN"/>
                    </w:rPr>
                  </w:pPr>
                  <w:r>
                    <w:rPr>
                      <w:rFonts w:hint="eastAsia"/>
                      <w:color w:val="auto"/>
                      <w:szCs w:val="21"/>
                      <w:lang w:val="en-US" w:eastAsia="zh-CN"/>
                    </w:rPr>
                    <w:t>2</w:t>
                  </w:r>
                </w:p>
              </w:tc>
              <w:tc>
                <w:tcPr>
                  <w:tcW w:w="1910" w:type="dxa"/>
                  <w:vAlign w:val="center"/>
                </w:tcPr>
                <w:p w14:paraId="3E5D22C8">
                  <w:pPr>
                    <w:jc w:val="center"/>
                    <w:rPr>
                      <w:rFonts w:hint="default"/>
                      <w:color w:val="auto"/>
                      <w:szCs w:val="21"/>
                      <w:lang w:val="en-US" w:eastAsia="zh-CN"/>
                    </w:rPr>
                  </w:pPr>
                  <w:r>
                    <w:rPr>
                      <w:rFonts w:hint="eastAsia"/>
                      <w:color w:val="auto"/>
                      <w:szCs w:val="21"/>
                      <w:lang w:val="en-US" w:eastAsia="zh-CN"/>
                    </w:rPr>
                    <w:t>纯碱</w:t>
                  </w:r>
                </w:p>
              </w:tc>
              <w:tc>
                <w:tcPr>
                  <w:tcW w:w="1425" w:type="dxa"/>
                  <w:vAlign w:val="center"/>
                </w:tcPr>
                <w:p w14:paraId="7EE83A8A">
                  <w:pPr>
                    <w:jc w:val="center"/>
                    <w:rPr>
                      <w:rFonts w:hint="default"/>
                      <w:color w:val="auto"/>
                      <w:szCs w:val="21"/>
                      <w:lang w:val="en-US" w:eastAsia="zh-CN"/>
                    </w:rPr>
                  </w:pPr>
                  <w:r>
                    <w:rPr>
                      <w:rFonts w:hint="eastAsia"/>
                      <w:color w:val="auto"/>
                      <w:szCs w:val="21"/>
                      <w:lang w:val="en-US" w:eastAsia="zh-CN"/>
                    </w:rPr>
                    <w:t>8t/a</w:t>
                  </w:r>
                </w:p>
              </w:tc>
              <w:tc>
                <w:tcPr>
                  <w:tcW w:w="1748" w:type="dxa"/>
                  <w:vAlign w:val="center"/>
                </w:tcPr>
                <w:p w14:paraId="0C15F59F">
                  <w:pPr>
                    <w:jc w:val="center"/>
                    <w:rPr>
                      <w:rFonts w:hint="default"/>
                      <w:color w:val="auto"/>
                      <w:szCs w:val="21"/>
                      <w:lang w:val="en-US" w:eastAsia="zh-CN"/>
                    </w:rPr>
                  </w:pPr>
                  <w:r>
                    <w:rPr>
                      <w:rFonts w:hint="eastAsia"/>
                      <w:color w:val="auto"/>
                      <w:szCs w:val="21"/>
                      <w:lang w:val="en-US" w:eastAsia="zh-CN"/>
                    </w:rPr>
                    <w:t>8t/a</w:t>
                  </w:r>
                </w:p>
              </w:tc>
              <w:tc>
                <w:tcPr>
                  <w:tcW w:w="2136" w:type="dxa"/>
                  <w:vAlign w:val="center"/>
                </w:tcPr>
                <w:p w14:paraId="59AAF9FD">
                  <w:pPr>
                    <w:jc w:val="center"/>
                    <w:rPr>
                      <w:rFonts w:hint="default"/>
                      <w:color w:val="auto"/>
                      <w:szCs w:val="21"/>
                      <w:lang w:val="en-US" w:eastAsia="zh-CN"/>
                    </w:rPr>
                  </w:pPr>
                  <w:r>
                    <w:rPr>
                      <w:rFonts w:hint="eastAsia"/>
                      <w:color w:val="auto"/>
                      <w:szCs w:val="21"/>
                      <w:lang w:val="en-US" w:eastAsia="zh-CN"/>
                    </w:rPr>
                    <w:t>不变</w:t>
                  </w:r>
                </w:p>
              </w:tc>
            </w:tr>
            <w:tr w14:paraId="6EA1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36736098">
                  <w:pPr>
                    <w:jc w:val="center"/>
                    <w:rPr>
                      <w:rFonts w:hint="default"/>
                      <w:color w:val="auto"/>
                      <w:szCs w:val="21"/>
                      <w:lang w:val="en-US" w:eastAsia="zh-CN"/>
                    </w:rPr>
                  </w:pPr>
                  <w:r>
                    <w:rPr>
                      <w:rFonts w:hint="eastAsia"/>
                      <w:color w:val="auto"/>
                      <w:szCs w:val="21"/>
                      <w:lang w:val="en-US" w:eastAsia="zh-CN"/>
                    </w:rPr>
                    <w:t>3</w:t>
                  </w:r>
                </w:p>
              </w:tc>
              <w:tc>
                <w:tcPr>
                  <w:tcW w:w="1910" w:type="dxa"/>
                  <w:vAlign w:val="center"/>
                </w:tcPr>
                <w:p w14:paraId="42803AD5">
                  <w:pPr>
                    <w:jc w:val="center"/>
                    <w:rPr>
                      <w:rFonts w:hint="default"/>
                      <w:color w:val="auto"/>
                      <w:szCs w:val="21"/>
                      <w:lang w:val="en-US" w:eastAsia="zh-CN"/>
                    </w:rPr>
                  </w:pPr>
                  <w:r>
                    <w:rPr>
                      <w:rFonts w:hint="eastAsia"/>
                      <w:color w:val="auto"/>
                      <w:szCs w:val="21"/>
                      <w:lang w:val="en-US" w:eastAsia="zh-CN"/>
                    </w:rPr>
                    <w:t>元明粉</w:t>
                  </w:r>
                </w:p>
              </w:tc>
              <w:tc>
                <w:tcPr>
                  <w:tcW w:w="1425" w:type="dxa"/>
                  <w:vAlign w:val="center"/>
                </w:tcPr>
                <w:p w14:paraId="4B72C3C2">
                  <w:pPr>
                    <w:jc w:val="center"/>
                    <w:rPr>
                      <w:rFonts w:hint="default"/>
                      <w:color w:val="auto"/>
                      <w:szCs w:val="21"/>
                      <w:lang w:val="en-US" w:eastAsia="zh-CN"/>
                    </w:rPr>
                  </w:pPr>
                  <w:r>
                    <w:rPr>
                      <w:rFonts w:hint="eastAsia"/>
                      <w:color w:val="auto"/>
                      <w:szCs w:val="21"/>
                      <w:lang w:val="en-US" w:eastAsia="zh-CN"/>
                    </w:rPr>
                    <w:t>11t/a</w:t>
                  </w:r>
                </w:p>
              </w:tc>
              <w:tc>
                <w:tcPr>
                  <w:tcW w:w="1748" w:type="dxa"/>
                  <w:vAlign w:val="center"/>
                </w:tcPr>
                <w:p w14:paraId="0214F50E">
                  <w:pPr>
                    <w:jc w:val="center"/>
                    <w:rPr>
                      <w:rFonts w:hint="eastAsia"/>
                      <w:color w:val="auto"/>
                      <w:szCs w:val="21"/>
                      <w:lang w:val="en-US" w:eastAsia="zh-CN"/>
                    </w:rPr>
                  </w:pPr>
                  <w:r>
                    <w:rPr>
                      <w:rFonts w:hint="eastAsia"/>
                      <w:color w:val="auto"/>
                      <w:szCs w:val="21"/>
                      <w:lang w:val="en-US" w:eastAsia="zh-CN"/>
                    </w:rPr>
                    <w:t>11t/a</w:t>
                  </w:r>
                </w:p>
              </w:tc>
              <w:tc>
                <w:tcPr>
                  <w:tcW w:w="2136" w:type="dxa"/>
                  <w:vAlign w:val="center"/>
                </w:tcPr>
                <w:p w14:paraId="533FF52A">
                  <w:pPr>
                    <w:jc w:val="center"/>
                    <w:rPr>
                      <w:rFonts w:hint="default"/>
                      <w:color w:val="auto"/>
                      <w:szCs w:val="21"/>
                      <w:lang w:val="en-US" w:eastAsia="zh-CN"/>
                    </w:rPr>
                  </w:pPr>
                  <w:r>
                    <w:rPr>
                      <w:rFonts w:hint="eastAsia"/>
                      <w:color w:val="auto"/>
                      <w:szCs w:val="21"/>
                      <w:lang w:val="en-US" w:eastAsia="zh-CN"/>
                    </w:rPr>
                    <w:t>不变</w:t>
                  </w:r>
                </w:p>
              </w:tc>
            </w:tr>
            <w:tr w14:paraId="1469D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68048F0C">
                  <w:pPr>
                    <w:jc w:val="center"/>
                    <w:rPr>
                      <w:rFonts w:hint="default"/>
                      <w:color w:val="auto"/>
                      <w:szCs w:val="21"/>
                      <w:lang w:val="en-US" w:eastAsia="zh-CN"/>
                    </w:rPr>
                  </w:pPr>
                  <w:r>
                    <w:rPr>
                      <w:rFonts w:hint="eastAsia"/>
                      <w:color w:val="auto"/>
                      <w:szCs w:val="21"/>
                      <w:lang w:val="en-US" w:eastAsia="zh-CN"/>
                    </w:rPr>
                    <w:t>4</w:t>
                  </w:r>
                </w:p>
              </w:tc>
              <w:tc>
                <w:tcPr>
                  <w:tcW w:w="1910" w:type="dxa"/>
                  <w:vAlign w:val="center"/>
                </w:tcPr>
                <w:p w14:paraId="59C0236A">
                  <w:pPr>
                    <w:jc w:val="center"/>
                    <w:rPr>
                      <w:rFonts w:hint="default"/>
                      <w:color w:val="auto"/>
                      <w:szCs w:val="21"/>
                      <w:lang w:val="en-US" w:eastAsia="zh-CN"/>
                    </w:rPr>
                  </w:pPr>
                  <w:r>
                    <w:rPr>
                      <w:rFonts w:hint="eastAsia"/>
                      <w:color w:val="auto"/>
                      <w:szCs w:val="21"/>
                      <w:lang w:val="en-US" w:eastAsia="zh-CN"/>
                    </w:rPr>
                    <w:t>双氧水</w:t>
                  </w:r>
                </w:p>
              </w:tc>
              <w:tc>
                <w:tcPr>
                  <w:tcW w:w="1425" w:type="dxa"/>
                  <w:vAlign w:val="center"/>
                </w:tcPr>
                <w:p w14:paraId="5908F3B5">
                  <w:pPr>
                    <w:jc w:val="center"/>
                    <w:rPr>
                      <w:rFonts w:hint="default"/>
                      <w:color w:val="auto"/>
                      <w:szCs w:val="21"/>
                      <w:lang w:val="en-US" w:eastAsia="zh-CN"/>
                    </w:rPr>
                  </w:pPr>
                  <w:r>
                    <w:rPr>
                      <w:rFonts w:hint="eastAsia"/>
                      <w:color w:val="auto"/>
                      <w:szCs w:val="21"/>
                      <w:lang w:val="en-US" w:eastAsia="zh-CN"/>
                    </w:rPr>
                    <w:t>18t/a</w:t>
                  </w:r>
                </w:p>
              </w:tc>
              <w:tc>
                <w:tcPr>
                  <w:tcW w:w="1748" w:type="dxa"/>
                  <w:vAlign w:val="center"/>
                </w:tcPr>
                <w:p w14:paraId="279FBC0B">
                  <w:pPr>
                    <w:jc w:val="center"/>
                    <w:rPr>
                      <w:rFonts w:hint="eastAsia"/>
                      <w:color w:val="auto"/>
                      <w:szCs w:val="21"/>
                      <w:lang w:val="en-US" w:eastAsia="zh-CN"/>
                    </w:rPr>
                  </w:pPr>
                  <w:r>
                    <w:rPr>
                      <w:rFonts w:hint="eastAsia"/>
                      <w:color w:val="auto"/>
                      <w:szCs w:val="21"/>
                      <w:lang w:val="en-US" w:eastAsia="zh-CN"/>
                    </w:rPr>
                    <w:t>18t/a</w:t>
                  </w:r>
                </w:p>
              </w:tc>
              <w:tc>
                <w:tcPr>
                  <w:tcW w:w="2136" w:type="dxa"/>
                  <w:vAlign w:val="center"/>
                </w:tcPr>
                <w:p w14:paraId="30BC5DE5">
                  <w:pPr>
                    <w:jc w:val="center"/>
                    <w:rPr>
                      <w:rFonts w:hint="default"/>
                      <w:color w:val="auto"/>
                      <w:szCs w:val="21"/>
                      <w:lang w:val="en-US" w:eastAsia="zh-CN"/>
                    </w:rPr>
                  </w:pPr>
                  <w:r>
                    <w:rPr>
                      <w:rFonts w:hint="eastAsia"/>
                      <w:color w:val="auto"/>
                      <w:szCs w:val="21"/>
                      <w:lang w:val="en-US" w:eastAsia="zh-CN"/>
                    </w:rPr>
                    <w:t>不变</w:t>
                  </w:r>
                </w:p>
              </w:tc>
            </w:tr>
            <w:tr w14:paraId="355C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5752641F">
                  <w:pPr>
                    <w:jc w:val="center"/>
                    <w:rPr>
                      <w:rFonts w:hint="default"/>
                      <w:color w:val="auto"/>
                      <w:szCs w:val="21"/>
                      <w:lang w:val="en-US" w:eastAsia="zh-CN"/>
                    </w:rPr>
                  </w:pPr>
                  <w:r>
                    <w:rPr>
                      <w:rFonts w:hint="eastAsia"/>
                      <w:color w:val="auto"/>
                      <w:szCs w:val="21"/>
                      <w:lang w:val="en-US" w:eastAsia="zh-CN"/>
                    </w:rPr>
                    <w:t>5</w:t>
                  </w:r>
                </w:p>
              </w:tc>
              <w:tc>
                <w:tcPr>
                  <w:tcW w:w="1910" w:type="dxa"/>
                  <w:vAlign w:val="center"/>
                </w:tcPr>
                <w:p w14:paraId="273A41CA">
                  <w:pPr>
                    <w:jc w:val="center"/>
                    <w:rPr>
                      <w:rFonts w:hint="default"/>
                      <w:color w:val="auto"/>
                      <w:szCs w:val="21"/>
                      <w:lang w:val="en-US" w:eastAsia="zh-CN"/>
                    </w:rPr>
                  </w:pPr>
                  <w:r>
                    <w:rPr>
                      <w:rFonts w:hint="eastAsia"/>
                      <w:color w:val="auto"/>
                      <w:szCs w:val="21"/>
                      <w:lang w:val="en-US" w:eastAsia="zh-CN"/>
                    </w:rPr>
                    <w:t>颜料</w:t>
                  </w:r>
                </w:p>
              </w:tc>
              <w:tc>
                <w:tcPr>
                  <w:tcW w:w="1425" w:type="dxa"/>
                  <w:vAlign w:val="center"/>
                </w:tcPr>
                <w:p w14:paraId="3E1319ED">
                  <w:pPr>
                    <w:jc w:val="center"/>
                    <w:rPr>
                      <w:rFonts w:hint="default"/>
                      <w:color w:val="auto"/>
                      <w:szCs w:val="21"/>
                      <w:lang w:val="en-US" w:eastAsia="zh-CN"/>
                    </w:rPr>
                  </w:pPr>
                  <w:r>
                    <w:rPr>
                      <w:rFonts w:hint="eastAsia"/>
                      <w:color w:val="auto"/>
                      <w:szCs w:val="21"/>
                      <w:lang w:val="en-US" w:eastAsia="zh-CN"/>
                    </w:rPr>
                    <w:t>0.6t/a</w:t>
                  </w:r>
                </w:p>
              </w:tc>
              <w:tc>
                <w:tcPr>
                  <w:tcW w:w="1748" w:type="dxa"/>
                  <w:vAlign w:val="center"/>
                </w:tcPr>
                <w:p w14:paraId="353CD23F">
                  <w:pPr>
                    <w:jc w:val="center"/>
                    <w:rPr>
                      <w:rFonts w:hint="eastAsia"/>
                      <w:color w:val="auto"/>
                      <w:szCs w:val="21"/>
                      <w:lang w:val="en-US" w:eastAsia="zh-CN"/>
                    </w:rPr>
                  </w:pPr>
                  <w:r>
                    <w:rPr>
                      <w:rFonts w:hint="eastAsia"/>
                      <w:color w:val="auto"/>
                      <w:szCs w:val="21"/>
                      <w:lang w:val="en-US" w:eastAsia="zh-CN"/>
                    </w:rPr>
                    <w:t>0.6t/a</w:t>
                  </w:r>
                </w:p>
              </w:tc>
              <w:tc>
                <w:tcPr>
                  <w:tcW w:w="2136" w:type="dxa"/>
                  <w:vAlign w:val="center"/>
                </w:tcPr>
                <w:p w14:paraId="54D20DB2">
                  <w:pPr>
                    <w:jc w:val="center"/>
                    <w:rPr>
                      <w:rFonts w:hint="default"/>
                      <w:color w:val="auto"/>
                      <w:szCs w:val="21"/>
                      <w:lang w:val="en-US" w:eastAsia="zh-CN"/>
                    </w:rPr>
                  </w:pPr>
                  <w:r>
                    <w:rPr>
                      <w:rFonts w:hint="eastAsia"/>
                      <w:color w:val="auto"/>
                      <w:szCs w:val="21"/>
                      <w:lang w:val="en-US" w:eastAsia="zh-CN"/>
                    </w:rPr>
                    <w:t>不变</w:t>
                  </w:r>
                </w:p>
              </w:tc>
            </w:tr>
            <w:tr w14:paraId="40C5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97" w:type="dxa"/>
                  <w:vAlign w:val="center"/>
                </w:tcPr>
                <w:p w14:paraId="2AC9D8B5">
                  <w:pPr>
                    <w:jc w:val="center"/>
                    <w:rPr>
                      <w:rFonts w:hint="default"/>
                      <w:color w:val="auto"/>
                      <w:szCs w:val="21"/>
                      <w:lang w:val="en-US" w:eastAsia="zh-CN"/>
                    </w:rPr>
                  </w:pPr>
                  <w:r>
                    <w:rPr>
                      <w:rFonts w:hint="eastAsia"/>
                      <w:color w:val="auto"/>
                      <w:szCs w:val="21"/>
                      <w:lang w:val="en-US" w:eastAsia="zh-CN"/>
                    </w:rPr>
                    <w:t>6</w:t>
                  </w:r>
                </w:p>
              </w:tc>
              <w:tc>
                <w:tcPr>
                  <w:tcW w:w="1910" w:type="dxa"/>
                  <w:vAlign w:val="center"/>
                </w:tcPr>
                <w:p w14:paraId="18E6A817">
                  <w:pPr>
                    <w:jc w:val="center"/>
                    <w:rPr>
                      <w:rFonts w:hint="default"/>
                      <w:color w:val="auto"/>
                      <w:szCs w:val="21"/>
                      <w:lang w:val="en-US" w:eastAsia="zh-CN"/>
                    </w:rPr>
                  </w:pPr>
                  <w:r>
                    <w:rPr>
                      <w:rFonts w:hint="eastAsia"/>
                      <w:color w:val="auto"/>
                      <w:szCs w:val="21"/>
                      <w:lang w:val="en-US" w:eastAsia="zh-CN"/>
                    </w:rPr>
                    <w:t>生物质成型颗粒</w:t>
                  </w:r>
                </w:p>
              </w:tc>
              <w:tc>
                <w:tcPr>
                  <w:tcW w:w="1425" w:type="dxa"/>
                  <w:vAlign w:val="center"/>
                </w:tcPr>
                <w:p w14:paraId="08C2BFF7">
                  <w:pPr>
                    <w:jc w:val="center"/>
                    <w:rPr>
                      <w:rFonts w:hint="default"/>
                      <w:color w:val="auto"/>
                      <w:szCs w:val="21"/>
                      <w:lang w:val="en-US" w:eastAsia="zh-CN"/>
                    </w:rPr>
                  </w:pPr>
                  <w:r>
                    <w:rPr>
                      <w:rFonts w:hint="eastAsia"/>
                      <w:color w:val="auto"/>
                      <w:szCs w:val="21"/>
                      <w:lang w:val="en-US" w:eastAsia="zh-CN"/>
                    </w:rPr>
                    <w:t>150t/a</w:t>
                  </w:r>
                </w:p>
              </w:tc>
              <w:tc>
                <w:tcPr>
                  <w:tcW w:w="1748" w:type="dxa"/>
                  <w:vAlign w:val="center"/>
                </w:tcPr>
                <w:p w14:paraId="36766F19">
                  <w:pPr>
                    <w:jc w:val="center"/>
                    <w:rPr>
                      <w:rFonts w:hint="default"/>
                      <w:color w:val="auto"/>
                      <w:szCs w:val="21"/>
                      <w:lang w:val="en-US" w:eastAsia="zh-CN"/>
                    </w:rPr>
                  </w:pPr>
                  <w:r>
                    <w:rPr>
                      <w:rFonts w:hint="eastAsia"/>
                      <w:color w:val="auto"/>
                      <w:szCs w:val="21"/>
                      <w:lang w:val="en-US" w:eastAsia="zh-CN"/>
                    </w:rPr>
                    <w:t>150t/a</w:t>
                  </w:r>
                </w:p>
              </w:tc>
              <w:tc>
                <w:tcPr>
                  <w:tcW w:w="2136" w:type="dxa"/>
                  <w:vAlign w:val="center"/>
                </w:tcPr>
                <w:p w14:paraId="1E4D7E28">
                  <w:pPr>
                    <w:jc w:val="center"/>
                    <w:rPr>
                      <w:rFonts w:hint="default"/>
                      <w:color w:val="auto"/>
                      <w:szCs w:val="21"/>
                      <w:lang w:val="en-US" w:eastAsia="zh-CN"/>
                    </w:rPr>
                  </w:pPr>
                  <w:r>
                    <w:rPr>
                      <w:rFonts w:hint="eastAsia"/>
                      <w:color w:val="auto"/>
                      <w:szCs w:val="21"/>
                      <w:lang w:val="en-US" w:eastAsia="zh-CN"/>
                    </w:rPr>
                    <w:t>不变</w:t>
                  </w:r>
                </w:p>
              </w:tc>
            </w:tr>
          </w:tbl>
          <w:p w14:paraId="4EA1D76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color w:val="auto"/>
                <w:szCs w:val="21"/>
              </w:rPr>
            </w:pPr>
            <w:r>
              <w:rPr>
                <w:b/>
                <w:bCs/>
                <w:color w:val="auto"/>
                <w:szCs w:val="21"/>
              </w:rPr>
              <w:t>4、主要生产设备</w:t>
            </w:r>
          </w:p>
          <w:p w14:paraId="53FAA5BB">
            <w:pPr>
              <w:pStyle w:val="82"/>
              <w:adjustRightInd w:val="0"/>
              <w:snapToGrid w:val="0"/>
              <w:spacing w:before="0" w:beforeLines="0"/>
              <w:ind w:firstLine="420"/>
              <w:rPr>
                <w:rFonts w:cs="Times New Roman"/>
                <w:color w:val="auto"/>
                <w:szCs w:val="21"/>
              </w:rPr>
            </w:pPr>
            <w:r>
              <w:rPr>
                <w:rFonts w:cs="Times New Roman"/>
                <w:color w:val="auto"/>
                <w:szCs w:val="21"/>
              </w:rPr>
              <w:t>本项目设备详见下表：</w:t>
            </w:r>
          </w:p>
          <w:p w14:paraId="34DDD5D2">
            <w:pPr>
              <w:pStyle w:val="15"/>
              <w:autoSpaceDE w:val="0"/>
              <w:autoSpaceDN w:val="0"/>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ascii="Times New Roman" w:hAnsi="Times New Roman" w:eastAsia="宋体"/>
                <w:b/>
                <w:bCs/>
                <w:color w:val="auto"/>
                <w:sz w:val="21"/>
                <w:szCs w:val="21"/>
              </w:rPr>
              <w:t>2-</w:t>
            </w:r>
            <w:r>
              <w:rPr>
                <w:rFonts w:hint="eastAsia" w:ascii="Times New Roman" w:hAnsi="Times New Roman" w:eastAsia="宋体"/>
                <w:b/>
                <w:bCs/>
                <w:color w:val="auto"/>
                <w:sz w:val="21"/>
                <w:szCs w:val="21"/>
                <w:lang w:val="en-US" w:eastAsia="zh-CN"/>
              </w:rPr>
              <w:t>4</w:t>
            </w:r>
            <w:r>
              <w:rPr>
                <w:rFonts w:ascii="Times New Roman" w:hAnsi="Times New Roman" w:eastAsia="宋体"/>
                <w:b/>
                <w:bCs/>
                <w:color w:val="auto"/>
                <w:sz w:val="21"/>
                <w:szCs w:val="21"/>
              </w:rPr>
              <w:t xml:space="preserve"> 本项目主要生产设备一览表</w:t>
            </w:r>
          </w:p>
          <w:tbl>
            <w:tblPr>
              <w:tblStyle w:val="144"/>
              <w:tblW w:w="7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72"/>
              <w:gridCol w:w="1560"/>
              <w:gridCol w:w="1860"/>
              <w:gridCol w:w="2029"/>
            </w:tblGrid>
            <w:tr w14:paraId="75DE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736" w:type="dxa"/>
                  <w:vAlign w:val="center"/>
                </w:tcPr>
                <w:p w14:paraId="4A5EDA21">
                  <w:pPr>
                    <w:widowControl/>
                    <w:jc w:val="center"/>
                    <w:rPr>
                      <w:b/>
                      <w:bCs/>
                      <w:color w:val="auto"/>
                      <w:kern w:val="0"/>
                      <w:szCs w:val="21"/>
                    </w:rPr>
                  </w:pPr>
                  <w:r>
                    <w:rPr>
                      <w:b/>
                      <w:bCs/>
                      <w:color w:val="auto"/>
                      <w:kern w:val="0"/>
                      <w:szCs w:val="21"/>
                    </w:rPr>
                    <w:t>序号</w:t>
                  </w:r>
                </w:p>
              </w:tc>
              <w:tc>
                <w:tcPr>
                  <w:tcW w:w="1772" w:type="dxa"/>
                  <w:vAlign w:val="center"/>
                </w:tcPr>
                <w:p w14:paraId="2F441F98">
                  <w:pPr>
                    <w:widowControl/>
                    <w:jc w:val="center"/>
                    <w:rPr>
                      <w:b/>
                      <w:bCs/>
                      <w:color w:val="auto"/>
                      <w:kern w:val="0"/>
                      <w:szCs w:val="21"/>
                    </w:rPr>
                  </w:pPr>
                  <w:r>
                    <w:rPr>
                      <w:b/>
                      <w:bCs/>
                      <w:color w:val="auto"/>
                      <w:kern w:val="0"/>
                      <w:szCs w:val="21"/>
                    </w:rPr>
                    <w:t>设备名称</w:t>
                  </w:r>
                </w:p>
              </w:tc>
              <w:tc>
                <w:tcPr>
                  <w:tcW w:w="1560" w:type="dxa"/>
                  <w:vAlign w:val="center"/>
                </w:tcPr>
                <w:p w14:paraId="418D3411">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技改前</w:t>
                  </w:r>
                </w:p>
              </w:tc>
              <w:tc>
                <w:tcPr>
                  <w:tcW w:w="1860" w:type="dxa"/>
                  <w:vAlign w:val="center"/>
                </w:tcPr>
                <w:p w14:paraId="4013F5AD">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技改后</w:t>
                  </w:r>
                </w:p>
              </w:tc>
              <w:tc>
                <w:tcPr>
                  <w:tcW w:w="2029" w:type="dxa"/>
                  <w:vAlign w:val="center"/>
                </w:tcPr>
                <w:p w14:paraId="305F6936">
                  <w:pPr>
                    <w:widowControl/>
                    <w:jc w:val="center"/>
                    <w:rPr>
                      <w:rFonts w:hint="default" w:eastAsia="宋体"/>
                      <w:b/>
                      <w:bCs/>
                      <w:color w:val="auto"/>
                      <w:kern w:val="0"/>
                      <w:szCs w:val="21"/>
                      <w:lang w:val="en-US" w:eastAsia="zh-CN"/>
                    </w:rPr>
                  </w:pPr>
                  <w:r>
                    <w:rPr>
                      <w:rFonts w:hint="eastAsia"/>
                      <w:b/>
                      <w:bCs/>
                      <w:color w:val="auto"/>
                      <w:kern w:val="0"/>
                      <w:szCs w:val="21"/>
                      <w:lang w:val="en-US" w:eastAsia="zh-CN"/>
                    </w:rPr>
                    <w:t>变化情况</w:t>
                  </w:r>
                </w:p>
              </w:tc>
            </w:tr>
            <w:tr w14:paraId="1779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5EB75A59">
                  <w:pPr>
                    <w:widowControl/>
                    <w:jc w:val="center"/>
                    <w:rPr>
                      <w:color w:val="auto"/>
                      <w:kern w:val="0"/>
                      <w:szCs w:val="21"/>
                    </w:rPr>
                  </w:pPr>
                  <w:r>
                    <w:rPr>
                      <w:color w:val="auto"/>
                      <w:kern w:val="0"/>
                      <w:szCs w:val="21"/>
                    </w:rPr>
                    <w:t>1</w:t>
                  </w:r>
                </w:p>
              </w:tc>
              <w:tc>
                <w:tcPr>
                  <w:tcW w:w="1772" w:type="dxa"/>
                  <w:vAlign w:val="center"/>
                </w:tcPr>
                <w:p w14:paraId="04ACE3F8">
                  <w:pPr>
                    <w:widowControl/>
                    <w:jc w:val="center"/>
                    <w:rPr>
                      <w:rFonts w:hint="default" w:eastAsia="宋体"/>
                      <w:color w:val="auto"/>
                      <w:kern w:val="0"/>
                      <w:szCs w:val="21"/>
                      <w:lang w:val="en-US" w:eastAsia="zh-CN"/>
                    </w:rPr>
                  </w:pPr>
                  <w:r>
                    <w:rPr>
                      <w:rFonts w:hint="eastAsia"/>
                      <w:color w:val="auto"/>
                      <w:kern w:val="0"/>
                      <w:szCs w:val="21"/>
                      <w:lang w:val="en-US" w:eastAsia="zh-CN"/>
                    </w:rPr>
                    <w:t>拉经机</w:t>
                  </w:r>
                </w:p>
              </w:tc>
              <w:tc>
                <w:tcPr>
                  <w:tcW w:w="1560" w:type="dxa"/>
                  <w:vAlign w:val="center"/>
                </w:tcPr>
                <w:p w14:paraId="11363038">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78CFE4A9">
                  <w:pPr>
                    <w:widowControl/>
                    <w:jc w:val="center"/>
                    <w:rPr>
                      <w:rFonts w:hint="eastAsia" w:eastAsia="宋体"/>
                      <w:color w:val="auto"/>
                      <w:kern w:val="0"/>
                      <w:szCs w:val="21"/>
                      <w:lang w:eastAsia="zh-CN"/>
                    </w:rPr>
                  </w:pPr>
                  <w:r>
                    <w:rPr>
                      <w:rFonts w:hint="eastAsia"/>
                      <w:color w:val="auto"/>
                      <w:kern w:val="0"/>
                      <w:szCs w:val="21"/>
                      <w:lang w:val="en-US" w:eastAsia="zh-CN"/>
                    </w:rPr>
                    <w:t>1台</w:t>
                  </w:r>
                </w:p>
              </w:tc>
              <w:tc>
                <w:tcPr>
                  <w:tcW w:w="2029" w:type="dxa"/>
                  <w:vAlign w:val="center"/>
                </w:tcPr>
                <w:p w14:paraId="0D70FAA8">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75E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6882C03C">
                  <w:pPr>
                    <w:widowControl/>
                    <w:jc w:val="center"/>
                    <w:rPr>
                      <w:color w:val="auto"/>
                      <w:kern w:val="0"/>
                      <w:szCs w:val="21"/>
                    </w:rPr>
                  </w:pPr>
                  <w:r>
                    <w:rPr>
                      <w:color w:val="auto"/>
                      <w:kern w:val="0"/>
                      <w:szCs w:val="21"/>
                    </w:rPr>
                    <w:t>2</w:t>
                  </w:r>
                </w:p>
              </w:tc>
              <w:tc>
                <w:tcPr>
                  <w:tcW w:w="1772" w:type="dxa"/>
                  <w:vAlign w:val="center"/>
                </w:tcPr>
                <w:p w14:paraId="56D46048">
                  <w:pPr>
                    <w:widowControl/>
                    <w:jc w:val="center"/>
                    <w:rPr>
                      <w:rFonts w:hint="default" w:eastAsia="宋体"/>
                      <w:color w:val="auto"/>
                      <w:kern w:val="0"/>
                      <w:szCs w:val="21"/>
                      <w:lang w:val="en-US" w:eastAsia="zh-CN"/>
                    </w:rPr>
                  </w:pPr>
                  <w:r>
                    <w:rPr>
                      <w:rFonts w:hint="eastAsia"/>
                      <w:color w:val="auto"/>
                      <w:kern w:val="0"/>
                      <w:szCs w:val="21"/>
                      <w:lang w:val="en-US" w:eastAsia="zh-CN"/>
                    </w:rPr>
                    <w:t>打纬机</w:t>
                  </w:r>
                </w:p>
              </w:tc>
              <w:tc>
                <w:tcPr>
                  <w:tcW w:w="1560" w:type="dxa"/>
                  <w:vAlign w:val="center"/>
                </w:tcPr>
                <w:p w14:paraId="4584B489">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384AF185">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26D59C5C">
                  <w:pPr>
                    <w:widowControl/>
                    <w:jc w:val="center"/>
                    <w:rPr>
                      <w:rFonts w:hint="eastAsia" w:eastAsia="宋体"/>
                      <w:color w:val="auto"/>
                      <w:kern w:val="0"/>
                      <w:szCs w:val="21"/>
                      <w:lang w:val="en-US" w:eastAsia="zh-CN"/>
                    </w:rPr>
                  </w:pPr>
                  <w:r>
                    <w:rPr>
                      <w:rFonts w:hint="eastAsia"/>
                      <w:color w:val="auto"/>
                      <w:kern w:val="0"/>
                      <w:szCs w:val="21"/>
                      <w:lang w:val="en-US" w:eastAsia="zh-CN"/>
                    </w:rPr>
                    <w:t>不变</w:t>
                  </w:r>
                </w:p>
              </w:tc>
            </w:tr>
            <w:tr w14:paraId="4C30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6C0BE8B8">
                  <w:pPr>
                    <w:widowControl/>
                    <w:jc w:val="center"/>
                    <w:rPr>
                      <w:color w:val="auto"/>
                      <w:kern w:val="0"/>
                      <w:szCs w:val="21"/>
                    </w:rPr>
                  </w:pPr>
                  <w:r>
                    <w:rPr>
                      <w:color w:val="auto"/>
                      <w:kern w:val="0"/>
                      <w:szCs w:val="21"/>
                    </w:rPr>
                    <w:t>3</w:t>
                  </w:r>
                </w:p>
              </w:tc>
              <w:tc>
                <w:tcPr>
                  <w:tcW w:w="1772" w:type="dxa"/>
                  <w:vAlign w:val="center"/>
                </w:tcPr>
                <w:p w14:paraId="7FEB978B">
                  <w:pPr>
                    <w:widowControl/>
                    <w:jc w:val="center"/>
                    <w:rPr>
                      <w:rFonts w:hint="default" w:eastAsia="宋体"/>
                      <w:color w:val="auto"/>
                      <w:kern w:val="0"/>
                      <w:szCs w:val="21"/>
                      <w:lang w:val="en-US" w:eastAsia="zh-CN"/>
                    </w:rPr>
                  </w:pPr>
                  <w:r>
                    <w:rPr>
                      <w:rFonts w:hint="eastAsia"/>
                      <w:color w:val="auto"/>
                      <w:kern w:val="0"/>
                      <w:szCs w:val="21"/>
                      <w:lang w:val="en-US" w:eastAsia="zh-CN"/>
                    </w:rPr>
                    <w:t>打纱机</w:t>
                  </w:r>
                </w:p>
              </w:tc>
              <w:tc>
                <w:tcPr>
                  <w:tcW w:w="1560" w:type="dxa"/>
                  <w:vAlign w:val="center"/>
                </w:tcPr>
                <w:p w14:paraId="01E89457">
                  <w:pPr>
                    <w:widowControl/>
                    <w:jc w:val="center"/>
                    <w:rPr>
                      <w:rFonts w:hint="default" w:eastAsia="宋体"/>
                      <w:color w:val="auto"/>
                      <w:kern w:val="0"/>
                      <w:szCs w:val="21"/>
                      <w:lang w:val="en-US" w:eastAsia="zh-CN"/>
                    </w:rPr>
                  </w:pPr>
                  <w:r>
                    <w:rPr>
                      <w:rFonts w:hint="eastAsia"/>
                      <w:color w:val="auto"/>
                      <w:kern w:val="0"/>
                      <w:szCs w:val="21"/>
                      <w:lang w:val="en-US" w:eastAsia="zh-CN"/>
                    </w:rPr>
                    <w:t>1台</w:t>
                  </w:r>
                </w:p>
              </w:tc>
              <w:tc>
                <w:tcPr>
                  <w:tcW w:w="1860" w:type="dxa"/>
                  <w:vAlign w:val="center"/>
                </w:tcPr>
                <w:p w14:paraId="74068A3F">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3C2E0887">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38181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54A4D04B">
                  <w:pPr>
                    <w:widowControl/>
                    <w:jc w:val="center"/>
                    <w:rPr>
                      <w:rFonts w:hint="eastAsia" w:eastAsia="宋体"/>
                      <w:color w:val="auto"/>
                      <w:kern w:val="0"/>
                      <w:szCs w:val="21"/>
                      <w:lang w:val="en-US" w:eastAsia="zh-CN"/>
                    </w:rPr>
                  </w:pPr>
                  <w:r>
                    <w:rPr>
                      <w:rFonts w:hint="eastAsia"/>
                      <w:color w:val="auto"/>
                      <w:kern w:val="0"/>
                      <w:szCs w:val="21"/>
                      <w:lang w:val="en-US" w:eastAsia="zh-CN"/>
                    </w:rPr>
                    <w:t>4</w:t>
                  </w:r>
                </w:p>
              </w:tc>
              <w:tc>
                <w:tcPr>
                  <w:tcW w:w="1772" w:type="dxa"/>
                  <w:vAlign w:val="center"/>
                </w:tcPr>
                <w:p w14:paraId="035E68C7">
                  <w:pPr>
                    <w:widowControl/>
                    <w:jc w:val="center"/>
                    <w:rPr>
                      <w:rFonts w:hint="default"/>
                      <w:color w:val="auto"/>
                      <w:kern w:val="0"/>
                      <w:szCs w:val="21"/>
                      <w:lang w:val="en-US" w:eastAsia="zh-CN"/>
                    </w:rPr>
                  </w:pPr>
                  <w:r>
                    <w:rPr>
                      <w:rFonts w:hint="eastAsia"/>
                      <w:color w:val="auto"/>
                      <w:kern w:val="0"/>
                      <w:szCs w:val="21"/>
                      <w:lang w:val="en-US" w:eastAsia="zh-CN"/>
                    </w:rPr>
                    <w:t>摇纱机</w:t>
                  </w:r>
                </w:p>
              </w:tc>
              <w:tc>
                <w:tcPr>
                  <w:tcW w:w="1560" w:type="dxa"/>
                  <w:vAlign w:val="center"/>
                </w:tcPr>
                <w:p w14:paraId="4D1D3CD5">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1723FA65">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0A0D1B0E">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409A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23E6B63A">
                  <w:pPr>
                    <w:widowControl/>
                    <w:jc w:val="center"/>
                    <w:rPr>
                      <w:rFonts w:hint="eastAsia" w:eastAsia="宋体"/>
                      <w:color w:val="auto"/>
                      <w:kern w:val="0"/>
                      <w:szCs w:val="21"/>
                      <w:lang w:val="en-US" w:eastAsia="zh-CN"/>
                    </w:rPr>
                  </w:pPr>
                  <w:r>
                    <w:rPr>
                      <w:rFonts w:hint="eastAsia"/>
                      <w:color w:val="auto"/>
                      <w:kern w:val="0"/>
                      <w:szCs w:val="21"/>
                      <w:lang w:val="en-US" w:eastAsia="zh-CN"/>
                    </w:rPr>
                    <w:t>5</w:t>
                  </w:r>
                </w:p>
              </w:tc>
              <w:tc>
                <w:tcPr>
                  <w:tcW w:w="1772" w:type="dxa"/>
                  <w:vAlign w:val="center"/>
                </w:tcPr>
                <w:p w14:paraId="74EFB526">
                  <w:pPr>
                    <w:widowControl/>
                    <w:jc w:val="center"/>
                    <w:rPr>
                      <w:rFonts w:hint="default"/>
                      <w:color w:val="auto"/>
                      <w:kern w:val="0"/>
                      <w:szCs w:val="21"/>
                      <w:lang w:val="en-US" w:eastAsia="zh-CN"/>
                    </w:rPr>
                  </w:pPr>
                  <w:r>
                    <w:rPr>
                      <w:rFonts w:hint="eastAsia"/>
                      <w:color w:val="auto"/>
                      <w:kern w:val="0"/>
                      <w:szCs w:val="21"/>
                      <w:lang w:val="en-US" w:eastAsia="zh-CN"/>
                    </w:rPr>
                    <w:t>织布机</w:t>
                  </w:r>
                </w:p>
              </w:tc>
              <w:tc>
                <w:tcPr>
                  <w:tcW w:w="1560" w:type="dxa"/>
                  <w:vAlign w:val="center"/>
                </w:tcPr>
                <w:p w14:paraId="5357D365">
                  <w:pPr>
                    <w:widowControl/>
                    <w:jc w:val="center"/>
                    <w:rPr>
                      <w:rFonts w:hint="default"/>
                      <w:color w:val="auto"/>
                      <w:kern w:val="0"/>
                      <w:szCs w:val="21"/>
                      <w:lang w:val="en-US" w:eastAsia="zh-CN"/>
                    </w:rPr>
                  </w:pPr>
                  <w:r>
                    <w:rPr>
                      <w:rFonts w:hint="eastAsia"/>
                      <w:color w:val="auto"/>
                      <w:kern w:val="0"/>
                      <w:szCs w:val="21"/>
                      <w:lang w:val="en-US" w:eastAsia="zh-CN"/>
                    </w:rPr>
                    <w:t>16台</w:t>
                  </w:r>
                </w:p>
              </w:tc>
              <w:tc>
                <w:tcPr>
                  <w:tcW w:w="1860" w:type="dxa"/>
                  <w:vAlign w:val="center"/>
                </w:tcPr>
                <w:p w14:paraId="33A447DC">
                  <w:pPr>
                    <w:widowControl/>
                    <w:jc w:val="center"/>
                    <w:rPr>
                      <w:rFonts w:hint="eastAsia" w:eastAsia="宋体"/>
                      <w:color w:val="auto"/>
                      <w:kern w:val="0"/>
                      <w:szCs w:val="21"/>
                      <w:lang w:val="en-US" w:eastAsia="zh-CN"/>
                    </w:rPr>
                  </w:pPr>
                  <w:r>
                    <w:rPr>
                      <w:rFonts w:hint="eastAsia"/>
                      <w:color w:val="auto"/>
                      <w:kern w:val="0"/>
                      <w:szCs w:val="21"/>
                      <w:lang w:val="en-US" w:eastAsia="zh-CN"/>
                    </w:rPr>
                    <w:t>16台</w:t>
                  </w:r>
                </w:p>
              </w:tc>
              <w:tc>
                <w:tcPr>
                  <w:tcW w:w="2029" w:type="dxa"/>
                  <w:vAlign w:val="center"/>
                </w:tcPr>
                <w:p w14:paraId="2A2503D5">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753B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7B04ABF6">
                  <w:pPr>
                    <w:widowControl/>
                    <w:jc w:val="center"/>
                    <w:rPr>
                      <w:rFonts w:hint="eastAsia" w:eastAsia="宋体"/>
                      <w:color w:val="auto"/>
                      <w:kern w:val="0"/>
                      <w:szCs w:val="21"/>
                      <w:lang w:val="en-US" w:eastAsia="zh-CN"/>
                    </w:rPr>
                  </w:pPr>
                  <w:r>
                    <w:rPr>
                      <w:rFonts w:hint="eastAsia"/>
                      <w:color w:val="auto"/>
                      <w:kern w:val="0"/>
                      <w:szCs w:val="21"/>
                      <w:lang w:val="en-US" w:eastAsia="zh-CN"/>
                    </w:rPr>
                    <w:t>6</w:t>
                  </w:r>
                </w:p>
              </w:tc>
              <w:tc>
                <w:tcPr>
                  <w:tcW w:w="1772" w:type="dxa"/>
                  <w:vAlign w:val="center"/>
                </w:tcPr>
                <w:p w14:paraId="61DD72E1">
                  <w:pPr>
                    <w:widowControl/>
                    <w:jc w:val="center"/>
                    <w:rPr>
                      <w:rFonts w:hint="default"/>
                      <w:color w:val="auto"/>
                      <w:kern w:val="0"/>
                      <w:szCs w:val="21"/>
                      <w:lang w:val="en-US" w:eastAsia="zh-CN"/>
                    </w:rPr>
                  </w:pPr>
                  <w:r>
                    <w:rPr>
                      <w:rFonts w:hint="eastAsia"/>
                      <w:color w:val="auto"/>
                      <w:kern w:val="0"/>
                      <w:szCs w:val="21"/>
                      <w:lang w:val="en-US" w:eastAsia="zh-CN"/>
                    </w:rPr>
                    <w:t>毛巾机</w:t>
                  </w:r>
                </w:p>
              </w:tc>
              <w:tc>
                <w:tcPr>
                  <w:tcW w:w="1560" w:type="dxa"/>
                  <w:vAlign w:val="center"/>
                </w:tcPr>
                <w:p w14:paraId="0EB8A758">
                  <w:pPr>
                    <w:widowControl/>
                    <w:jc w:val="center"/>
                    <w:rPr>
                      <w:rFonts w:hint="default"/>
                      <w:color w:val="auto"/>
                      <w:kern w:val="0"/>
                      <w:szCs w:val="21"/>
                      <w:lang w:val="en-US" w:eastAsia="zh-CN"/>
                    </w:rPr>
                  </w:pPr>
                  <w:r>
                    <w:rPr>
                      <w:rFonts w:hint="eastAsia"/>
                      <w:color w:val="auto"/>
                      <w:kern w:val="0"/>
                      <w:szCs w:val="21"/>
                      <w:lang w:val="en-US" w:eastAsia="zh-CN"/>
                    </w:rPr>
                    <w:t>18台</w:t>
                  </w:r>
                </w:p>
              </w:tc>
              <w:tc>
                <w:tcPr>
                  <w:tcW w:w="1860" w:type="dxa"/>
                  <w:vAlign w:val="center"/>
                </w:tcPr>
                <w:p w14:paraId="727414A4">
                  <w:pPr>
                    <w:widowControl/>
                    <w:jc w:val="center"/>
                    <w:rPr>
                      <w:rFonts w:hint="eastAsia" w:eastAsia="宋体"/>
                      <w:color w:val="auto"/>
                      <w:kern w:val="0"/>
                      <w:szCs w:val="21"/>
                      <w:lang w:val="en-US" w:eastAsia="zh-CN"/>
                    </w:rPr>
                  </w:pPr>
                  <w:r>
                    <w:rPr>
                      <w:rFonts w:hint="eastAsia"/>
                      <w:color w:val="auto"/>
                      <w:kern w:val="0"/>
                      <w:szCs w:val="21"/>
                      <w:lang w:val="en-US" w:eastAsia="zh-CN"/>
                    </w:rPr>
                    <w:t>18台</w:t>
                  </w:r>
                </w:p>
              </w:tc>
              <w:tc>
                <w:tcPr>
                  <w:tcW w:w="2029" w:type="dxa"/>
                  <w:vAlign w:val="center"/>
                </w:tcPr>
                <w:p w14:paraId="3491C61D">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31CA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3205FF27">
                  <w:pPr>
                    <w:widowControl/>
                    <w:jc w:val="center"/>
                    <w:rPr>
                      <w:rFonts w:hint="eastAsia" w:eastAsia="宋体"/>
                      <w:color w:val="auto"/>
                      <w:kern w:val="0"/>
                      <w:szCs w:val="21"/>
                      <w:lang w:val="en-US" w:eastAsia="zh-CN"/>
                    </w:rPr>
                  </w:pPr>
                  <w:r>
                    <w:rPr>
                      <w:rFonts w:hint="eastAsia"/>
                      <w:color w:val="auto"/>
                      <w:kern w:val="0"/>
                      <w:szCs w:val="21"/>
                      <w:lang w:val="en-US" w:eastAsia="zh-CN"/>
                    </w:rPr>
                    <w:t>7</w:t>
                  </w:r>
                </w:p>
              </w:tc>
              <w:tc>
                <w:tcPr>
                  <w:tcW w:w="1772" w:type="dxa"/>
                  <w:vAlign w:val="center"/>
                </w:tcPr>
                <w:p w14:paraId="113D793C">
                  <w:pPr>
                    <w:widowControl/>
                    <w:jc w:val="center"/>
                    <w:rPr>
                      <w:rFonts w:hint="default"/>
                      <w:color w:val="auto"/>
                      <w:kern w:val="0"/>
                      <w:szCs w:val="21"/>
                      <w:lang w:val="en-US" w:eastAsia="zh-CN"/>
                    </w:rPr>
                  </w:pPr>
                  <w:r>
                    <w:rPr>
                      <w:rFonts w:hint="eastAsia"/>
                      <w:color w:val="auto"/>
                      <w:kern w:val="0"/>
                      <w:szCs w:val="21"/>
                      <w:lang w:val="en-US" w:eastAsia="zh-CN"/>
                    </w:rPr>
                    <w:t>煮纱锅</w:t>
                  </w:r>
                </w:p>
              </w:tc>
              <w:tc>
                <w:tcPr>
                  <w:tcW w:w="1560" w:type="dxa"/>
                  <w:vAlign w:val="center"/>
                </w:tcPr>
                <w:p w14:paraId="23C7548C">
                  <w:pPr>
                    <w:widowControl/>
                    <w:jc w:val="center"/>
                    <w:rPr>
                      <w:rFonts w:hint="default"/>
                      <w:color w:val="auto"/>
                      <w:kern w:val="0"/>
                      <w:szCs w:val="21"/>
                      <w:lang w:val="en-US" w:eastAsia="zh-CN"/>
                    </w:rPr>
                  </w:pPr>
                  <w:r>
                    <w:rPr>
                      <w:rFonts w:hint="eastAsia"/>
                      <w:color w:val="auto"/>
                      <w:kern w:val="0"/>
                      <w:szCs w:val="21"/>
                      <w:lang w:val="en-US" w:eastAsia="zh-CN"/>
                    </w:rPr>
                    <w:t>1台</w:t>
                  </w:r>
                </w:p>
              </w:tc>
              <w:tc>
                <w:tcPr>
                  <w:tcW w:w="1860" w:type="dxa"/>
                  <w:vAlign w:val="center"/>
                </w:tcPr>
                <w:p w14:paraId="0BE44DB6">
                  <w:pPr>
                    <w:widowControl/>
                    <w:jc w:val="center"/>
                    <w:rPr>
                      <w:rFonts w:hint="eastAsia" w:eastAsia="宋体"/>
                      <w:color w:val="auto"/>
                      <w:kern w:val="0"/>
                      <w:szCs w:val="21"/>
                      <w:lang w:val="en-US" w:eastAsia="zh-CN"/>
                    </w:rPr>
                  </w:pPr>
                  <w:r>
                    <w:rPr>
                      <w:rFonts w:hint="eastAsia"/>
                      <w:color w:val="auto"/>
                      <w:kern w:val="0"/>
                      <w:szCs w:val="21"/>
                      <w:lang w:val="en-US" w:eastAsia="zh-CN"/>
                    </w:rPr>
                    <w:t>1台</w:t>
                  </w:r>
                </w:p>
              </w:tc>
              <w:tc>
                <w:tcPr>
                  <w:tcW w:w="2029" w:type="dxa"/>
                  <w:vAlign w:val="center"/>
                </w:tcPr>
                <w:p w14:paraId="0ED9638F">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4474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4B1A3A00">
                  <w:pPr>
                    <w:widowControl/>
                    <w:jc w:val="center"/>
                    <w:rPr>
                      <w:rFonts w:hint="eastAsia" w:eastAsia="宋体"/>
                      <w:color w:val="auto"/>
                      <w:kern w:val="0"/>
                      <w:szCs w:val="21"/>
                      <w:lang w:val="en-US" w:eastAsia="zh-CN"/>
                    </w:rPr>
                  </w:pPr>
                  <w:r>
                    <w:rPr>
                      <w:rFonts w:hint="eastAsia"/>
                      <w:color w:val="auto"/>
                      <w:kern w:val="0"/>
                      <w:szCs w:val="21"/>
                      <w:lang w:val="en-US" w:eastAsia="zh-CN"/>
                    </w:rPr>
                    <w:t>8</w:t>
                  </w:r>
                </w:p>
              </w:tc>
              <w:tc>
                <w:tcPr>
                  <w:tcW w:w="1772" w:type="dxa"/>
                  <w:vAlign w:val="center"/>
                </w:tcPr>
                <w:p w14:paraId="76CE8264">
                  <w:pPr>
                    <w:widowControl/>
                    <w:jc w:val="center"/>
                    <w:rPr>
                      <w:rFonts w:hint="default"/>
                      <w:color w:val="auto"/>
                      <w:kern w:val="0"/>
                      <w:szCs w:val="21"/>
                      <w:lang w:val="en-US" w:eastAsia="zh-CN"/>
                    </w:rPr>
                  </w:pPr>
                  <w:r>
                    <w:rPr>
                      <w:rFonts w:hint="eastAsia"/>
                      <w:color w:val="auto"/>
                      <w:kern w:val="0"/>
                      <w:szCs w:val="21"/>
                      <w:lang w:val="en-US" w:eastAsia="zh-CN"/>
                    </w:rPr>
                    <w:t>染巾机</w:t>
                  </w:r>
                </w:p>
              </w:tc>
              <w:tc>
                <w:tcPr>
                  <w:tcW w:w="1560" w:type="dxa"/>
                  <w:vAlign w:val="center"/>
                </w:tcPr>
                <w:p w14:paraId="227B0BE2">
                  <w:pPr>
                    <w:widowControl/>
                    <w:jc w:val="center"/>
                    <w:rPr>
                      <w:rFonts w:hint="default"/>
                      <w:color w:val="auto"/>
                      <w:kern w:val="0"/>
                      <w:szCs w:val="21"/>
                      <w:lang w:val="en-US" w:eastAsia="zh-CN"/>
                    </w:rPr>
                  </w:pPr>
                  <w:r>
                    <w:rPr>
                      <w:rFonts w:hint="eastAsia"/>
                      <w:color w:val="auto"/>
                      <w:kern w:val="0"/>
                      <w:szCs w:val="21"/>
                      <w:lang w:val="en-US" w:eastAsia="zh-CN"/>
                    </w:rPr>
                    <w:t>2台</w:t>
                  </w:r>
                </w:p>
              </w:tc>
              <w:tc>
                <w:tcPr>
                  <w:tcW w:w="1860" w:type="dxa"/>
                  <w:vAlign w:val="center"/>
                </w:tcPr>
                <w:p w14:paraId="4B3A897D">
                  <w:pPr>
                    <w:widowControl/>
                    <w:jc w:val="center"/>
                    <w:rPr>
                      <w:rFonts w:hint="eastAsia" w:eastAsia="宋体"/>
                      <w:color w:val="auto"/>
                      <w:kern w:val="0"/>
                      <w:szCs w:val="21"/>
                      <w:lang w:val="en-US" w:eastAsia="zh-CN"/>
                    </w:rPr>
                  </w:pPr>
                  <w:r>
                    <w:rPr>
                      <w:rFonts w:hint="eastAsia"/>
                      <w:color w:val="auto"/>
                      <w:kern w:val="0"/>
                      <w:szCs w:val="21"/>
                      <w:lang w:val="en-US" w:eastAsia="zh-CN"/>
                    </w:rPr>
                    <w:t>2台</w:t>
                  </w:r>
                </w:p>
              </w:tc>
              <w:tc>
                <w:tcPr>
                  <w:tcW w:w="2029" w:type="dxa"/>
                  <w:vAlign w:val="center"/>
                </w:tcPr>
                <w:p w14:paraId="45FD576F">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23C86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481C68C6">
                  <w:pPr>
                    <w:widowControl/>
                    <w:jc w:val="center"/>
                    <w:rPr>
                      <w:rFonts w:hint="eastAsia" w:eastAsia="宋体"/>
                      <w:color w:val="auto"/>
                      <w:kern w:val="0"/>
                      <w:szCs w:val="21"/>
                      <w:lang w:val="en-US" w:eastAsia="zh-CN"/>
                    </w:rPr>
                  </w:pPr>
                  <w:r>
                    <w:rPr>
                      <w:rFonts w:hint="eastAsia"/>
                      <w:color w:val="auto"/>
                      <w:kern w:val="0"/>
                      <w:szCs w:val="21"/>
                      <w:lang w:val="en-US" w:eastAsia="zh-CN"/>
                    </w:rPr>
                    <w:t>9</w:t>
                  </w:r>
                </w:p>
              </w:tc>
              <w:tc>
                <w:tcPr>
                  <w:tcW w:w="1772" w:type="dxa"/>
                  <w:vAlign w:val="center"/>
                </w:tcPr>
                <w:p w14:paraId="7F012842">
                  <w:pPr>
                    <w:widowControl/>
                    <w:jc w:val="center"/>
                    <w:rPr>
                      <w:rFonts w:hint="default"/>
                      <w:color w:val="auto"/>
                      <w:kern w:val="0"/>
                      <w:szCs w:val="21"/>
                      <w:lang w:val="en-US" w:eastAsia="zh-CN"/>
                    </w:rPr>
                  </w:pPr>
                  <w:r>
                    <w:rPr>
                      <w:rFonts w:hint="eastAsia"/>
                      <w:color w:val="auto"/>
                      <w:kern w:val="0"/>
                      <w:szCs w:val="21"/>
                      <w:lang w:val="en-US" w:eastAsia="zh-CN"/>
                    </w:rPr>
                    <w:t>松干机</w:t>
                  </w:r>
                </w:p>
              </w:tc>
              <w:tc>
                <w:tcPr>
                  <w:tcW w:w="1560" w:type="dxa"/>
                  <w:vAlign w:val="center"/>
                </w:tcPr>
                <w:p w14:paraId="675378B6">
                  <w:pPr>
                    <w:widowControl/>
                    <w:jc w:val="center"/>
                    <w:rPr>
                      <w:rFonts w:hint="default"/>
                      <w:color w:val="auto"/>
                      <w:kern w:val="0"/>
                      <w:szCs w:val="21"/>
                      <w:lang w:val="en-US" w:eastAsia="zh-CN"/>
                    </w:rPr>
                  </w:pPr>
                  <w:r>
                    <w:rPr>
                      <w:rFonts w:hint="eastAsia"/>
                      <w:color w:val="auto"/>
                      <w:kern w:val="0"/>
                      <w:szCs w:val="21"/>
                      <w:lang w:val="en-US" w:eastAsia="zh-CN"/>
                    </w:rPr>
                    <w:t>12台</w:t>
                  </w:r>
                </w:p>
              </w:tc>
              <w:tc>
                <w:tcPr>
                  <w:tcW w:w="1860" w:type="dxa"/>
                  <w:vAlign w:val="center"/>
                </w:tcPr>
                <w:p w14:paraId="2C2C876E">
                  <w:pPr>
                    <w:widowControl/>
                    <w:jc w:val="center"/>
                    <w:rPr>
                      <w:rFonts w:hint="eastAsia" w:eastAsia="宋体"/>
                      <w:color w:val="auto"/>
                      <w:kern w:val="0"/>
                      <w:szCs w:val="21"/>
                      <w:lang w:val="en-US" w:eastAsia="zh-CN"/>
                    </w:rPr>
                  </w:pPr>
                  <w:r>
                    <w:rPr>
                      <w:rFonts w:hint="eastAsia"/>
                      <w:color w:val="auto"/>
                      <w:kern w:val="0"/>
                      <w:szCs w:val="21"/>
                      <w:lang w:val="en-US" w:eastAsia="zh-CN"/>
                    </w:rPr>
                    <w:t>12台</w:t>
                  </w:r>
                </w:p>
              </w:tc>
              <w:tc>
                <w:tcPr>
                  <w:tcW w:w="2029" w:type="dxa"/>
                  <w:vAlign w:val="center"/>
                </w:tcPr>
                <w:p w14:paraId="79BABE96">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5B5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4B97EDC8">
                  <w:pPr>
                    <w:widowControl/>
                    <w:jc w:val="center"/>
                    <w:rPr>
                      <w:rFonts w:hint="default" w:eastAsia="宋体"/>
                      <w:color w:val="auto"/>
                      <w:kern w:val="0"/>
                      <w:szCs w:val="21"/>
                      <w:lang w:val="en-US" w:eastAsia="zh-CN"/>
                    </w:rPr>
                  </w:pPr>
                  <w:r>
                    <w:rPr>
                      <w:rFonts w:hint="eastAsia"/>
                      <w:color w:val="auto"/>
                      <w:kern w:val="0"/>
                      <w:szCs w:val="21"/>
                      <w:lang w:val="en-US" w:eastAsia="zh-CN"/>
                    </w:rPr>
                    <w:t>10</w:t>
                  </w:r>
                </w:p>
              </w:tc>
              <w:tc>
                <w:tcPr>
                  <w:tcW w:w="1772" w:type="dxa"/>
                  <w:vAlign w:val="center"/>
                </w:tcPr>
                <w:p w14:paraId="597B415A">
                  <w:pPr>
                    <w:widowControl/>
                    <w:jc w:val="center"/>
                    <w:rPr>
                      <w:rFonts w:hint="default"/>
                      <w:color w:val="auto"/>
                      <w:kern w:val="0"/>
                      <w:szCs w:val="21"/>
                      <w:lang w:val="en-US" w:eastAsia="zh-CN"/>
                    </w:rPr>
                  </w:pPr>
                  <w:r>
                    <w:rPr>
                      <w:rFonts w:hint="eastAsia"/>
                      <w:color w:val="auto"/>
                      <w:kern w:val="0"/>
                      <w:szCs w:val="21"/>
                      <w:lang w:val="en-US" w:eastAsia="zh-CN"/>
                    </w:rPr>
                    <w:t>烫平机</w:t>
                  </w:r>
                </w:p>
              </w:tc>
              <w:tc>
                <w:tcPr>
                  <w:tcW w:w="1560" w:type="dxa"/>
                  <w:vAlign w:val="center"/>
                </w:tcPr>
                <w:p w14:paraId="4EC19FCC">
                  <w:pPr>
                    <w:widowControl/>
                    <w:jc w:val="center"/>
                    <w:rPr>
                      <w:rFonts w:hint="default"/>
                      <w:color w:val="auto"/>
                      <w:kern w:val="0"/>
                      <w:szCs w:val="21"/>
                      <w:lang w:val="en-US" w:eastAsia="zh-CN"/>
                    </w:rPr>
                  </w:pPr>
                  <w:r>
                    <w:rPr>
                      <w:rFonts w:hint="eastAsia"/>
                      <w:color w:val="auto"/>
                      <w:kern w:val="0"/>
                      <w:szCs w:val="21"/>
                      <w:lang w:val="en-US" w:eastAsia="zh-CN"/>
                    </w:rPr>
                    <w:t>2台</w:t>
                  </w:r>
                </w:p>
              </w:tc>
              <w:tc>
                <w:tcPr>
                  <w:tcW w:w="1860" w:type="dxa"/>
                  <w:vAlign w:val="center"/>
                </w:tcPr>
                <w:p w14:paraId="42CFD8C4">
                  <w:pPr>
                    <w:widowControl/>
                    <w:jc w:val="center"/>
                    <w:rPr>
                      <w:rFonts w:hint="eastAsia" w:eastAsia="宋体"/>
                      <w:color w:val="auto"/>
                      <w:kern w:val="0"/>
                      <w:szCs w:val="21"/>
                      <w:lang w:val="en-US" w:eastAsia="zh-CN"/>
                    </w:rPr>
                  </w:pPr>
                  <w:r>
                    <w:rPr>
                      <w:rFonts w:hint="eastAsia"/>
                      <w:color w:val="auto"/>
                      <w:kern w:val="0"/>
                      <w:szCs w:val="21"/>
                      <w:lang w:val="en-US" w:eastAsia="zh-CN"/>
                    </w:rPr>
                    <w:t>2台</w:t>
                  </w:r>
                </w:p>
              </w:tc>
              <w:tc>
                <w:tcPr>
                  <w:tcW w:w="2029" w:type="dxa"/>
                  <w:vAlign w:val="center"/>
                </w:tcPr>
                <w:p w14:paraId="636D2EE1">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28AF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2F1C9D6E">
                  <w:pPr>
                    <w:widowControl/>
                    <w:jc w:val="center"/>
                    <w:rPr>
                      <w:rFonts w:hint="default" w:eastAsia="宋体"/>
                      <w:color w:val="auto"/>
                      <w:kern w:val="0"/>
                      <w:szCs w:val="21"/>
                      <w:lang w:val="en-US" w:eastAsia="zh-CN"/>
                    </w:rPr>
                  </w:pPr>
                  <w:r>
                    <w:rPr>
                      <w:rFonts w:hint="eastAsia"/>
                      <w:color w:val="auto"/>
                      <w:kern w:val="0"/>
                      <w:szCs w:val="21"/>
                      <w:lang w:val="en-US" w:eastAsia="zh-CN"/>
                    </w:rPr>
                    <w:t>11</w:t>
                  </w:r>
                </w:p>
              </w:tc>
              <w:tc>
                <w:tcPr>
                  <w:tcW w:w="1772" w:type="dxa"/>
                  <w:vAlign w:val="center"/>
                </w:tcPr>
                <w:p w14:paraId="3D360CBB">
                  <w:pPr>
                    <w:widowControl/>
                    <w:jc w:val="center"/>
                    <w:rPr>
                      <w:rFonts w:hint="default"/>
                      <w:color w:val="auto"/>
                      <w:kern w:val="0"/>
                      <w:szCs w:val="21"/>
                      <w:lang w:val="en-US" w:eastAsia="zh-CN"/>
                    </w:rPr>
                  </w:pPr>
                  <w:r>
                    <w:rPr>
                      <w:rFonts w:hint="eastAsia"/>
                      <w:color w:val="auto"/>
                      <w:kern w:val="0"/>
                      <w:szCs w:val="21"/>
                      <w:lang w:val="en-US" w:eastAsia="zh-CN"/>
                    </w:rPr>
                    <w:t>衣车机</w:t>
                  </w:r>
                </w:p>
              </w:tc>
              <w:tc>
                <w:tcPr>
                  <w:tcW w:w="1560" w:type="dxa"/>
                  <w:vAlign w:val="center"/>
                </w:tcPr>
                <w:p w14:paraId="5F3EA8A4">
                  <w:pPr>
                    <w:widowControl/>
                    <w:jc w:val="center"/>
                    <w:rPr>
                      <w:rFonts w:hint="default"/>
                      <w:color w:val="auto"/>
                      <w:kern w:val="0"/>
                      <w:szCs w:val="21"/>
                      <w:lang w:val="en-US" w:eastAsia="zh-CN"/>
                    </w:rPr>
                  </w:pPr>
                  <w:r>
                    <w:rPr>
                      <w:rFonts w:hint="eastAsia"/>
                      <w:color w:val="auto"/>
                      <w:kern w:val="0"/>
                      <w:szCs w:val="21"/>
                      <w:lang w:val="en-US" w:eastAsia="zh-CN"/>
                    </w:rPr>
                    <w:t>16台</w:t>
                  </w:r>
                </w:p>
              </w:tc>
              <w:tc>
                <w:tcPr>
                  <w:tcW w:w="1860" w:type="dxa"/>
                  <w:vAlign w:val="center"/>
                </w:tcPr>
                <w:p w14:paraId="5EE2DD3A">
                  <w:pPr>
                    <w:widowControl/>
                    <w:jc w:val="center"/>
                    <w:rPr>
                      <w:rFonts w:hint="eastAsia" w:eastAsia="宋体"/>
                      <w:color w:val="auto"/>
                      <w:kern w:val="0"/>
                      <w:szCs w:val="21"/>
                      <w:lang w:val="en-US" w:eastAsia="zh-CN"/>
                    </w:rPr>
                  </w:pPr>
                  <w:r>
                    <w:rPr>
                      <w:rFonts w:hint="eastAsia"/>
                      <w:color w:val="auto"/>
                      <w:kern w:val="0"/>
                      <w:szCs w:val="21"/>
                      <w:lang w:val="en-US" w:eastAsia="zh-CN"/>
                    </w:rPr>
                    <w:t>16台</w:t>
                  </w:r>
                </w:p>
              </w:tc>
              <w:tc>
                <w:tcPr>
                  <w:tcW w:w="2029" w:type="dxa"/>
                  <w:vAlign w:val="center"/>
                </w:tcPr>
                <w:p w14:paraId="416EE73D">
                  <w:pPr>
                    <w:widowControl/>
                    <w:jc w:val="center"/>
                    <w:rPr>
                      <w:rFonts w:hint="default" w:eastAsia="宋体"/>
                      <w:color w:val="auto"/>
                      <w:kern w:val="0"/>
                      <w:szCs w:val="21"/>
                      <w:lang w:val="en-US" w:eastAsia="zh-CN"/>
                    </w:rPr>
                  </w:pPr>
                  <w:r>
                    <w:rPr>
                      <w:rFonts w:hint="eastAsia"/>
                      <w:color w:val="auto"/>
                      <w:kern w:val="0"/>
                      <w:szCs w:val="21"/>
                      <w:lang w:val="en-US" w:eastAsia="zh-CN"/>
                    </w:rPr>
                    <w:t>不变</w:t>
                  </w:r>
                </w:p>
              </w:tc>
            </w:tr>
            <w:tr w14:paraId="17CC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36" w:type="dxa"/>
                  <w:vAlign w:val="center"/>
                </w:tcPr>
                <w:p w14:paraId="1D13C555">
                  <w:pPr>
                    <w:widowControl/>
                    <w:jc w:val="center"/>
                    <w:rPr>
                      <w:rFonts w:hint="default" w:eastAsia="宋体"/>
                      <w:color w:val="auto"/>
                      <w:kern w:val="0"/>
                      <w:szCs w:val="21"/>
                      <w:lang w:val="en-US" w:eastAsia="zh-CN"/>
                    </w:rPr>
                  </w:pPr>
                  <w:r>
                    <w:rPr>
                      <w:rFonts w:hint="eastAsia"/>
                      <w:color w:val="auto"/>
                      <w:kern w:val="0"/>
                      <w:szCs w:val="21"/>
                      <w:lang w:val="en-US" w:eastAsia="zh-CN"/>
                    </w:rPr>
                    <w:t>12</w:t>
                  </w:r>
                </w:p>
              </w:tc>
              <w:tc>
                <w:tcPr>
                  <w:tcW w:w="1772" w:type="dxa"/>
                  <w:vAlign w:val="center"/>
                </w:tcPr>
                <w:p w14:paraId="12A432B5">
                  <w:pPr>
                    <w:widowControl/>
                    <w:jc w:val="center"/>
                    <w:rPr>
                      <w:rFonts w:hint="default"/>
                      <w:color w:val="auto"/>
                      <w:kern w:val="0"/>
                      <w:szCs w:val="21"/>
                      <w:lang w:val="en-US" w:eastAsia="zh-CN"/>
                    </w:rPr>
                  </w:pPr>
                  <w:r>
                    <w:rPr>
                      <w:rFonts w:hint="eastAsia"/>
                      <w:color w:val="auto"/>
                      <w:kern w:val="0"/>
                      <w:szCs w:val="21"/>
                      <w:lang w:val="en-US" w:eastAsia="zh-CN"/>
                    </w:rPr>
                    <w:t>生物质锅炉</w:t>
                  </w:r>
                </w:p>
              </w:tc>
              <w:tc>
                <w:tcPr>
                  <w:tcW w:w="1560" w:type="dxa"/>
                  <w:vAlign w:val="center"/>
                </w:tcPr>
                <w:p w14:paraId="544C8E92">
                  <w:pPr>
                    <w:widowControl/>
                    <w:jc w:val="center"/>
                    <w:rPr>
                      <w:rFonts w:hint="default"/>
                      <w:color w:val="auto"/>
                      <w:kern w:val="0"/>
                      <w:szCs w:val="21"/>
                      <w:lang w:val="en-US" w:eastAsia="zh-CN"/>
                    </w:rPr>
                  </w:pPr>
                  <w:r>
                    <w:rPr>
                      <w:rFonts w:hint="eastAsia"/>
                      <w:color w:val="auto"/>
                      <w:kern w:val="0"/>
                      <w:szCs w:val="21"/>
                      <w:lang w:val="en-US" w:eastAsia="zh-CN"/>
                    </w:rPr>
                    <w:t>1台（2t/h）</w:t>
                  </w:r>
                </w:p>
              </w:tc>
              <w:tc>
                <w:tcPr>
                  <w:tcW w:w="1860" w:type="dxa"/>
                  <w:vAlign w:val="center"/>
                </w:tcPr>
                <w:p w14:paraId="02A75B23">
                  <w:pPr>
                    <w:widowControl/>
                    <w:jc w:val="center"/>
                    <w:rPr>
                      <w:rFonts w:hint="eastAsia" w:eastAsia="宋体"/>
                      <w:color w:val="auto"/>
                      <w:kern w:val="0"/>
                      <w:szCs w:val="21"/>
                      <w:lang w:val="en-US" w:eastAsia="zh-CN"/>
                    </w:rPr>
                  </w:pPr>
                  <w:r>
                    <w:rPr>
                      <w:rFonts w:hint="eastAsia"/>
                      <w:color w:val="auto"/>
                      <w:kern w:val="0"/>
                      <w:szCs w:val="21"/>
                      <w:lang w:val="en-US" w:eastAsia="zh-CN"/>
                    </w:rPr>
                    <w:t>1台（3t/h）</w:t>
                  </w:r>
                </w:p>
              </w:tc>
              <w:tc>
                <w:tcPr>
                  <w:tcW w:w="2029" w:type="dxa"/>
                  <w:vAlign w:val="center"/>
                </w:tcPr>
                <w:p w14:paraId="486FB0E5">
                  <w:pPr>
                    <w:widowControl/>
                    <w:jc w:val="center"/>
                    <w:rPr>
                      <w:rFonts w:hint="default" w:eastAsia="宋体"/>
                      <w:color w:val="auto"/>
                      <w:kern w:val="0"/>
                      <w:szCs w:val="21"/>
                      <w:lang w:val="en-US" w:eastAsia="zh-CN"/>
                    </w:rPr>
                  </w:pPr>
                  <w:r>
                    <w:rPr>
                      <w:rFonts w:hint="eastAsia"/>
                      <w:color w:val="auto"/>
                      <w:kern w:val="0"/>
                      <w:szCs w:val="21"/>
                      <w:lang w:val="en-US" w:eastAsia="zh-CN"/>
                    </w:rPr>
                    <w:t>由2t/h变更为3t/h，新锅炉为低氮燃烧型</w:t>
                  </w:r>
                </w:p>
              </w:tc>
            </w:tr>
          </w:tbl>
          <w:p w14:paraId="2CD07909">
            <w:pPr>
              <w:adjustRightInd w:val="0"/>
              <w:snapToGrid w:val="0"/>
              <w:spacing w:before="120" w:beforeLines="50" w:line="360" w:lineRule="auto"/>
              <w:ind w:firstLine="422" w:firstLineChars="200"/>
              <w:rPr>
                <w:b/>
                <w:bCs/>
                <w:color w:val="auto"/>
                <w:szCs w:val="21"/>
              </w:rPr>
            </w:pPr>
            <w:r>
              <w:rPr>
                <w:b/>
                <w:bCs/>
                <w:color w:val="auto"/>
                <w:szCs w:val="21"/>
              </w:rPr>
              <w:t>5、人员及生产制度</w:t>
            </w:r>
          </w:p>
          <w:p w14:paraId="632BEED7">
            <w:pPr>
              <w:pStyle w:val="82"/>
              <w:adjustRightInd w:val="0"/>
              <w:snapToGrid w:val="0"/>
              <w:spacing w:before="0" w:beforeLines="0"/>
              <w:ind w:firstLine="420"/>
              <w:rPr>
                <w:rFonts w:hint="default" w:eastAsia="宋体" w:cs="Times New Roman"/>
                <w:color w:val="auto"/>
                <w:szCs w:val="21"/>
                <w:lang w:val="en-US" w:eastAsia="zh-CN"/>
              </w:rPr>
            </w:pPr>
            <w:r>
              <w:rPr>
                <w:rFonts w:hint="eastAsia" w:cs="Times New Roman"/>
                <w:color w:val="auto"/>
                <w:szCs w:val="21"/>
                <w:lang w:val="en-US" w:eastAsia="zh-CN"/>
              </w:rPr>
              <w:t>现有项目劳动定员37人，不在厂内食宿，每个月工作5天，每天8小时，年工作60天</w:t>
            </w:r>
            <w:r>
              <w:rPr>
                <w:rFonts w:cs="Times New Roman"/>
                <w:color w:val="auto"/>
                <w:szCs w:val="21"/>
              </w:rPr>
              <w:t>。</w:t>
            </w:r>
            <w:r>
              <w:rPr>
                <w:rFonts w:hint="eastAsia" w:cs="Times New Roman"/>
                <w:color w:val="auto"/>
                <w:szCs w:val="21"/>
                <w:lang w:val="en-US" w:eastAsia="zh-CN"/>
              </w:rPr>
              <w:t>技改项目不改劳动定员及生产制度，由于锅炉额定蒸发量增加，锅炉日运行时间为现有项目的2/3，约5.33小时。</w:t>
            </w:r>
          </w:p>
          <w:p w14:paraId="3A92F648">
            <w:pPr>
              <w:pStyle w:val="82"/>
              <w:adjustRightInd w:val="0"/>
              <w:snapToGrid w:val="0"/>
              <w:spacing w:before="0" w:beforeLines="0"/>
              <w:ind w:firstLine="422"/>
              <w:rPr>
                <w:rFonts w:cs="Times New Roman"/>
                <w:b/>
                <w:bCs/>
                <w:color w:val="auto"/>
                <w:szCs w:val="21"/>
              </w:rPr>
            </w:pPr>
            <w:r>
              <w:rPr>
                <w:rFonts w:cs="Times New Roman"/>
                <w:b/>
                <w:bCs/>
                <w:color w:val="auto"/>
                <w:szCs w:val="21"/>
              </w:rPr>
              <w:t>6、给排水情况</w:t>
            </w:r>
          </w:p>
          <w:p w14:paraId="66241657">
            <w:pPr>
              <w:pStyle w:val="82"/>
              <w:adjustRightInd w:val="0"/>
              <w:snapToGrid w:val="0"/>
              <w:spacing w:before="0" w:beforeLines="0"/>
              <w:ind w:firstLine="420"/>
              <w:rPr>
                <w:rFonts w:cs="Times New Roman"/>
                <w:color w:val="auto"/>
                <w:szCs w:val="21"/>
              </w:rPr>
            </w:pPr>
            <w:r>
              <w:rPr>
                <w:rFonts w:cs="Times New Roman"/>
                <w:color w:val="auto"/>
                <w:szCs w:val="21"/>
              </w:rPr>
              <w:t>（1）给水</w:t>
            </w:r>
          </w:p>
          <w:p w14:paraId="031FD399">
            <w:pPr>
              <w:pStyle w:val="82"/>
              <w:adjustRightInd w:val="0"/>
              <w:snapToGrid w:val="0"/>
              <w:spacing w:before="0" w:beforeLines="0"/>
              <w:ind w:firstLine="420"/>
              <w:rPr>
                <w:rFonts w:hint="default" w:eastAsia="宋体" w:cs="Times New Roman"/>
                <w:color w:val="auto"/>
                <w:szCs w:val="21"/>
                <w:lang w:val="en-US" w:eastAsia="zh-CN"/>
              </w:rPr>
            </w:pPr>
            <w:r>
              <w:rPr>
                <w:rFonts w:hint="default" w:ascii="Times New Roman" w:hAnsi="Times New Roman" w:cs="Times New Roman"/>
                <w:color w:val="auto"/>
                <w:szCs w:val="21"/>
              </w:rPr>
              <w:t>①</w:t>
            </w:r>
            <w:r>
              <w:rPr>
                <w:rFonts w:hint="eastAsia" w:ascii="宋体" w:hAnsi="宋体"/>
                <w:color w:val="auto"/>
                <w:szCs w:val="21"/>
                <w:lang w:val="en-US" w:eastAsia="zh-CN"/>
              </w:rPr>
              <w:t>锅炉用水</w:t>
            </w:r>
          </w:p>
          <w:p w14:paraId="6AAA6D6B">
            <w:pPr>
              <w:pStyle w:val="82"/>
              <w:adjustRightInd w:val="0"/>
              <w:snapToGrid w:val="0"/>
              <w:spacing w:before="0" w:beforeLines="0"/>
              <w:ind w:firstLine="420"/>
              <w:rPr>
                <w:rFonts w:hint="default" w:eastAsia="宋体" w:cs="Times New Roman"/>
                <w:color w:val="auto"/>
                <w:szCs w:val="21"/>
                <w:lang w:val="en-US" w:eastAsia="zh-CN"/>
              </w:rPr>
            </w:pPr>
            <w:r>
              <w:rPr>
                <w:rFonts w:hint="eastAsia" w:cs="Times New Roman"/>
                <w:color w:val="auto"/>
                <w:szCs w:val="21"/>
                <w:lang w:val="en-US" w:eastAsia="zh-CN"/>
              </w:rPr>
              <w:t>本项目锅炉用水为软水，通过1台软水机制备。本项目锅炉为3t/h，因压力、温度等原因影响，锅炉实际蒸汽量小于额定蒸汽量，本项目按照实际蒸汽量为额定蒸汽量的80%计算，即2.4t/h。锅炉年运行60d，每天8h，则软水用量为1152m</w:t>
            </w:r>
            <w:r>
              <w:rPr>
                <w:rFonts w:hint="eastAsia" w:cs="Times New Roman"/>
                <w:color w:val="auto"/>
                <w:szCs w:val="21"/>
                <w:vertAlign w:val="superscript"/>
                <w:lang w:val="en-US" w:eastAsia="zh-CN"/>
              </w:rPr>
              <w:t>3</w:t>
            </w:r>
            <w:r>
              <w:rPr>
                <w:rFonts w:hint="eastAsia" w:cs="Times New Roman"/>
                <w:color w:val="auto"/>
                <w:szCs w:val="21"/>
                <w:lang w:val="en-US" w:eastAsia="zh-CN"/>
              </w:rPr>
              <w:t>/a，蒸汽冷凝水回收利用，损耗率按10%，则软水补充量为115.2m</w:t>
            </w:r>
            <w:r>
              <w:rPr>
                <w:rFonts w:hint="eastAsia" w:cs="Times New Roman"/>
                <w:color w:val="auto"/>
                <w:szCs w:val="21"/>
                <w:vertAlign w:val="superscript"/>
                <w:lang w:val="en-US" w:eastAsia="zh-CN"/>
              </w:rPr>
              <w:t>3</w:t>
            </w:r>
            <w:r>
              <w:rPr>
                <w:rFonts w:hint="eastAsia" w:cs="Times New Roman"/>
                <w:color w:val="auto"/>
                <w:szCs w:val="21"/>
                <w:lang w:val="en-US" w:eastAsia="zh-CN"/>
              </w:rPr>
              <w:t>/a。</w:t>
            </w:r>
          </w:p>
          <w:p w14:paraId="7A8F800E">
            <w:pPr>
              <w:pStyle w:val="82"/>
              <w:adjustRightInd w:val="0"/>
              <w:snapToGrid w:val="0"/>
              <w:spacing w:before="0" w:beforeLines="0"/>
              <w:ind w:firstLine="420"/>
              <w:rPr>
                <w:rFonts w:hint="default" w:eastAsia="宋体" w:cs="Times New Roman"/>
                <w:color w:val="auto"/>
                <w:szCs w:val="21"/>
                <w:lang w:val="en-US" w:eastAsia="zh-CN"/>
              </w:rPr>
            </w:pPr>
            <w:r>
              <w:rPr>
                <w:rFonts w:hint="default" w:ascii="Times New Roman" w:hAnsi="Times New Roman" w:cs="Times New Roman"/>
                <w:color w:val="auto"/>
                <w:szCs w:val="21"/>
              </w:rPr>
              <w:t>②</w:t>
            </w:r>
            <w:r>
              <w:rPr>
                <w:rFonts w:hint="eastAsia" w:ascii="宋体" w:hAnsi="宋体"/>
                <w:color w:val="auto"/>
                <w:szCs w:val="21"/>
                <w:lang w:val="en-US" w:eastAsia="zh-CN"/>
              </w:rPr>
              <w:t>软水机反冲洗用水</w:t>
            </w:r>
          </w:p>
          <w:p w14:paraId="5EBC4465">
            <w:pPr>
              <w:pStyle w:val="82"/>
              <w:adjustRightInd w:val="0"/>
              <w:snapToGrid w:val="0"/>
              <w:spacing w:before="0" w:beforeLines="0"/>
              <w:ind w:left="0" w:leftChars="0" w:firstLine="420" w:firstLineChars="200"/>
              <w:rPr>
                <w:rFonts w:hint="eastAsia" w:ascii="宋体" w:hAnsi="宋体" w:cs="宋体"/>
                <w:color w:val="auto"/>
                <w:szCs w:val="21"/>
                <w:lang w:eastAsia="zh-CN"/>
              </w:rPr>
            </w:pPr>
            <w:r>
              <w:rPr>
                <w:rFonts w:hint="eastAsia" w:ascii="宋体" w:hAnsi="宋体" w:cs="宋体"/>
                <w:color w:val="auto"/>
                <w:szCs w:val="21"/>
                <w:lang w:eastAsia="zh-CN"/>
              </w:rPr>
              <w:t>在使用</w:t>
            </w:r>
            <w:r>
              <w:rPr>
                <w:rFonts w:hint="eastAsia" w:ascii="宋体" w:hAnsi="宋体"/>
                <w:color w:val="auto"/>
                <w:szCs w:val="21"/>
                <w:lang w:val="en-US" w:eastAsia="zh-CN"/>
              </w:rPr>
              <w:t>软水机</w:t>
            </w:r>
            <w:r>
              <w:rPr>
                <w:rFonts w:hint="eastAsia" w:ascii="宋体" w:hAnsi="宋体" w:cs="宋体"/>
                <w:color w:val="auto"/>
                <w:szCs w:val="21"/>
                <w:lang w:eastAsia="zh-CN"/>
              </w:rPr>
              <w:t>生产软化水时，当含有硬度的原水通过交换器的树脂层时，水中的钙、镁离子被树脂吸附，同时释放出钠离子，这样交换器内流出的水就是去掉了硬度离子的软化水，当树脂吸附钙、镁离子达到一定的饱和度后，出水的硬度增大，此时软水器会按预定的程序自动进行失效树脂的再生工作，利用较高浓度的氯化钠溶液通过树脂，使失效的树脂重新恢复至钠型树脂，保证软化水制备效率。</w:t>
            </w:r>
          </w:p>
          <w:p w14:paraId="04E2339A">
            <w:pPr>
              <w:pStyle w:val="82"/>
              <w:adjustRightInd w:val="0"/>
              <w:snapToGrid w:val="0"/>
              <w:spacing w:before="0" w:beforeLines="0"/>
              <w:ind w:firstLine="420"/>
              <w:rPr>
                <w:rFonts w:hint="default" w:ascii="宋体" w:hAnsi="宋体" w:cs="宋体"/>
                <w:color w:val="auto"/>
                <w:szCs w:val="21"/>
                <w:lang w:val="en-US" w:eastAsia="zh-CN"/>
              </w:rPr>
            </w:pPr>
            <w:r>
              <w:rPr>
                <w:rFonts w:hint="eastAsia" w:ascii="宋体" w:hAnsi="宋体" w:cs="宋体"/>
                <w:color w:val="auto"/>
                <w:szCs w:val="21"/>
                <w:lang w:eastAsia="zh-CN"/>
              </w:rPr>
              <w:t>根据建设单位提供资料，软化设备平均</w:t>
            </w:r>
            <w:r>
              <w:rPr>
                <w:rFonts w:hint="default" w:ascii="Times New Roman" w:hAnsi="Times New Roman" w:cs="Times New Roman"/>
                <w:color w:val="auto"/>
                <w:szCs w:val="21"/>
                <w:lang w:eastAsia="zh-CN"/>
              </w:rPr>
              <w:t>每个月反冲洗一次，</w:t>
            </w:r>
            <w:r>
              <w:rPr>
                <w:rFonts w:hint="default" w:ascii="Times New Roman" w:hAnsi="Times New Roman" w:cs="Times New Roman"/>
                <w:color w:val="auto"/>
                <w:szCs w:val="21"/>
                <w:lang w:val="en-US" w:eastAsia="zh-CN"/>
              </w:rPr>
              <w:t>每次</w:t>
            </w:r>
            <w:r>
              <w:rPr>
                <w:rFonts w:hint="default" w:ascii="Times New Roman" w:hAnsi="Times New Roman" w:cs="Times New Roman"/>
                <w:color w:val="auto"/>
                <w:szCs w:val="21"/>
                <w:lang w:eastAsia="zh-CN"/>
              </w:rPr>
              <w:t>冲洗用水约</w:t>
            </w:r>
            <w:r>
              <w:rPr>
                <w:rFonts w:hint="eastAsia" w:cs="Times New Roman"/>
                <w:color w:val="auto"/>
                <w:szCs w:val="21"/>
                <w:lang w:val="en-US" w:eastAsia="zh-CN"/>
              </w:rPr>
              <w:t>0.5</w:t>
            </w:r>
            <w:r>
              <w:rPr>
                <w:rFonts w:hint="default" w:ascii="Times New Roman" w:hAnsi="Times New Roman" w:cs="Times New Roman"/>
                <w:color w:val="auto"/>
                <w:szCs w:val="21"/>
                <w:lang w:eastAsia="zh-CN"/>
              </w:rPr>
              <w:t>m</w:t>
            </w:r>
            <w:r>
              <w:rPr>
                <w:rFonts w:hint="default" w:ascii="Times New Roman" w:hAnsi="Times New Roman" w:cs="Times New Roman"/>
                <w:color w:val="auto"/>
                <w:szCs w:val="21"/>
                <w:vertAlign w:val="superscript"/>
                <w:lang w:eastAsia="zh-CN"/>
              </w:rPr>
              <w:t>3</w:t>
            </w:r>
            <w:r>
              <w:rPr>
                <w:rFonts w:hint="default" w:ascii="Times New Roman" w:hAnsi="Times New Roman" w:cs="Times New Roman"/>
                <w:color w:val="auto"/>
                <w:szCs w:val="21"/>
                <w:lang w:eastAsia="zh-CN"/>
              </w:rPr>
              <w:t>，</w:t>
            </w:r>
            <w:r>
              <w:rPr>
                <w:rFonts w:hint="eastAsia" w:cs="Times New Roman"/>
                <w:color w:val="auto"/>
                <w:szCs w:val="21"/>
                <w:lang w:val="en-US" w:eastAsia="zh-CN"/>
              </w:rPr>
              <w:t>则年用量为6m</w:t>
            </w:r>
            <w:r>
              <w:rPr>
                <w:rFonts w:hint="eastAsia" w:cs="Times New Roman"/>
                <w:color w:val="auto"/>
                <w:szCs w:val="21"/>
                <w:vertAlign w:val="superscript"/>
                <w:lang w:val="en-US" w:eastAsia="zh-CN"/>
              </w:rPr>
              <w:t>3</w:t>
            </w:r>
            <w:r>
              <w:rPr>
                <w:rFonts w:hint="eastAsia" w:ascii="Times New Roman" w:hAnsi="Times New Roman" w:cs="Times New Roman"/>
                <w:color w:val="auto"/>
                <w:szCs w:val="21"/>
                <w:lang w:val="en-US" w:eastAsia="zh-CN"/>
              </w:rPr>
              <w:t>。</w:t>
            </w:r>
          </w:p>
          <w:p w14:paraId="3E6F7129">
            <w:pPr>
              <w:pStyle w:val="82"/>
              <w:adjustRightInd w:val="0"/>
              <w:snapToGrid w:val="0"/>
              <w:spacing w:before="0" w:beforeLines="0"/>
              <w:ind w:firstLine="420"/>
              <w:rPr>
                <w:rFonts w:hint="default" w:ascii="宋体" w:hAnsi="宋体"/>
                <w:color w:val="auto"/>
                <w:szCs w:val="21"/>
                <w:lang w:val="en-US" w:eastAsia="zh-CN"/>
              </w:rPr>
            </w:pPr>
            <w:r>
              <w:rPr>
                <w:rFonts w:hint="default" w:ascii="Times New Roman" w:hAnsi="Times New Roman" w:cs="Times New Roman"/>
                <w:color w:val="auto"/>
                <w:szCs w:val="21"/>
                <w:lang w:val="en-US" w:eastAsia="zh-CN"/>
              </w:rPr>
              <w:t>③</w:t>
            </w:r>
            <w:r>
              <w:rPr>
                <w:rFonts w:hint="eastAsia" w:ascii="宋体" w:hAnsi="宋体"/>
                <w:color w:val="auto"/>
                <w:szCs w:val="21"/>
                <w:lang w:val="en-US" w:eastAsia="zh-CN"/>
              </w:rPr>
              <w:t>喷淋用水</w:t>
            </w:r>
          </w:p>
          <w:p w14:paraId="645A38DB">
            <w:pPr>
              <w:pStyle w:val="82"/>
              <w:adjustRightInd w:val="0"/>
              <w:snapToGrid w:val="0"/>
              <w:spacing w:before="0" w:beforeLines="0"/>
              <w:ind w:firstLine="420"/>
              <w:rPr>
                <w:rFonts w:hint="default" w:eastAsia="宋体" w:cs="Times New Roman"/>
                <w:color w:val="auto"/>
                <w:szCs w:val="21"/>
                <w:lang w:val="en-US" w:eastAsia="zh-CN"/>
              </w:rPr>
            </w:pPr>
            <w:r>
              <w:rPr>
                <w:rFonts w:hint="eastAsia" w:cs="Times New Roman"/>
                <w:color w:val="auto"/>
                <w:szCs w:val="21"/>
                <w:lang w:val="en-US" w:eastAsia="zh-CN"/>
              </w:rPr>
              <w:t>本项目锅炉烟气采用</w:t>
            </w:r>
            <w:r>
              <w:rPr>
                <w:rFonts w:hint="eastAsia" w:ascii="Times New Roman" w:hAnsi="Times New Roman" w:cs="Times New Roman"/>
                <w:color w:val="auto"/>
                <w:szCs w:val="21"/>
                <w:lang w:val="en-US" w:eastAsia="zh-CN"/>
              </w:rPr>
              <w:t>多管除尘+布袋除尘+水喷淋</w:t>
            </w:r>
            <w:r>
              <w:rPr>
                <w:rFonts w:hint="eastAsia" w:cs="Times New Roman"/>
                <w:color w:val="auto"/>
                <w:szCs w:val="21"/>
                <w:lang w:val="en-US" w:eastAsia="zh-CN"/>
              </w:rPr>
              <w:t>，喷淋循环水量为5m</w:t>
            </w:r>
            <w:r>
              <w:rPr>
                <w:rFonts w:hint="eastAsia" w:cs="Times New Roman"/>
                <w:color w:val="auto"/>
                <w:szCs w:val="21"/>
                <w:vertAlign w:val="superscript"/>
                <w:lang w:val="en-US" w:eastAsia="zh-CN"/>
              </w:rPr>
              <w:t>3</w:t>
            </w:r>
            <w:r>
              <w:rPr>
                <w:rFonts w:hint="eastAsia" w:cs="Times New Roman"/>
                <w:color w:val="auto"/>
                <w:szCs w:val="21"/>
                <w:lang w:val="en-US" w:eastAsia="zh-CN"/>
              </w:rPr>
              <w:t>/h、40m</w:t>
            </w:r>
            <w:r>
              <w:rPr>
                <w:rFonts w:hint="eastAsia" w:cs="Times New Roman"/>
                <w:color w:val="auto"/>
                <w:szCs w:val="21"/>
                <w:vertAlign w:val="superscript"/>
                <w:lang w:val="en-US" w:eastAsia="zh-CN"/>
              </w:rPr>
              <w:t>3</w:t>
            </w:r>
            <w:r>
              <w:rPr>
                <w:rFonts w:hint="eastAsia" w:cs="Times New Roman"/>
                <w:color w:val="auto"/>
                <w:szCs w:val="21"/>
                <w:lang w:val="en-US" w:eastAsia="zh-CN"/>
              </w:rPr>
              <w:t>/d，</w:t>
            </w:r>
            <w:r>
              <w:rPr>
                <w:rFonts w:hint="eastAsia"/>
                <w:color w:val="auto"/>
                <w:szCs w:val="21"/>
                <w:lang w:eastAsia="zh-CN"/>
              </w:rPr>
              <w:t>蒸发损耗率</w:t>
            </w:r>
            <w:r>
              <w:rPr>
                <w:rFonts w:hint="eastAsia"/>
                <w:color w:val="auto"/>
                <w:szCs w:val="21"/>
                <w:lang w:val="en-US" w:eastAsia="zh-CN"/>
              </w:rPr>
              <w:t>按循环量的5</w:t>
            </w:r>
            <w:r>
              <w:rPr>
                <w:rFonts w:hint="eastAsia"/>
                <w:color w:val="auto"/>
                <w:szCs w:val="21"/>
                <w:lang w:eastAsia="zh-CN"/>
              </w:rPr>
              <w:t>%，</w:t>
            </w:r>
            <w:r>
              <w:rPr>
                <w:rFonts w:hint="eastAsia"/>
                <w:color w:val="auto"/>
                <w:szCs w:val="21"/>
                <w:lang w:val="en-US" w:eastAsia="zh-CN"/>
              </w:rPr>
              <w:t>则水喷淋补充水量为2m</w:t>
            </w:r>
            <w:r>
              <w:rPr>
                <w:rFonts w:hint="eastAsia"/>
                <w:color w:val="auto"/>
                <w:szCs w:val="21"/>
                <w:vertAlign w:val="superscript"/>
                <w:lang w:val="en-US" w:eastAsia="zh-CN"/>
              </w:rPr>
              <w:t>3</w:t>
            </w:r>
            <w:r>
              <w:rPr>
                <w:rFonts w:hint="eastAsia"/>
                <w:color w:val="auto"/>
                <w:szCs w:val="21"/>
                <w:lang w:val="en-US" w:eastAsia="zh-CN"/>
              </w:rPr>
              <w:t>/d、120m</w:t>
            </w:r>
            <w:r>
              <w:rPr>
                <w:rFonts w:hint="eastAsia"/>
                <w:color w:val="auto"/>
                <w:szCs w:val="21"/>
                <w:vertAlign w:val="superscript"/>
                <w:lang w:val="en-US" w:eastAsia="zh-CN"/>
              </w:rPr>
              <w:t>3</w:t>
            </w:r>
            <w:r>
              <w:rPr>
                <w:rFonts w:hint="eastAsia"/>
                <w:color w:val="auto"/>
                <w:szCs w:val="21"/>
                <w:lang w:val="en-US" w:eastAsia="zh-CN"/>
              </w:rPr>
              <w:t>/a。</w:t>
            </w:r>
            <w:r>
              <w:rPr>
                <w:rFonts w:hint="eastAsia" w:cs="Times New Roman"/>
                <w:color w:val="auto"/>
                <w:szCs w:val="21"/>
                <w:lang w:val="en-US" w:eastAsia="zh-CN"/>
              </w:rPr>
              <w:t>喷淋水循环利用，无废水产生。</w:t>
            </w:r>
          </w:p>
          <w:p w14:paraId="35E2A181">
            <w:pPr>
              <w:pStyle w:val="82"/>
              <w:adjustRightInd w:val="0"/>
              <w:snapToGrid w:val="0"/>
              <w:spacing w:before="0" w:beforeLines="0"/>
              <w:ind w:firstLine="420"/>
              <w:rPr>
                <w:rFonts w:cs="Times New Roman"/>
                <w:color w:val="auto"/>
                <w:szCs w:val="21"/>
              </w:rPr>
            </w:pPr>
            <w:r>
              <w:rPr>
                <w:rFonts w:cs="Times New Roman"/>
                <w:color w:val="auto"/>
                <w:szCs w:val="21"/>
              </w:rPr>
              <w:t>（2）排水</w:t>
            </w:r>
          </w:p>
          <w:p w14:paraId="457300B7">
            <w:pPr>
              <w:pStyle w:val="82"/>
              <w:adjustRightInd w:val="0"/>
              <w:snapToGrid w:val="0"/>
              <w:spacing w:before="0" w:beforeLines="0"/>
              <w:ind w:firstLine="420"/>
              <w:rPr>
                <w:rFonts w:hint="default" w:eastAsia="宋体" w:cs="Times New Roman"/>
                <w:color w:val="auto"/>
                <w:szCs w:val="21"/>
                <w:lang w:val="en-US" w:eastAsia="zh-CN"/>
              </w:rPr>
            </w:pPr>
            <w:r>
              <w:rPr>
                <w:rFonts w:cs="Times New Roman"/>
                <w:color w:val="auto"/>
                <w:szCs w:val="21"/>
              </w:rPr>
              <w:t>本项目</w:t>
            </w:r>
            <w:r>
              <w:rPr>
                <w:rFonts w:hint="eastAsia" w:cs="Times New Roman"/>
                <w:color w:val="auto"/>
                <w:szCs w:val="21"/>
              </w:rPr>
              <w:t>外排</w:t>
            </w:r>
            <w:r>
              <w:rPr>
                <w:rFonts w:cs="Times New Roman"/>
                <w:color w:val="auto"/>
                <w:szCs w:val="21"/>
              </w:rPr>
              <w:t>废水主要为</w:t>
            </w:r>
            <w:r>
              <w:rPr>
                <w:rFonts w:hint="eastAsia" w:cs="Times New Roman"/>
                <w:color w:val="auto"/>
                <w:szCs w:val="21"/>
                <w:lang w:val="en-US" w:eastAsia="zh-CN"/>
              </w:rPr>
              <w:t>锅炉排污水、</w:t>
            </w:r>
            <w:r>
              <w:rPr>
                <w:rFonts w:hint="eastAsia" w:ascii="宋体" w:hAnsi="宋体"/>
                <w:color w:val="auto"/>
                <w:szCs w:val="21"/>
                <w:lang w:val="en-US" w:eastAsia="zh-CN"/>
              </w:rPr>
              <w:t>软水机反冲洗产生的软化处理废水。根据《排放源统计调查产排污核算方法和系数手册》中</w:t>
            </w:r>
            <w:r>
              <w:rPr>
                <w:rFonts w:hint="default" w:ascii="Times New Roman" w:hAnsi="Times New Roman" w:cs="Times New Roman"/>
                <w:color w:val="auto"/>
                <w:szCs w:val="21"/>
                <w:lang w:val="en-US" w:eastAsia="zh-CN"/>
              </w:rPr>
              <w:t>4430</w:t>
            </w:r>
            <w:r>
              <w:rPr>
                <w:rFonts w:hint="eastAsia" w:ascii="宋体" w:hAnsi="宋体"/>
                <w:color w:val="auto"/>
                <w:szCs w:val="21"/>
                <w:lang w:val="en-US" w:eastAsia="zh-CN"/>
              </w:rPr>
              <w:t>工业锅炉（热力生产和供应行业）产污系数表-生物质工业锅炉，</w:t>
            </w:r>
            <w:r>
              <w:rPr>
                <w:rFonts w:hint="eastAsia" w:cs="Times New Roman"/>
                <w:color w:val="auto"/>
                <w:szCs w:val="21"/>
                <w:lang w:val="en-US" w:eastAsia="zh-CN"/>
              </w:rPr>
              <w:t>锅炉</w:t>
            </w:r>
            <w:r>
              <w:rPr>
                <w:rFonts w:hint="eastAsia" w:ascii="宋体" w:hAnsi="宋体"/>
                <w:color w:val="auto"/>
                <w:szCs w:val="21"/>
                <w:lang w:val="en-US" w:eastAsia="zh-CN"/>
              </w:rPr>
              <w:t>排污系数为</w:t>
            </w:r>
            <w:r>
              <w:rPr>
                <w:rFonts w:hint="default" w:ascii="Times New Roman" w:hAnsi="Times New Roman" w:cs="Times New Roman"/>
                <w:color w:val="auto"/>
                <w:szCs w:val="21"/>
                <w:lang w:val="en-US" w:eastAsia="zh-CN"/>
              </w:rPr>
              <w:t>0.356t/t</w:t>
            </w:r>
            <w:r>
              <w:rPr>
                <w:rFonts w:hint="eastAsia" w:ascii="宋体" w:hAnsi="宋体"/>
                <w:color w:val="auto"/>
                <w:szCs w:val="21"/>
                <w:lang w:val="en-US" w:eastAsia="zh-CN"/>
              </w:rPr>
              <w:t>-原料（锅炉排污水＋软化处理废水），项目消耗生物质成型颗粒</w:t>
            </w:r>
            <w:r>
              <w:rPr>
                <w:rFonts w:hint="default" w:ascii="Times New Roman" w:hAnsi="Times New Roman" w:cs="Times New Roman"/>
                <w:color w:val="auto"/>
                <w:szCs w:val="21"/>
                <w:lang w:val="en-US" w:eastAsia="zh-CN"/>
              </w:rPr>
              <w:t>150t/a</w:t>
            </w:r>
            <w:r>
              <w:rPr>
                <w:rFonts w:hint="eastAsia" w:ascii="宋体" w:hAnsi="宋体"/>
                <w:color w:val="auto"/>
                <w:szCs w:val="21"/>
                <w:lang w:val="en-US" w:eastAsia="zh-CN"/>
              </w:rPr>
              <w:t>，则锅炉排污水量为</w:t>
            </w:r>
            <w:r>
              <w:rPr>
                <w:rFonts w:hint="default" w:ascii="Times New Roman" w:hAnsi="Times New Roman" w:cs="Times New Roman"/>
                <w:color w:val="auto"/>
                <w:szCs w:val="21"/>
                <w:lang w:val="en-US" w:eastAsia="zh-CN"/>
              </w:rPr>
              <w:t>53.4t/a</w:t>
            </w:r>
            <w:r>
              <w:rPr>
                <w:rFonts w:hint="eastAsia" w:ascii="宋体" w:hAnsi="宋体"/>
                <w:color w:val="auto"/>
                <w:szCs w:val="21"/>
                <w:lang w:val="en-US" w:eastAsia="zh-CN"/>
              </w:rPr>
              <w:t>。</w:t>
            </w:r>
            <w:r>
              <w:rPr>
                <w:rFonts w:hint="default" w:ascii="Times New Roman" w:hAnsi="Times New Roman" w:cs="Times New Roman"/>
                <w:color w:val="auto"/>
                <w:szCs w:val="21"/>
                <w:lang w:val="en-US" w:eastAsia="zh-CN"/>
              </w:rPr>
              <w:t>其中，软化处理废水排污系数按0.9，则软化处理废水</w:t>
            </w:r>
            <w:r>
              <w:rPr>
                <w:rFonts w:hint="eastAsia" w:ascii="Times New Roman" w:hAnsi="Times New Roman" w:cs="Times New Roman"/>
                <w:color w:val="auto"/>
                <w:szCs w:val="21"/>
                <w:lang w:val="en-US" w:eastAsia="zh-CN"/>
              </w:rPr>
              <w:t>排放量</w:t>
            </w:r>
            <w:r>
              <w:rPr>
                <w:rFonts w:hint="default" w:ascii="Times New Roman" w:hAnsi="Times New Roman" w:cs="Times New Roman"/>
                <w:color w:val="auto"/>
                <w:szCs w:val="21"/>
                <w:lang w:val="en-US" w:eastAsia="zh-CN"/>
              </w:rPr>
              <w:t>为5.4m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/a</w:t>
            </w:r>
            <w:r>
              <w:rPr>
                <w:rFonts w:hint="eastAsia" w:ascii="Times New Roman" w:hAnsi="Times New Roman" w:cs="Times New Roman"/>
                <w:color w:val="auto"/>
                <w:szCs w:val="21"/>
                <w:lang w:val="en-US" w:eastAsia="zh-CN"/>
              </w:rPr>
              <w:t>，锅炉排污水为53.4-5.4=48m</w:t>
            </w:r>
            <w:r>
              <w:rPr>
                <w:rFonts w:hint="eastAsia" w:ascii="Times New Roman" w:hAnsi="Times New Roman" w:cs="Times New Roman"/>
                <w:color w:val="auto"/>
                <w:szCs w:val="21"/>
                <w:vertAlign w:val="superscript"/>
                <w:lang w:val="en-US" w:eastAsia="zh-CN"/>
              </w:rPr>
              <w:t>3</w:t>
            </w:r>
            <w:r>
              <w:rPr>
                <w:rFonts w:hint="eastAsia" w:ascii="Times New Roman" w:hAnsi="Times New Roman" w:cs="Times New Roman"/>
                <w:color w:val="auto"/>
                <w:szCs w:val="21"/>
                <w:lang w:val="en-US" w:eastAsia="zh-CN"/>
              </w:rPr>
              <w:t>/a。</w:t>
            </w:r>
          </w:p>
          <w:p w14:paraId="78E3D381">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default" w:eastAsia="宋体"/>
                <w:color w:val="auto"/>
                <w:sz w:val="21"/>
                <w:szCs w:val="21"/>
                <w:lang w:val="en-US" w:eastAsia="zh-CN"/>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433070</wp:posOffset>
                      </wp:positionH>
                      <wp:positionV relativeFrom="paragraph">
                        <wp:posOffset>213995</wp:posOffset>
                      </wp:positionV>
                      <wp:extent cx="495935" cy="27622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89EB7">
                                  <w:pPr>
                                    <w:rPr>
                                      <w:rFonts w:hint="default" w:eastAsia="宋体"/>
                                      <w:lang w:val="en-US" w:eastAsia="zh-CN"/>
                                    </w:rPr>
                                  </w:pPr>
                                  <w:r>
                                    <w:rPr>
                                      <w:rFonts w:hint="eastAsia"/>
                                      <w:lang w:val="en-US" w:eastAsia="zh-CN"/>
                                    </w:rPr>
                                    <w:t>115.2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pt;margin-top:16.85pt;height:21.75pt;width:39.05pt;z-index:251669504;mso-width-relative:page;mso-height-relative:page;" filled="f" stroked="f" coordsize="21600,21600" o:gfxdata="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1W30nZAAAACAEAAA8AAAAAAAAAAQAgAAAAIgAAAGRy&#10;cy9kb3ducmV2LnhtbFBLAQIUABQAAAAIAIdO4kDQntY5PQIAAGcEAAAOAAAAAAAAAAEAIAAAACgB&#10;AABkcnMvZTJvRG9jLnhtbFBLBQYAAAAABgAGAFkBAADXBQAAAAA=&#10;">
                      <v:fill on="f" focussize="0,0"/>
                      <v:stroke on="f" weight="0.5pt"/>
                      <v:imagedata o:title=""/>
                      <o:lock v:ext="edit" aspectratio="f"/>
                      <v:textbox>
                        <w:txbxContent>
                          <w:p w14:paraId="35089EB7">
                            <w:pPr>
                              <w:rPr>
                                <w:rFonts w:hint="default" w:eastAsia="宋体"/>
                                <w:lang w:val="en-US" w:eastAsia="zh-CN"/>
                              </w:rPr>
                            </w:pPr>
                            <w:r>
                              <w:rPr>
                                <w:rFonts w:hint="eastAsia"/>
                                <w:lang w:val="en-US" w:eastAsia="zh-CN"/>
                              </w:rPr>
                              <w:t>115.2</w:t>
                            </w:r>
                          </w:p>
                        </w:txbxContent>
                      </v:textbox>
                    </v:shape>
                  </w:pict>
                </mc:Fallback>
              </mc:AlternateContent>
            </w: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2957830</wp:posOffset>
                      </wp:positionH>
                      <wp:positionV relativeFrom="paragraph">
                        <wp:posOffset>3810</wp:posOffset>
                      </wp:positionV>
                      <wp:extent cx="495935" cy="27622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6160B">
                                  <w:pPr>
                                    <w:rPr>
                                      <w:rFonts w:hint="default" w:eastAsia="宋体"/>
                                      <w:lang w:val="en-US" w:eastAsia="zh-CN"/>
                                    </w:rPr>
                                  </w:pPr>
                                  <w:r>
                                    <w:rPr>
                                      <w:rFonts w:hint="eastAsia"/>
                                      <w:lang w:val="en-US" w:eastAsia="zh-CN"/>
                                    </w:rPr>
                                    <w:t>67.2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9pt;margin-top:0.3pt;height:21.75pt;width:39.05pt;z-index:251671552;mso-width-relative:page;mso-height-relative:page;" filled="f" stroked="f" coordsize="21600,21600" o:gfxdata="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HanQNkAAAAHAQAADwAAAAAAAAABACAAAAAiAAAAZHJz&#10;L2Rvd25yZXYueG1sUEsBAhQAFAAAAAgAh07iQJEGX5k8AgAAZwQAAA4AAAAAAAAAAQAgAAAAKAEA&#10;AGRycy9lMm9Eb2MueG1sUEsFBgAAAAAGAAYAWQEAANYFAAAAAA==&#10;">
                      <v:fill on="f" focussize="0,0"/>
                      <v:stroke on="f" weight="0.5pt"/>
                      <v:imagedata o:title=""/>
                      <o:lock v:ext="edit" aspectratio="f"/>
                      <v:textbox>
                        <w:txbxContent>
                          <w:p w14:paraId="24D6160B">
                            <w:pPr>
                              <w:rPr>
                                <w:rFonts w:hint="default" w:eastAsia="宋体"/>
                                <w:lang w:val="en-US" w:eastAsia="zh-CN"/>
                              </w:rPr>
                            </w:pPr>
                            <w:r>
                              <w:rPr>
                                <w:rFonts w:hint="eastAsia"/>
                                <w:lang w:val="en-US" w:eastAsia="zh-CN"/>
                              </w:rPr>
                              <w:t>67.2</w:t>
                            </w:r>
                          </w:p>
                        </w:txbxContent>
                      </v:textbox>
                    </v:shape>
                  </w:pict>
                </mc:Fallback>
              </mc:AlternateContent>
            </w:r>
            <w:r>
              <w:rPr>
                <w:color w:val="auto"/>
                <w:sz w:val="21"/>
              </w:rPr>
              <mc:AlternateContent>
                <mc:Choice Requires="wps">
                  <w:drawing>
                    <wp:anchor distT="0" distB="0" distL="114300" distR="114300" simplePos="0" relativeHeight="251693056" behindDoc="0" locked="0" layoutInCell="1" allowOverlap="1">
                      <wp:simplePos x="0" y="0"/>
                      <wp:positionH relativeFrom="column">
                        <wp:posOffset>2752725</wp:posOffset>
                      </wp:positionH>
                      <wp:positionV relativeFrom="paragraph">
                        <wp:posOffset>170180</wp:posOffset>
                      </wp:positionV>
                      <wp:extent cx="228600" cy="128905"/>
                      <wp:effectExtent l="2540" t="1270" r="6985" b="12700"/>
                      <wp:wrapNone/>
                      <wp:docPr id="96" name="直接箭头连接符 96"/>
                      <wp:cNvGraphicFramePr/>
                      <a:graphic xmlns:a="http://schemas.openxmlformats.org/drawingml/2006/main">
                        <a:graphicData uri="http://schemas.microsoft.com/office/word/2010/wordprocessingShape">
                          <wps:wsp>
                            <wps:cNvCnPr/>
                            <wps:spPr>
                              <a:xfrm flipV="1">
                                <a:off x="0" y="0"/>
                                <a:ext cx="228600" cy="128905"/>
                              </a:xfrm>
                              <a:prstGeom prst="straightConnector1">
                                <a:avLst/>
                              </a:prstGeom>
                              <a:ln w="317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16.75pt;margin-top:13.4pt;height:10.15pt;width:18pt;z-index:251693056;mso-width-relative:page;mso-height-relative:page;" filled="f" stroked="t" coordsize="21600,21600" o:gfxdata="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sr5//ZAAAACQEAAA8AAAAAAAAA&#10;AQAgAAAAIgAAAGRycy9kb3ducmV2LnhtbFBLAQIUABQAAAAIAIdO4kAe1uSrEAIAAO0DAAAOAAAA&#10;AAAAAAEAIAAAACgBAABkcnMvZTJvRG9jLnhtbFBLBQYAAAAABgAGAFkBAACqBQAAAAA=&#10;">
                      <v:fill on="f" focussize="0,0"/>
                      <v:stroke weight="0.25pt" color="#000000 [3213]" miterlimit="8" joinstyle="miter" dashstyle="dash" endarrow="open"/>
                      <v:imagedata o:title=""/>
                      <o:lock v:ext="edit" aspectratio="f"/>
                    </v:shape>
                  </w:pict>
                </mc:Fallback>
              </mc:AlternateContent>
            </w:r>
            <w:r>
              <w:rPr>
                <w:color w:val="auto"/>
                <w:sz w:val="21"/>
              </w:rPr>
              <mc:AlternateContent>
                <mc:Choice Requires="wps">
                  <w:drawing>
                    <wp:anchor distT="0" distB="0" distL="114300" distR="114300" simplePos="0" relativeHeight="251692032" behindDoc="0" locked="0" layoutInCell="1" allowOverlap="1">
                      <wp:simplePos x="0" y="0"/>
                      <wp:positionH relativeFrom="column">
                        <wp:posOffset>1795780</wp:posOffset>
                      </wp:positionH>
                      <wp:positionV relativeFrom="paragraph">
                        <wp:posOffset>209550</wp:posOffset>
                      </wp:positionV>
                      <wp:extent cx="495935" cy="276225"/>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BA72D">
                                  <w:pPr>
                                    <w:rPr>
                                      <w:rFonts w:hint="default" w:eastAsia="宋体"/>
                                      <w:lang w:val="en-US" w:eastAsia="zh-CN"/>
                                    </w:rPr>
                                  </w:pPr>
                                  <w:r>
                                    <w:rPr>
                                      <w:rFonts w:hint="eastAsia"/>
                                      <w:lang w:val="en-US" w:eastAsia="zh-CN"/>
                                    </w:rPr>
                                    <w:t>115.2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4pt;margin-top:16.5pt;height:21.75pt;width:39.05pt;z-index:251692032;mso-width-relative:page;mso-height-relative:page;" filled="f" stroked="f" coordsize="21600,21600" o:gfxdata="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IZWydsAAAAJAQAADwAAAAAAAAABACAAAAAiAAAA&#10;ZHJzL2Rvd25yZXYueG1sUEsBAhQAFAAAAAgAh07iQD7P+MA9AgAAZwQAAA4AAAAAAAAAAQAgAAAA&#10;KgEAAGRycy9lMm9Eb2MueG1sUEsFBgAAAAAGAAYAWQEAANkFAAAAAA==&#10;">
                      <v:fill on="f" focussize="0,0"/>
                      <v:stroke on="f" weight="0.5pt"/>
                      <v:imagedata o:title=""/>
                      <o:lock v:ext="edit" aspectratio="f"/>
                      <v:textbox>
                        <w:txbxContent>
                          <w:p w14:paraId="73ABA72D">
                            <w:pPr>
                              <w:rPr>
                                <w:rFonts w:hint="default" w:eastAsia="宋体"/>
                                <w:lang w:val="en-US" w:eastAsia="zh-CN"/>
                              </w:rPr>
                            </w:pPr>
                            <w:r>
                              <w:rPr>
                                <w:rFonts w:hint="eastAsia"/>
                                <w:lang w:val="en-US" w:eastAsia="zh-CN"/>
                              </w:rPr>
                              <w:t>115.2</w:t>
                            </w:r>
                          </w:p>
                        </w:txbxContent>
                      </v:textbox>
                    </v:shape>
                  </w:pict>
                </mc:Fallback>
              </mc:AlternateContent>
            </w:r>
          </w:p>
          <w:p w14:paraId="4218D286">
            <w:pPr>
              <w:pStyle w:val="15"/>
              <w:adjustRightInd w:val="0"/>
              <w:snapToGrid w:val="0"/>
              <w:spacing w:before="120"/>
              <w:jc w:val="both"/>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542925</wp:posOffset>
                      </wp:positionH>
                      <wp:positionV relativeFrom="paragraph">
                        <wp:posOffset>216535</wp:posOffset>
                      </wp:positionV>
                      <wp:extent cx="342900" cy="0"/>
                      <wp:effectExtent l="0" t="48895" r="0" b="55880"/>
                      <wp:wrapNone/>
                      <wp:docPr id="28" name="直接箭头连接符 28"/>
                      <wp:cNvGraphicFramePr/>
                      <a:graphic xmlns:a="http://schemas.openxmlformats.org/drawingml/2006/main">
                        <a:graphicData uri="http://schemas.microsoft.com/office/word/2010/wordprocessingShape">
                          <wps:wsp>
                            <wps:cNvCnPr/>
                            <wps:spPr>
                              <a:xfrm>
                                <a:off x="0" y="0"/>
                                <a:ext cx="342900" cy="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2.75pt;margin-top:17.05pt;height:0pt;width:27pt;z-index:251668480;mso-width-relative:page;mso-height-relative:page;" filled="f" stroked="t" coordsize="21600,21600" o:gfxdata="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xNyp1gAAAAgBAAAPAAAAAAAAAAEAIAAAACIAAABkcnMvZG93&#10;bnJldi54bWxQSwECFAAUAAAACACHTuJAT6WtLwICAADfAwAADgAAAAAAAAABACAAAAAlAQAAZHJz&#10;L2Uyb0RvYy54bWxQSwUGAAAAAAYABgBZAQAAmQUAAAAA&#10;">
                      <v:fill on="f" focussize="0,0"/>
                      <v:stroke weight="0.2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91008" behindDoc="0" locked="0" layoutInCell="1" allowOverlap="1">
                      <wp:simplePos x="0" y="0"/>
                      <wp:positionH relativeFrom="column">
                        <wp:posOffset>2342515</wp:posOffset>
                      </wp:positionH>
                      <wp:positionV relativeFrom="paragraph">
                        <wp:posOffset>67945</wp:posOffset>
                      </wp:positionV>
                      <wp:extent cx="904240" cy="247650"/>
                      <wp:effectExtent l="4445" t="4445" r="5715" b="5080"/>
                      <wp:wrapNone/>
                      <wp:docPr id="94" name="文本框 94"/>
                      <wp:cNvGraphicFramePr/>
                      <a:graphic xmlns:a="http://schemas.openxmlformats.org/drawingml/2006/main">
                        <a:graphicData uri="http://schemas.microsoft.com/office/word/2010/wordprocessingShape">
                          <wps:wsp>
                            <wps:cNvSpPr txBox="1"/>
                            <wps:spPr>
                              <a:xfrm>
                                <a:off x="0" y="0"/>
                                <a:ext cx="90424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096FA4">
                                  <w:pPr>
                                    <w:jc w:val="center"/>
                                    <w:rPr>
                                      <w:rFonts w:hint="default" w:eastAsia="宋体"/>
                                      <w:lang w:val="en-US" w:eastAsia="zh-CN"/>
                                    </w:rPr>
                                  </w:pPr>
                                  <w:r>
                                    <w:rPr>
                                      <w:rFonts w:hint="eastAsia"/>
                                      <w:lang w:val="en-US" w:eastAsia="zh-CN"/>
                                    </w:rPr>
                                    <w:t>锅炉用水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45pt;margin-top:5.35pt;height:19.5pt;width:71.2pt;z-index:251691008;mso-width-relative:page;mso-height-relative:page;" fillcolor="#FFFFFF [3201]" filled="t" stroked="t" coordsize="21600,21600" o:gfxdata="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grDZo1wAA&#10;AAkBAAAPAAAAAAAAAAEAIAAAACIAAABkcnMvZG93bnJldi54bWxQSwECFAAUAAAACACHTuJAGSLy&#10;U1gCAAC4BAAADgAAAAAAAAABACAAAAAmAQAAZHJzL2Uyb0RvYy54bWxQSwUGAAAAAAYABgBZAQAA&#10;8AUAAAAA&#10;">
                      <v:fill on="t" focussize="0,0"/>
                      <v:stroke weight="0.5pt" color="#000000 [3204]" joinstyle="round"/>
                      <v:imagedata o:title=""/>
                      <o:lock v:ext="edit" aspectratio="f"/>
                      <v:textbox>
                        <w:txbxContent>
                          <w:p w14:paraId="63096FA4">
                            <w:pPr>
                              <w:jc w:val="center"/>
                              <w:rPr>
                                <w:rFonts w:hint="default" w:eastAsia="宋体"/>
                                <w:lang w:val="en-US" w:eastAsia="zh-CN"/>
                              </w:rPr>
                            </w:pPr>
                            <w:r>
                              <w:rPr>
                                <w:rFonts w:hint="eastAsia"/>
                                <w:lang w:val="en-US" w:eastAsia="zh-CN"/>
                              </w:rPr>
                              <w:t>锅炉用水</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1790700</wp:posOffset>
                      </wp:positionH>
                      <wp:positionV relativeFrom="paragraph">
                        <wp:posOffset>211455</wp:posOffset>
                      </wp:positionV>
                      <wp:extent cx="538480" cy="3810"/>
                      <wp:effectExtent l="0" t="45720" r="4445" b="55245"/>
                      <wp:wrapNone/>
                      <wp:docPr id="15" name="直接箭头连接符 15"/>
                      <wp:cNvGraphicFramePr/>
                      <a:graphic xmlns:a="http://schemas.openxmlformats.org/drawingml/2006/main">
                        <a:graphicData uri="http://schemas.microsoft.com/office/word/2010/wordprocessingShape">
                          <wps:wsp>
                            <wps:cNvCnPr/>
                            <wps:spPr>
                              <a:xfrm>
                                <a:off x="3920490" y="3484880"/>
                                <a:ext cx="538480" cy="381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1pt;margin-top:16.65pt;height:0.3pt;width:42.4pt;z-index:251663360;mso-width-relative:page;mso-height-relative:page;" filled="f" stroked="t" coordsize="21600,21600" o:gfxdata="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UxX/NcAAAAJAQAADwAAAAAAAAAB&#10;ACAAAAAiAAAAZHJzL2Rvd25yZXYueG1sUEsBAhQAFAAAAAgAh07iQNat8+MRAgAA7gMAAA4AAAAA&#10;AAAAAQAgAAAAJgEAAGRycy9lMm9Eb2MueG1sUEsFBgAAAAAGAAYAWQEAAKkFAAAAAA==&#10;">
                      <v:fill on="f" focussize="0,0"/>
                      <v:stroke weight="0.2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880745</wp:posOffset>
                      </wp:positionH>
                      <wp:positionV relativeFrom="paragraph">
                        <wp:posOffset>81280</wp:posOffset>
                      </wp:positionV>
                      <wp:extent cx="904240" cy="247650"/>
                      <wp:effectExtent l="4445" t="4445" r="5715" b="5080"/>
                      <wp:wrapNone/>
                      <wp:docPr id="16" name="文本框 16"/>
                      <wp:cNvGraphicFramePr/>
                      <a:graphic xmlns:a="http://schemas.openxmlformats.org/drawingml/2006/main">
                        <a:graphicData uri="http://schemas.microsoft.com/office/word/2010/wordprocessingShape">
                          <wps:wsp>
                            <wps:cNvSpPr txBox="1"/>
                            <wps:spPr>
                              <a:xfrm>
                                <a:off x="0" y="0"/>
                                <a:ext cx="90424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AA14F7">
                                  <w:pPr>
                                    <w:jc w:val="center"/>
                                    <w:rPr>
                                      <w:rFonts w:hint="default" w:eastAsia="宋体"/>
                                      <w:lang w:val="en-US" w:eastAsia="zh-CN"/>
                                    </w:rPr>
                                  </w:pPr>
                                  <w:r>
                                    <w:rPr>
                                      <w:rFonts w:hint="eastAsia"/>
                                      <w:lang w:val="en-US" w:eastAsia="zh-CN"/>
                                    </w:rPr>
                                    <w:t>制备软水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pt;margin-top:6.4pt;height:19.5pt;width:71.2pt;z-index:251664384;mso-width-relative:page;mso-height-relative:page;" fillcolor="#FFFFFF [3201]" filled="t" stroked="t" coordsize="21600,21600" o:gfxdata="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nZIXUAAAACQEA&#10;AA8AAAAAAAAAAQAgAAAAIgAAAGRycy9kb3ducmV2LnhtbFBLAQIUABQAAAAIAIdO4kBiMS7YVwIA&#10;ALgEAAAOAAAAAAAAAAEAIAAAACMBAABkcnMvZTJvRG9jLnhtbFBLBQYAAAAABgAGAFkBAADsBQAA&#10;AAA=&#10;">
                      <v:fill on="t" focussize="0,0"/>
                      <v:stroke weight="0.5pt" color="#000000 [3204]" joinstyle="round"/>
                      <v:imagedata o:title=""/>
                      <o:lock v:ext="edit" aspectratio="f"/>
                      <v:textbox>
                        <w:txbxContent>
                          <w:p w14:paraId="4DAA14F7">
                            <w:pPr>
                              <w:jc w:val="center"/>
                              <w:rPr>
                                <w:rFonts w:hint="default" w:eastAsia="宋体"/>
                                <w:lang w:val="en-US" w:eastAsia="zh-CN"/>
                              </w:rPr>
                            </w:pPr>
                            <w:r>
                              <w:rPr>
                                <w:rFonts w:hint="eastAsia"/>
                                <w:lang w:val="en-US" w:eastAsia="zh-CN"/>
                              </w:rPr>
                              <w:t>制备软水</w:t>
                            </w:r>
                          </w:p>
                        </w:txbxContent>
                      </v:textbox>
                    </v:shape>
                  </w:pict>
                </mc:Fallback>
              </mc:AlternateContent>
            </w:r>
          </w:p>
          <w:p w14:paraId="4CAB2890">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95104" behindDoc="0" locked="0" layoutInCell="1" allowOverlap="1">
                      <wp:simplePos x="0" y="0"/>
                      <wp:positionH relativeFrom="column">
                        <wp:posOffset>2743200</wp:posOffset>
                      </wp:positionH>
                      <wp:positionV relativeFrom="paragraph">
                        <wp:posOffset>140970</wp:posOffset>
                      </wp:positionV>
                      <wp:extent cx="495935" cy="27622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32AD">
                                  <w:pPr>
                                    <w:rPr>
                                      <w:rFonts w:hint="default" w:eastAsia="宋体"/>
                                      <w:lang w:val="en-US" w:eastAsia="zh-CN"/>
                                    </w:rPr>
                                  </w:pPr>
                                  <w:r>
                                    <w:rPr>
                                      <w:rFonts w:hint="eastAsia"/>
                                      <w:lang w:val="en-US" w:eastAsia="zh-CN"/>
                                    </w:rPr>
                                    <w:t>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11.1pt;height:21.75pt;width:39.05pt;z-index:251695104;mso-width-relative:page;mso-height-relative:page;" filled="f" stroked="f" coordsize="21600,21600" o:gfxdata="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dGnwm2gAAAAkBAAAPAAAAAAAAAAEAIAAAACIAAABk&#10;cnMvZG93bnJldi54bWxQSwECFAAUAAAACACHTuJAd4KWmj0CAABpBAAADgAAAAAAAAABACAAAAAp&#10;AQAAZHJzL2Uyb0RvYy54bWxQSwUGAAAAAAYABgBZAQAA2AUAAAAA&#10;">
                      <v:fill on="f" focussize="0,0"/>
                      <v:stroke on="f" weight="0.5pt"/>
                      <v:imagedata o:title=""/>
                      <o:lock v:ext="edit" aspectratio="f"/>
                      <v:textbox>
                        <w:txbxContent>
                          <w:p w14:paraId="6E5C32AD">
                            <w:pPr>
                              <w:rPr>
                                <w:rFonts w:hint="default" w:eastAsia="宋体"/>
                                <w:lang w:val="en-US" w:eastAsia="zh-CN"/>
                              </w:rPr>
                            </w:pPr>
                            <w:r>
                              <w:rPr>
                                <w:rFonts w:hint="eastAsia"/>
                                <w:lang w:val="en-US" w:eastAsia="zh-CN"/>
                              </w:rPr>
                              <w:t>48</w:t>
                            </w:r>
                          </w:p>
                        </w:txbxContent>
                      </v:textbox>
                    </v:shape>
                  </w:pict>
                </mc:Fallback>
              </mc:AlternateContent>
            </w:r>
            <w:r>
              <w:rPr>
                <w:color w:val="auto"/>
                <w:sz w:val="21"/>
              </w:rPr>
              <mc:AlternateContent>
                <mc:Choice Requires="wps">
                  <w:drawing>
                    <wp:anchor distT="0" distB="0" distL="114300" distR="114300" simplePos="0" relativeHeight="251677696" behindDoc="0" locked="0" layoutInCell="1" allowOverlap="1">
                      <wp:simplePos x="0" y="0"/>
                      <wp:positionH relativeFrom="column">
                        <wp:posOffset>528955</wp:posOffset>
                      </wp:positionH>
                      <wp:positionV relativeFrom="paragraph">
                        <wp:posOffset>-32385</wp:posOffset>
                      </wp:positionV>
                      <wp:extent cx="4445" cy="1524000"/>
                      <wp:effectExtent l="4445" t="0" r="10160" b="0"/>
                      <wp:wrapNone/>
                      <wp:docPr id="40" name="直接连接符 40"/>
                      <wp:cNvGraphicFramePr/>
                      <a:graphic xmlns:a="http://schemas.openxmlformats.org/drawingml/2006/main">
                        <a:graphicData uri="http://schemas.microsoft.com/office/word/2010/wordprocessingShape">
                          <wps:wsp>
                            <wps:cNvCnPr/>
                            <wps:spPr>
                              <a:xfrm flipH="1">
                                <a:off x="1729740" y="3616325"/>
                                <a:ext cx="4445" cy="152400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1.65pt;margin-top:-2.55pt;height:120pt;width:0.35pt;z-index:251677696;mso-width-relative:page;mso-height-relative:page;" filled="f" stroked="t" coordsize="21600,21600" o:gfxdata="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pSSlNoAAAAIAQAADwAAAAAAAAABACAAAAAiAAAAZHJzL2Rvd25y&#10;ZXYueG1sUEsBAhQAFAAAAAgAh07iQNuBfBD8AQAAzAMAAA4AAAAAAAAAAQAgAAAAKQEAAGRycy9l&#10;Mm9Eb2MueG1sUEsFBgAAAAAGAAYAWQEAAJcFAAAAAA==&#10;">
                      <v:fill on="f" focussize="0,0"/>
                      <v:stroke weight="0.25pt" color="#000000 [3213]" miterlimit="8" joinstyle="miter"/>
                      <v:imagedata o:title=""/>
                      <o:lock v:ext="edit" aspectratio="f"/>
                    </v:line>
                  </w:pict>
                </mc:Fallback>
              </mc:AlternateContent>
            </w:r>
          </w:p>
          <w:p w14:paraId="02302264">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710464" behindDoc="0" locked="0" layoutInCell="1" allowOverlap="1">
                      <wp:simplePos x="0" y="0"/>
                      <wp:positionH relativeFrom="column">
                        <wp:posOffset>2597785</wp:posOffset>
                      </wp:positionH>
                      <wp:positionV relativeFrom="paragraph">
                        <wp:posOffset>52705</wp:posOffset>
                      </wp:positionV>
                      <wp:extent cx="804545" cy="410845"/>
                      <wp:effectExtent l="4445" t="0" r="3810" b="52705"/>
                      <wp:wrapNone/>
                      <wp:docPr id="23" name="肘形连接符 23"/>
                      <wp:cNvGraphicFramePr/>
                      <a:graphic xmlns:a="http://schemas.openxmlformats.org/drawingml/2006/main">
                        <a:graphicData uri="http://schemas.microsoft.com/office/word/2010/wordprocessingShape">
                          <wps:wsp>
                            <wps:cNvCnPr>
                              <a:stCxn id="94" idx="2"/>
                              <a:endCxn id="24" idx="1"/>
                            </wps:cNvCnPr>
                            <wps:spPr>
                              <a:xfrm rot="5400000" flipV="1">
                                <a:off x="4117975" y="5804535"/>
                                <a:ext cx="804545" cy="410845"/>
                              </a:xfrm>
                              <a:prstGeom prst="bentConnector2">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204.55pt;margin-top:4.15pt;height:32.35pt;width:63.35pt;rotation:-5898240f;z-index:251710464;mso-width-relative:page;mso-height-relative:page;" filled="f" stroked="t" coordsize="21600,21600" o:gfxdata="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uBudfYAAAACAEAAA8AAAAAAAAAAQAgAAAAIgAAAGRycy9kb3du&#10;cmV2LnhtbFBLAQIUABQAAAAIAIdO4kDzaYBeOAIAAEAEAAAOAAAAAAAAAAEAIAAAACcBAABkcnMv&#10;ZTJvRG9jLnhtbFBLBQYAAAAABgAGAFkBAADRBQAAAAA=&#10;">
                      <v:fill on="f" focussize="0,0"/>
                      <v:stroke weight="0.5pt" color="#000000 [3213]" miterlimit="8" joinstyle="miter" endarrow="open"/>
                      <v:imagedata o:title=""/>
                      <o:lock v:ext="edit" aspectratio="f"/>
                    </v:shape>
                  </w:pict>
                </mc:Fallback>
              </mc:AlternateContent>
            </w:r>
          </w:p>
          <w:p w14:paraId="22D5DAE3">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87936" behindDoc="0" locked="0" layoutInCell="1" allowOverlap="1">
                      <wp:simplePos x="0" y="0"/>
                      <wp:positionH relativeFrom="column">
                        <wp:posOffset>29845</wp:posOffset>
                      </wp:positionH>
                      <wp:positionV relativeFrom="paragraph">
                        <wp:posOffset>635</wp:posOffset>
                      </wp:positionV>
                      <wp:extent cx="495935" cy="27622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E34EA">
                                  <w:pPr>
                                    <w:rPr>
                                      <w:rFonts w:hint="default" w:eastAsia="宋体"/>
                                      <w:lang w:val="en-US" w:eastAsia="zh-CN"/>
                                    </w:rPr>
                                  </w:pPr>
                                  <w:r>
                                    <w:rPr>
                                      <w:rFonts w:hint="eastAsia"/>
                                      <w:lang w:val="en-US" w:eastAsia="zh-CN"/>
                                    </w:rPr>
                                    <w:t>241.2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0.05pt;height:21.75pt;width:39.05pt;z-index:251687936;mso-width-relative:page;mso-height-relative:page;" filled="f" stroked="f" coordsize="21600,21600" o:gfxdata="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JF109UAAAAEAQAADwAAAAAAAAABACAAAAAiAAAAZHJzL2Rv&#10;d25yZXYueG1sUEsBAhQAFAAAAAgAh07iQKv6PfA9AgAAZwQAAA4AAAAAAAAAAQAgAAAAJAEAAGRy&#10;cy9lMm9Eb2MueG1sUEsFBgAAAAAGAAYAWQEAANMFAAAAAA==&#10;">
                      <v:fill on="f" focussize="0,0"/>
                      <v:stroke on="f" weight="0.5pt"/>
                      <v:imagedata o:title=""/>
                      <o:lock v:ext="edit" aspectratio="f"/>
                      <v:textbox>
                        <w:txbxContent>
                          <w:p w14:paraId="7E9E34EA">
                            <w:pPr>
                              <w:rPr>
                                <w:rFonts w:hint="default" w:eastAsia="宋体"/>
                                <w:lang w:val="en-US" w:eastAsia="zh-CN"/>
                              </w:rPr>
                            </w:pPr>
                            <w:r>
                              <w:rPr>
                                <w:rFonts w:hint="eastAsia"/>
                                <w:lang w:val="en-US" w:eastAsia="zh-CN"/>
                              </w:rPr>
                              <w:t>241.2</w:t>
                            </w:r>
                          </w:p>
                        </w:txbxContent>
                      </v:textbox>
                    </v:shape>
                  </w:pict>
                </mc:Fallback>
              </mc:AlternateContent>
            </w:r>
            <w:r>
              <w:rPr>
                <w:color w:val="auto"/>
                <w:sz w:val="21"/>
              </w:rPr>
              <mc:AlternateContent>
                <mc:Choice Requires="wps">
                  <w:drawing>
                    <wp:anchor distT="0" distB="0" distL="114300" distR="114300" simplePos="0" relativeHeight="251696128" behindDoc="0" locked="0" layoutInCell="1" allowOverlap="1">
                      <wp:simplePos x="0" y="0"/>
                      <wp:positionH relativeFrom="column">
                        <wp:posOffset>2133600</wp:posOffset>
                      </wp:positionH>
                      <wp:positionV relativeFrom="paragraph">
                        <wp:posOffset>186690</wp:posOffset>
                      </wp:positionV>
                      <wp:extent cx="495935" cy="276225"/>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5A140">
                                  <w:pPr>
                                    <w:rPr>
                                      <w:rFonts w:hint="default" w:eastAsia="宋体"/>
                                      <w:lang w:val="en-US" w:eastAsia="zh-CN"/>
                                    </w:rPr>
                                  </w:pPr>
                                  <w:r>
                                    <w:rPr>
                                      <w:rFonts w:hint="eastAsia"/>
                                      <w:lang w:val="en-US" w:eastAsia="zh-CN"/>
                                    </w:rPr>
                                    <w:t>5.4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14.7pt;height:21.75pt;width:39.05pt;z-index:251696128;mso-width-relative:page;mso-height-relative:page;" filled="f" stroked="f" coordsize="21600,21600" o:gfxdata="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HG+p/cAAAACQEAAA8AAAAAAAAAAQAgAAAAIgAA&#10;AGRycy9kb3ducmV2LnhtbFBLAQIUABQAAAAIAIdO4kBZo8YuPQIAAGkEAAAOAAAAAAAAAAEAIAAA&#10;ACsBAABkcnMvZTJvRG9jLnhtbFBLBQYAAAAABgAGAFkBAADaBQAAAAA=&#10;">
                      <v:fill on="f" focussize="0,0"/>
                      <v:stroke on="f" weight="0.5pt"/>
                      <v:imagedata o:title=""/>
                      <o:lock v:ext="edit" aspectratio="f"/>
                      <v:textbox>
                        <w:txbxContent>
                          <w:p w14:paraId="6795A140">
                            <w:pPr>
                              <w:rPr>
                                <w:rFonts w:hint="default" w:eastAsia="宋体"/>
                                <w:lang w:val="en-US" w:eastAsia="zh-CN"/>
                              </w:rPr>
                            </w:pPr>
                            <w:r>
                              <w:rPr>
                                <w:rFonts w:hint="eastAsia"/>
                                <w:lang w:val="en-US" w:eastAsia="zh-CN"/>
                              </w:rPr>
                              <w:t>5.4</w:t>
                            </w:r>
                          </w:p>
                        </w:txbxContent>
                      </v:textbox>
                    </v:shape>
                  </w:pict>
                </mc:Fallback>
              </mc:AlternateContent>
            </w:r>
            <w:r>
              <w:rPr>
                <w:color w:val="auto"/>
                <w:sz w:val="21"/>
              </w:rPr>
              <mc:AlternateContent>
                <mc:Choice Requires="wps">
                  <w:drawing>
                    <wp:anchor distT="0" distB="0" distL="114300" distR="114300" simplePos="0" relativeHeight="251697152" behindDoc="0" locked="0" layoutInCell="1" allowOverlap="1">
                      <wp:simplePos x="0" y="0"/>
                      <wp:positionH relativeFrom="column">
                        <wp:posOffset>2767330</wp:posOffset>
                      </wp:positionH>
                      <wp:positionV relativeFrom="paragraph">
                        <wp:posOffset>176530</wp:posOffset>
                      </wp:positionV>
                      <wp:extent cx="495935" cy="276225"/>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144DE">
                                  <w:pPr>
                                    <w:rPr>
                                      <w:rFonts w:hint="default" w:eastAsia="宋体"/>
                                      <w:lang w:val="en-US" w:eastAsia="zh-CN"/>
                                    </w:rPr>
                                  </w:pPr>
                                  <w:r>
                                    <w:rPr>
                                      <w:rFonts w:hint="eastAsia"/>
                                      <w:lang w:val="en-US" w:eastAsia="zh-CN"/>
                                    </w:rPr>
                                    <w:t>53.4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9pt;margin-top:13.9pt;height:21.75pt;width:39.05pt;z-index:251697152;mso-width-relative:page;mso-height-relative:page;" filled="f" stroked="f" coordsize="21600,21600" o:gfxdata="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&#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c59sAAAAJAQAADwAAAAAAAAABACAAAAAiAAAA&#10;ZHJzL2Rvd25yZXYueG1sUEsBAhQAFAAAAAgAh07iQEO89kI9AgAAaQQAAA4AAAAAAAAAAQAgAAAA&#10;KgEAAGRycy9lMm9Eb2MueG1sUEsFBgAAAAAGAAYAWQEAANkFAAAAAA==&#10;">
                      <v:fill on="f" focussize="0,0"/>
                      <v:stroke on="f" weight="0.5pt"/>
                      <v:imagedata o:title=""/>
                      <o:lock v:ext="edit" aspectratio="f"/>
                      <v:textbox>
                        <w:txbxContent>
                          <w:p w14:paraId="14A144DE">
                            <w:pPr>
                              <w:rPr>
                                <w:rFonts w:hint="default" w:eastAsia="宋体"/>
                                <w:lang w:val="en-US" w:eastAsia="zh-CN"/>
                              </w:rPr>
                            </w:pPr>
                            <w:r>
                              <w:rPr>
                                <w:rFonts w:hint="eastAsia"/>
                                <w:lang w:val="en-US" w:eastAsia="zh-CN"/>
                              </w:rPr>
                              <w:t>53.4</w:t>
                            </w:r>
                          </w:p>
                        </w:txbxContent>
                      </v:textbox>
                    </v:shape>
                  </w:pict>
                </mc:Fallback>
              </mc:AlternateContent>
            </w:r>
            <w:r>
              <w:rPr>
                <w:color w:val="auto"/>
                <w:sz w:val="21"/>
              </w:rPr>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225425</wp:posOffset>
                      </wp:positionV>
                      <wp:extent cx="809625" cy="2476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8096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02784">
                                  <w:pPr>
                                    <w:jc w:val="center"/>
                                    <w:rPr>
                                      <w:rFonts w:hint="default" w:eastAsia="宋体"/>
                                      <w:lang w:val="en-US" w:eastAsia="zh-CN"/>
                                    </w:rPr>
                                  </w:pPr>
                                  <w:r>
                                    <w:rPr>
                                      <w:rFonts w:hint="eastAsia" w:eastAsia="宋体"/>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17.75pt;height:19.5pt;width:63.75pt;z-index:251679744;mso-width-relative:page;mso-height-relative:page;" filled="f" stroked="f" coordsize="21600,21600" o:gfxdata="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A/OpDaAAAACQEAAA8AAAAAAAAAAQAgAAAAIgAAAGRy&#10;cy9kb3ducmV2LnhtbFBLAQIUABQAAAAIAIdO4kBYvSXUPAIAAGcEAAAOAAAAAAAAAAEAIAAAACkB&#10;AABkcnMvZTJvRG9jLnhtbFBLBQYAAAAABgAGAFkBAADXBQAAAAA=&#10;">
                      <v:fill on="f" focussize="0,0"/>
                      <v:stroke on="f" weight="0.5pt"/>
                      <v:imagedata o:title=""/>
                      <o:lock v:ext="edit" aspectratio="f"/>
                      <v:textbox>
                        <w:txbxContent>
                          <w:p w14:paraId="4C702784">
                            <w:pPr>
                              <w:jc w:val="center"/>
                              <w:rPr>
                                <w:rFonts w:hint="default" w:eastAsia="宋体"/>
                                <w:lang w:val="en-US" w:eastAsia="zh-CN"/>
                              </w:rPr>
                            </w:pPr>
                            <w:r>
                              <w:rPr>
                                <w:rFonts w:hint="eastAsia" w:eastAsia="宋体"/>
                                <w:lang w:val="en-US" w:eastAsia="zh-CN"/>
                              </w:rPr>
                              <w:t>新鲜水</w:t>
                            </w:r>
                          </w:p>
                        </w:txbxContent>
                      </v:textbox>
                    </v:shap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1580515</wp:posOffset>
                      </wp:positionH>
                      <wp:positionV relativeFrom="paragraph">
                        <wp:posOffset>15240</wp:posOffset>
                      </wp:positionV>
                      <wp:extent cx="495935" cy="27622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B352B">
                                  <w:pPr>
                                    <w:rPr>
                                      <w:rFonts w:hint="default" w:eastAsia="宋体"/>
                                      <w:lang w:val="en-US" w:eastAsia="zh-CN"/>
                                    </w:rPr>
                                  </w:pPr>
                                  <w:r>
                                    <w:rPr>
                                      <w:rFonts w:hint="eastAsia"/>
                                      <w:lang w:val="en-US" w:eastAsia="zh-CN"/>
                                    </w:rPr>
                                    <w:t>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45pt;margin-top:1.2pt;height:21.75pt;width:39.05pt;z-index:251670528;mso-width-relative:page;mso-height-relative:page;" filled="f" stroked="f" coordsize="21600,21600" o:gfxdata="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CV4K9kAAAAIAQAADwAAAAAAAAABACAAAAAiAAAAZHJz&#10;L2Rvd25yZXYueG1sUEsBAhQAFAAAAAgAh07iQMt5nHE8AgAAZwQAAA4AAAAAAAAAAQAgAAAAKAEA&#10;AGRycy9lMm9Eb2MueG1sUEsFBgAAAAAGAAYAWQEAANYFAAAAAA==&#10;">
                      <v:fill on="f" focussize="0,0"/>
                      <v:stroke on="f" weight="0.5pt"/>
                      <v:imagedata o:title=""/>
                      <o:lock v:ext="edit" aspectratio="f"/>
                      <v:textbox>
                        <w:txbxContent>
                          <w:p w14:paraId="235B352B">
                            <w:pPr>
                              <w:rPr>
                                <w:rFonts w:hint="default" w:eastAsia="宋体"/>
                                <w:lang w:val="en-US" w:eastAsia="zh-CN"/>
                              </w:rPr>
                            </w:pPr>
                            <w:r>
                              <w:rPr>
                                <w:rFonts w:hint="eastAsia"/>
                                <w:lang w:val="en-US" w:eastAsia="zh-CN"/>
                              </w:rPr>
                              <w:t>0.6</w:t>
                            </w:r>
                          </w:p>
                        </w:txbxContent>
                      </v:textbox>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1367155</wp:posOffset>
                      </wp:positionH>
                      <wp:positionV relativeFrom="paragraph">
                        <wp:posOffset>166370</wp:posOffset>
                      </wp:positionV>
                      <wp:extent cx="228600" cy="128905"/>
                      <wp:effectExtent l="2540" t="1270" r="6985" b="12700"/>
                      <wp:wrapNone/>
                      <wp:docPr id="26" name="直接箭头连接符 26"/>
                      <wp:cNvGraphicFramePr/>
                      <a:graphic xmlns:a="http://schemas.openxmlformats.org/drawingml/2006/main">
                        <a:graphicData uri="http://schemas.microsoft.com/office/word/2010/wordprocessingShape">
                          <wps:wsp>
                            <wps:cNvCnPr/>
                            <wps:spPr>
                              <a:xfrm flipV="1">
                                <a:off x="3954145" y="4246880"/>
                                <a:ext cx="228600" cy="128905"/>
                              </a:xfrm>
                              <a:prstGeom prst="straightConnector1">
                                <a:avLst/>
                              </a:prstGeom>
                              <a:ln w="317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7.65pt;margin-top:13.1pt;height:10.15pt;width:18pt;z-index:251667456;mso-width-relative:page;mso-height-relative:page;" filled="f" stroked="t" coordsize="21600,21600" o:gfxdata="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bx9r/XAAAA&#10;CQEAAA8AAAAAAAAAAQAgAAAAIgAAAGRycy9kb3ducmV2LnhtbFBLAQIUABQAAAAIAIdO4kCjLqnj&#10;HgIAAPkDAAAOAAAAAAAAAAEAIAAAACYBAABkcnMvZTJvRG9jLnhtbFBLBQYAAAAABgAGAFkBAAC2&#10;BQAAAAA=&#10;">
                      <v:fill on="f" focussize="0,0"/>
                      <v:stroke weight="0.25pt" color="#000000 [3213]" miterlimit="8" joinstyle="miter" dashstyle="dash" endarrow="open"/>
                      <v:imagedata o:title=""/>
                      <o:lock v:ext="edit" aspectratio="f"/>
                    </v:shape>
                  </w:pict>
                </mc:Fallback>
              </mc:AlternateContent>
            </w:r>
            <w:r>
              <w:rPr>
                <w:color w:val="auto"/>
                <w:sz w:val="21"/>
              </w:rPr>
              <mc:AlternateContent>
                <mc:Choice Requires="wps">
                  <w:drawing>
                    <wp:anchor distT="0" distB="0" distL="114300" distR="114300" simplePos="0" relativeHeight="251689984" behindDoc="0" locked="0" layoutInCell="1" allowOverlap="1">
                      <wp:simplePos x="0" y="0"/>
                      <wp:positionH relativeFrom="column">
                        <wp:posOffset>556895</wp:posOffset>
                      </wp:positionH>
                      <wp:positionV relativeFrom="paragraph">
                        <wp:posOffset>177165</wp:posOffset>
                      </wp:positionV>
                      <wp:extent cx="495935" cy="27622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53184">
                                  <w:pPr>
                                    <w:rPr>
                                      <w:rFonts w:hint="default" w:eastAsia="宋体"/>
                                      <w:lang w:val="en-US" w:eastAsia="zh-CN"/>
                                    </w:rPr>
                                  </w:pPr>
                                  <w:r>
                                    <w:rPr>
                                      <w:rFonts w:hint="eastAsia"/>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pt;margin-top:13.95pt;height:21.75pt;width:39.05pt;z-index:251689984;mso-width-relative:page;mso-height-relative:page;" filled="f" stroked="f" coordsize="21600,21600" o:gfxdata="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ixWG7ZAAAACAEAAA8AAAAAAAAAAQAgAAAAIgAAAGRy&#10;cy9kb3ducmV2LnhtbFBLAQIUABQAAAAIAIdO4kB7uSM3PQIAAGcEAAAOAAAAAAAAAAEAIAAAACgB&#10;AABkcnMvZTJvRG9jLnhtbFBLBQYAAAAABgAGAFkBAADXBQAAAAA=&#10;">
                      <v:fill on="f" focussize="0,0"/>
                      <v:stroke on="f" weight="0.5pt"/>
                      <v:imagedata o:title=""/>
                      <o:lock v:ext="edit" aspectratio="f"/>
                      <v:textbox>
                        <w:txbxContent>
                          <w:p w14:paraId="75753184">
                            <w:pPr>
                              <w:rPr>
                                <w:rFonts w:hint="default" w:eastAsia="宋体"/>
                                <w:lang w:val="en-US" w:eastAsia="zh-CN"/>
                              </w:rPr>
                            </w:pPr>
                            <w:r>
                              <w:rPr>
                                <w:rFonts w:hint="eastAsia"/>
                                <w:lang w:val="en-US" w:eastAsia="zh-CN"/>
                              </w:rPr>
                              <w:t>6</w:t>
                            </w:r>
                          </w:p>
                        </w:txbxContent>
                      </v:textbox>
                    </v:shape>
                  </w:pict>
                </mc:Fallback>
              </mc:AlternateContent>
            </w:r>
          </w:p>
          <w:p w14:paraId="23537BD8">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94080" behindDoc="0" locked="0" layoutInCell="1" allowOverlap="1">
                      <wp:simplePos x="0" y="0"/>
                      <wp:positionH relativeFrom="column">
                        <wp:posOffset>1975485</wp:posOffset>
                      </wp:positionH>
                      <wp:positionV relativeFrom="paragraph">
                        <wp:posOffset>192405</wp:posOffset>
                      </wp:positionV>
                      <wp:extent cx="831850" cy="635"/>
                      <wp:effectExtent l="0" t="4445" r="6350" b="8890"/>
                      <wp:wrapNone/>
                      <wp:docPr id="99" name="直接箭头连接符 99"/>
                      <wp:cNvGraphicFramePr/>
                      <a:graphic xmlns:a="http://schemas.openxmlformats.org/drawingml/2006/main">
                        <a:graphicData uri="http://schemas.microsoft.com/office/word/2010/wordprocessingShape">
                          <wps:wsp>
                            <wps:cNvCnPr/>
                            <wps:spPr>
                              <a:xfrm>
                                <a:off x="0" y="0"/>
                                <a:ext cx="831850" cy="635"/>
                              </a:xfrm>
                              <a:prstGeom prst="straightConnector1">
                                <a:avLst/>
                              </a:prstGeom>
                              <a:ln w="3175">
                                <a:solidFill>
                                  <a:schemeClr val="tx1"/>
                                </a:solidFill>
                                <a:headEnd type="non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5.55pt;margin-top:15.15pt;height:0.05pt;width:65.5pt;z-index:251694080;mso-width-relative:page;mso-height-relative:page;" filled="f" stroked="t" coordsize="21600,21600" o:gfxdata="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3QAPbYAAAACQEAAA8AAAAAAAAAAQAgAAAA&#10;IgAAAGRycy9kb3ducmV2LnhtbFBLAQIUABQAAAAIAIdO4kD6qUarCwIAAPgDAAAOAAAAAAAAAAEA&#10;IAAAACcBAABkcnMvZTJvRG9jLnhtbFBLBQYAAAAABgAGAFkBAACkBQAAAAA=&#10;">
                      <v:fill on="f" focussize="0,0"/>
                      <v:stroke weight="0.25pt" color="#000000 [3213]" miterlimit="8" joinstyle="miter"/>
                      <v:imagedata o:title=""/>
                      <o:lock v:ext="edit" aspectratio="f"/>
                    </v:shape>
                  </w:pict>
                </mc:Fallback>
              </mc:AlternateContent>
            </w: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105410</wp:posOffset>
                      </wp:positionH>
                      <wp:positionV relativeFrom="paragraph">
                        <wp:posOffset>3175</wp:posOffset>
                      </wp:positionV>
                      <wp:extent cx="422910" cy="1905"/>
                      <wp:effectExtent l="0" t="48895" r="5715" b="53975"/>
                      <wp:wrapNone/>
                      <wp:docPr id="41" name="直接箭头连接符 41"/>
                      <wp:cNvGraphicFramePr/>
                      <a:graphic xmlns:a="http://schemas.openxmlformats.org/drawingml/2006/main">
                        <a:graphicData uri="http://schemas.microsoft.com/office/word/2010/wordprocessingShape">
                          <wps:wsp>
                            <wps:cNvCnPr/>
                            <wps:spPr>
                              <a:xfrm flipV="1">
                                <a:off x="0" y="0"/>
                                <a:ext cx="422910" cy="1905"/>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8.3pt;margin-top:0.25pt;height:0.15pt;width:33.3pt;z-index:251678720;mso-width-relative:page;mso-height-relative:page;" filled="f" stroked="t" coordsize="21600,21600" o:gfxdata="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vMZhdAAAAADAQAADwAAAAAAAAABACAAAAAiAAAA&#10;ZHJzL2Rvd25yZXYueG1sUEsBAhQAFAAAAAgAh07iQDeaSr8PAgAA7AMAAA4AAAAAAAAAAQAgAAAA&#10;HwEAAGRycy9lMm9Eb2MueG1sUEsFBgAAAAAGAAYAWQEAAKAFAAAAAA==&#10;">
                      <v:fill on="f" focussize="0,0"/>
                      <v:stroke weight="0.2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3205480</wp:posOffset>
                      </wp:positionH>
                      <wp:positionV relativeFrom="paragraph">
                        <wp:posOffset>78105</wp:posOffset>
                      </wp:positionV>
                      <wp:extent cx="1529715" cy="247650"/>
                      <wp:effectExtent l="4445" t="4445" r="8890" b="5080"/>
                      <wp:wrapNone/>
                      <wp:docPr id="24" name="文本框 24"/>
                      <wp:cNvGraphicFramePr/>
                      <a:graphic xmlns:a="http://schemas.openxmlformats.org/drawingml/2006/main">
                        <a:graphicData uri="http://schemas.microsoft.com/office/word/2010/wordprocessingShape">
                          <wps:wsp>
                            <wps:cNvSpPr txBox="1"/>
                            <wps:spPr>
                              <a:xfrm>
                                <a:off x="0" y="0"/>
                                <a:ext cx="152971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F0CB4E">
                                  <w:pPr>
                                    <w:rPr>
                                      <w:rFonts w:hint="default"/>
                                      <w:lang w:val="en-US" w:eastAsia="zh-CN"/>
                                    </w:rPr>
                                  </w:pPr>
                                  <w:r>
                                    <w:rPr>
                                      <w:rFonts w:hint="eastAsia" w:ascii="Times New Roman" w:hAnsi="Times New Roman" w:cs="Times New Roman"/>
                                      <w:color w:val="auto"/>
                                      <w:szCs w:val="21"/>
                                      <w:lang w:val="en-US" w:eastAsia="zh-CN"/>
                                    </w:rPr>
                                    <w:t>乐昌市坪石污水处理厂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4pt;margin-top:6.15pt;height:19.5pt;width:120.45pt;z-index:251665408;mso-width-relative:page;mso-height-relative:page;" fillcolor="#FFFFFF [3201]" filled="t" stroked="t" coordsize="21600,21600" o:gfxdata="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MYG6NYA&#10;AAAJAQAADwAAAAAAAAABACAAAAAiAAAAZHJzL2Rvd25yZXYueG1sUEsBAhQAFAAAAAgAh07iQEYh&#10;kQVaAgAAuQQAAA4AAAAAAAAAAQAgAAAAJQEAAGRycy9lMm9Eb2MueG1sUEsFBgAAAAAGAAYAWQEA&#10;APEFAAAAAA==&#10;">
                      <v:fill on="t" focussize="0,0"/>
                      <v:stroke weight="0.5pt" color="#000000 [3204]" joinstyle="round"/>
                      <v:imagedata o:title=""/>
                      <o:lock v:ext="edit" aspectratio="f"/>
                      <v:textbox>
                        <w:txbxContent>
                          <w:p w14:paraId="0BF0CB4E">
                            <w:pPr>
                              <w:rPr>
                                <w:rFonts w:hint="default"/>
                                <w:lang w:val="en-US" w:eastAsia="zh-CN"/>
                              </w:rPr>
                            </w:pPr>
                            <w:r>
                              <w:rPr>
                                <w:rFonts w:hint="eastAsia" w:ascii="Times New Roman" w:hAnsi="Times New Roman" w:cs="Times New Roman"/>
                                <w:color w:val="auto"/>
                                <w:szCs w:val="21"/>
                                <w:lang w:val="en-US" w:eastAsia="zh-CN"/>
                              </w:rPr>
                              <w:t>乐昌市坪石污水处理厂</w:t>
                            </w:r>
                          </w:p>
                        </w:txbxContent>
                      </v:textbox>
                    </v:shape>
                  </w:pict>
                </mc:Fallback>
              </mc:AlternateContent>
            </w:r>
            <w:r>
              <w:rPr>
                <w:color w:val="auto"/>
                <w:sz w:val="21"/>
              </w:rPr>
              <mc:AlternateContent>
                <mc:Choice Requires="wps">
                  <w:drawing>
                    <wp:anchor distT="0" distB="0" distL="114300" distR="114300" simplePos="0" relativeHeight="251688960" behindDoc="0" locked="0" layoutInCell="1" allowOverlap="1">
                      <wp:simplePos x="0" y="0"/>
                      <wp:positionH relativeFrom="column">
                        <wp:posOffset>542290</wp:posOffset>
                      </wp:positionH>
                      <wp:positionV relativeFrom="paragraph">
                        <wp:posOffset>207645</wp:posOffset>
                      </wp:positionV>
                      <wp:extent cx="342900" cy="0"/>
                      <wp:effectExtent l="0" t="48895" r="0" b="55880"/>
                      <wp:wrapNone/>
                      <wp:docPr id="91" name="直接箭头连接符 91"/>
                      <wp:cNvGraphicFramePr/>
                      <a:graphic xmlns:a="http://schemas.openxmlformats.org/drawingml/2006/main">
                        <a:graphicData uri="http://schemas.microsoft.com/office/word/2010/wordprocessingShape">
                          <wps:wsp>
                            <wps:cNvCnPr/>
                            <wps:spPr>
                              <a:xfrm>
                                <a:off x="0" y="0"/>
                                <a:ext cx="342900" cy="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2.7pt;margin-top:16.35pt;height:0pt;width:27pt;z-index:251688960;mso-width-relative:page;mso-height-relative:page;" filled="f" stroked="t" coordsize="21600,21600" o:gfxdata="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r4hYnVAAAACAEAAA8AAAAAAAAAAQAgAAAAIgAAAGRycy9kb3du&#10;cmV2LnhtbFBLAQIUABQAAAAIAIdO4kAogC2WAgIAAN8DAAAOAAAAAAAAAAEAIAAAACQBAABkcnMv&#10;ZTJvRG9jLnhtbFBLBQYAAAAABgAGAFkBAACYBQAAAAA=&#10;">
                      <v:fill on="f" focussize="0,0"/>
                      <v:stroke weight="0.2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885825</wp:posOffset>
                      </wp:positionH>
                      <wp:positionV relativeFrom="paragraph">
                        <wp:posOffset>67945</wp:posOffset>
                      </wp:positionV>
                      <wp:extent cx="1099820" cy="247650"/>
                      <wp:effectExtent l="4445" t="4445" r="10160" b="5080"/>
                      <wp:wrapNone/>
                      <wp:docPr id="14" name="文本框 14"/>
                      <wp:cNvGraphicFramePr/>
                      <a:graphic xmlns:a="http://schemas.openxmlformats.org/drawingml/2006/main">
                        <a:graphicData uri="http://schemas.microsoft.com/office/word/2010/wordprocessingShape">
                          <wps:wsp>
                            <wps:cNvSpPr txBox="1"/>
                            <wps:spPr>
                              <a:xfrm>
                                <a:off x="2506345" y="3101975"/>
                                <a:ext cx="109982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D1EEB4">
                                  <w:pPr>
                                    <w:jc w:val="center"/>
                                    <w:rPr>
                                      <w:rFonts w:hint="default" w:eastAsia="宋体"/>
                                      <w:lang w:val="en-US" w:eastAsia="zh-CN"/>
                                    </w:rPr>
                                  </w:pPr>
                                  <w:r>
                                    <w:rPr>
                                      <w:rFonts w:hint="eastAsia"/>
                                      <w:lang w:val="en-US" w:eastAsia="zh-CN"/>
                                    </w:rPr>
                                    <w:t>软水机反冲洗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75pt;margin-top:5.35pt;height:19.5pt;width:86.6pt;z-index:251662336;mso-width-relative:page;mso-height-relative:page;" fillcolor="#FFFFFF [3201]" filled="t" stroked="t" coordsize="21600,21600" o:gfxdata="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2OBitYAAAAJAQAADwAAAAAAAAABACAAAAAiAAAAZHJzL2Rvd25yZXYueG1sUEsBAhQA&#10;FAAAAAgAh07iQIyQ9T9mAgAAxQQAAA4AAAAAAAAAAQAgAAAAJQEAAGRycy9lMm9Eb2MueG1sUEsF&#10;BgAAAAAGAAYAWQEAAP0FAAAAAA==&#10;">
                      <v:fill on="t" focussize="0,0"/>
                      <v:stroke weight="0.5pt" color="#000000 [3204]" joinstyle="round"/>
                      <v:imagedata o:title=""/>
                      <o:lock v:ext="edit" aspectratio="f"/>
                      <v:textbox>
                        <w:txbxContent>
                          <w:p w14:paraId="62D1EEB4">
                            <w:pPr>
                              <w:jc w:val="center"/>
                              <w:rPr>
                                <w:rFonts w:hint="default" w:eastAsia="宋体"/>
                                <w:lang w:val="en-US" w:eastAsia="zh-CN"/>
                              </w:rPr>
                            </w:pPr>
                            <w:r>
                              <w:rPr>
                                <w:rFonts w:hint="eastAsia"/>
                                <w:lang w:val="en-US" w:eastAsia="zh-CN"/>
                              </w:rPr>
                              <w:t>软水机反冲洗</w:t>
                            </w:r>
                          </w:p>
                        </w:txbxContent>
                      </v:textbox>
                    </v:shape>
                  </w:pict>
                </mc:Fallback>
              </mc:AlternateContent>
            </w:r>
          </w:p>
          <w:p w14:paraId="2230385B">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76672" behindDoc="0" locked="0" layoutInCell="1" allowOverlap="1">
                      <wp:simplePos x="0" y="0"/>
                      <wp:positionH relativeFrom="column">
                        <wp:posOffset>1414145</wp:posOffset>
                      </wp:positionH>
                      <wp:positionV relativeFrom="paragraph">
                        <wp:posOffset>130810</wp:posOffset>
                      </wp:positionV>
                      <wp:extent cx="548005" cy="27622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54800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BB384">
                                  <w:pPr>
                                    <w:rPr>
                                      <w:rFonts w:hint="default" w:eastAsia="宋体"/>
                                      <w:lang w:val="en-US" w:eastAsia="zh-CN"/>
                                    </w:rPr>
                                  </w:pPr>
                                  <w:r>
                                    <w:rPr>
                                      <w:rFonts w:hint="eastAsia"/>
                                      <w:lang w:val="en-US" w:eastAsia="zh-CN"/>
                                    </w:rPr>
                                    <w:t>120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35pt;margin-top:10.3pt;height:21.75pt;width:43.15pt;z-index:251676672;mso-width-relative:page;mso-height-relative:page;" filled="f" stroked="f" coordsize="21600,21600" o:gfxdata="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yKOx2gAAAAkBAAAPAAAAAAAAAAEAIAAAACIAAABk&#10;cnMvZG93bnJldi54bWxQSwECFAAUAAAACACHTuJAAv8CdT0CAABnBAAADgAAAAAAAAABACAAAAAp&#10;AQAAZHJzL2Uyb0RvYy54bWxQSwUGAAAAAAYABgBZAQAA2AUAAAAA&#10;">
                      <v:fill on="f" focussize="0,0"/>
                      <v:stroke on="f" weight="0.5pt"/>
                      <v:imagedata o:title=""/>
                      <o:lock v:ext="edit" aspectratio="f"/>
                      <v:textbox>
                        <w:txbxContent>
                          <w:p w14:paraId="51CBB384">
                            <w:pPr>
                              <w:rPr>
                                <w:rFonts w:hint="default" w:eastAsia="宋体"/>
                                <w:lang w:val="en-US" w:eastAsia="zh-CN"/>
                              </w:rPr>
                            </w:pPr>
                            <w:r>
                              <w:rPr>
                                <w:rFonts w:hint="eastAsia"/>
                                <w:lang w:val="en-US" w:eastAsia="zh-CN"/>
                              </w:rPr>
                              <w:t>120</w:t>
                            </w:r>
                          </w:p>
                        </w:txbxContent>
                      </v:textbox>
                    </v:shape>
                  </w:pict>
                </mc:Fallback>
              </mc:AlternateContent>
            </w:r>
          </w:p>
          <w:p w14:paraId="28422146">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486410</wp:posOffset>
                      </wp:positionH>
                      <wp:positionV relativeFrom="paragraph">
                        <wp:posOffset>106680</wp:posOffset>
                      </wp:positionV>
                      <wp:extent cx="495935" cy="27622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35B5B">
                                  <w:pPr>
                                    <w:rPr>
                                      <w:rFonts w:hint="default" w:eastAsia="宋体"/>
                                      <w:lang w:val="en-US" w:eastAsia="zh-CN"/>
                                    </w:rPr>
                                  </w:pPr>
                                  <w:r>
                                    <w:rPr>
                                      <w:rFonts w:hint="eastAsia"/>
                                      <w:lang w:val="en-US" w:eastAsia="zh-CN"/>
                                    </w:rPr>
                                    <w:t>120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pt;margin-top:8.4pt;height:21.75pt;width:39.05pt;z-index:251686912;mso-width-relative:page;mso-height-relative:page;" filled="f" stroked="f" coordsize="21600,21600" o:gfxdata="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0NEV9kAAAAIAQAADwAAAAAAAAABACAAAAAiAAAAZHJz&#10;L2Rvd25yZXYueG1sUEsBAhQAFAAAAAgAh07iQF4Cyvo8AgAAZwQAAA4AAAAAAAAAAQAgAAAAKAEA&#10;AGRycy9lMm9Eb2MueG1sUEsFBgAAAAAGAAYAWQEAANYFAAAAAA==&#10;">
                      <v:fill on="f" focussize="0,0"/>
                      <v:stroke on="f" weight="0.5pt"/>
                      <v:imagedata o:title=""/>
                      <o:lock v:ext="edit" aspectratio="f"/>
                      <v:textbox>
                        <w:txbxContent>
                          <w:p w14:paraId="4B835B5B">
                            <w:pPr>
                              <w:rPr>
                                <w:rFonts w:hint="default" w:eastAsia="宋体"/>
                                <w:lang w:val="en-US" w:eastAsia="zh-CN"/>
                              </w:rPr>
                            </w:pPr>
                            <w:r>
                              <w:rPr>
                                <w:rFonts w:hint="eastAsia"/>
                                <w:lang w:val="en-US" w:eastAsia="zh-CN"/>
                              </w:rPr>
                              <w:t>120</w:t>
                            </w:r>
                          </w:p>
                        </w:txbxContent>
                      </v:textbox>
                    </v:shape>
                  </w:pict>
                </mc:Fallback>
              </mc:AlternateContent>
            </w: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1248410</wp:posOffset>
                      </wp:positionH>
                      <wp:positionV relativeFrom="paragraph">
                        <wp:posOffset>72390</wp:posOffset>
                      </wp:positionV>
                      <wp:extent cx="228600" cy="128905"/>
                      <wp:effectExtent l="2540" t="1270" r="6985" b="12700"/>
                      <wp:wrapNone/>
                      <wp:docPr id="35" name="直接箭头连接符 35"/>
                      <wp:cNvGraphicFramePr/>
                      <a:graphic xmlns:a="http://schemas.openxmlformats.org/drawingml/2006/main">
                        <a:graphicData uri="http://schemas.microsoft.com/office/word/2010/wordprocessingShape">
                          <wps:wsp>
                            <wps:cNvCnPr/>
                            <wps:spPr>
                              <a:xfrm flipV="1">
                                <a:off x="0" y="0"/>
                                <a:ext cx="228600" cy="128905"/>
                              </a:xfrm>
                              <a:prstGeom prst="straightConnector1">
                                <a:avLst/>
                              </a:prstGeom>
                              <a:ln w="317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98.3pt;margin-top:5.7pt;height:10.15pt;width:18pt;z-index:251675648;mso-width-relative:page;mso-height-relative:page;" filled="f" stroked="t" coordsize="21600,21600" o:gfxdata="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iE7yHXAAAACQEAAA8AAAAAAAAAAQAg&#10;AAAAIgAAAGRycy9kb3ducmV2LnhtbFBLAQIUABQAAAAIAIdO4kBQfDJhDwIAAO0DAAAOAAAAAAAA&#10;AAEAIAAAACYBAABkcnMvZTJvRG9jLnhtbFBLBQYAAAAABgAGAFkBAACnBQAAAAA=&#10;">
                      <v:fill on="f" focussize="0,0"/>
                      <v:stroke weight="0.25pt" color="#000000 [3213]" miterlimit="8" joinstyle="miter" dashstyle="dash" endarrow="open"/>
                      <v:imagedata o:title=""/>
                      <o:lock v:ext="edit" aspectratio="f"/>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861695</wp:posOffset>
                      </wp:positionH>
                      <wp:positionV relativeFrom="paragraph">
                        <wp:posOffset>208280</wp:posOffset>
                      </wp:positionV>
                      <wp:extent cx="914400" cy="247650"/>
                      <wp:effectExtent l="4445" t="4445" r="5080" b="5080"/>
                      <wp:wrapNone/>
                      <wp:docPr id="25" name="文本框 25"/>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BA4A10">
                                  <w:pPr>
                                    <w:jc w:val="center"/>
                                    <w:rPr>
                                      <w:rFonts w:hint="default" w:eastAsia="宋体"/>
                                      <w:lang w:val="en-US" w:eastAsia="zh-CN"/>
                                    </w:rPr>
                                  </w:pPr>
                                  <w:r>
                                    <w:rPr>
                                      <w:rFonts w:hint="eastAsia"/>
                                      <w:lang w:val="en-US" w:eastAsia="zh-CN"/>
                                    </w:rPr>
                                    <w:t>喷淋用水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85pt;margin-top:16.4pt;height:19.5pt;width:72pt;z-index:251666432;mso-width-relative:page;mso-height-relative:page;" fillcolor="#FFFFFF [3201]" filled="t" stroked="t" coordsize="21600,21600" o:gfxdata="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fsDcQ1QAAAAkB&#10;AAAPAAAAAAAAAAEAIAAAACIAAABkcnMvZG93bnJldi54bWxQSwECFAAUAAAACACHTuJAJD+9plcC&#10;AAC4BAAADgAAAAAAAAABACAAAAAkAQAAZHJzL2Uyb0RvYy54bWxQSwUGAAAAAAYABgBZAQAA7QUA&#10;AAAA&#10;">
                      <v:fill on="t" focussize="0,0"/>
                      <v:stroke weight="0.5pt" color="#000000 [3204]" joinstyle="round"/>
                      <v:imagedata o:title=""/>
                      <o:lock v:ext="edit" aspectratio="f"/>
                      <v:textbox>
                        <w:txbxContent>
                          <w:p w14:paraId="14BA4A10">
                            <w:pPr>
                              <w:jc w:val="center"/>
                              <w:rPr>
                                <w:rFonts w:hint="default" w:eastAsia="宋体"/>
                                <w:lang w:val="en-US" w:eastAsia="zh-CN"/>
                              </w:rPr>
                            </w:pPr>
                            <w:r>
                              <w:rPr>
                                <w:rFonts w:hint="eastAsia"/>
                                <w:lang w:val="en-US" w:eastAsia="zh-CN"/>
                              </w:rPr>
                              <w:t>喷淋用水</w:t>
                            </w:r>
                          </w:p>
                        </w:txbxContent>
                      </v:textbox>
                    </v:shape>
                  </w:pict>
                </mc:Fallback>
              </mc:AlternateContent>
            </w:r>
          </w:p>
          <w:p w14:paraId="18062CEA">
            <w:pPr>
              <w:pStyle w:val="15"/>
              <w:adjustRightInd w:val="0"/>
              <w:snapToGrid w:val="0"/>
              <w:spacing w:before="120"/>
              <w:ind w:firstLine="422"/>
              <w:jc w:val="center"/>
              <w:rPr>
                <w:rFonts w:ascii="Times New Roman" w:hAnsi="Times New Roman" w:eastAsia="宋体"/>
                <w:b/>
                <w:bCs/>
                <w:color w:val="auto"/>
                <w:sz w:val="21"/>
                <w:szCs w:val="21"/>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509270</wp:posOffset>
                      </wp:positionH>
                      <wp:positionV relativeFrom="paragraph">
                        <wp:posOffset>119380</wp:posOffset>
                      </wp:positionV>
                      <wp:extent cx="342900" cy="0"/>
                      <wp:effectExtent l="0" t="48895" r="0" b="55880"/>
                      <wp:wrapNone/>
                      <wp:docPr id="32" name="直接箭头连接符 32"/>
                      <wp:cNvGraphicFramePr/>
                      <a:graphic xmlns:a="http://schemas.openxmlformats.org/drawingml/2006/main">
                        <a:graphicData uri="http://schemas.microsoft.com/office/word/2010/wordprocessingShape">
                          <wps:wsp>
                            <wps:cNvCnPr/>
                            <wps:spPr>
                              <a:xfrm>
                                <a:off x="0" y="0"/>
                                <a:ext cx="342900" cy="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1pt;margin-top:9.4pt;height:0pt;width:27pt;z-index:251672576;mso-width-relative:page;mso-height-relative:page;" filled="f" stroked="t" coordsize="21600,21600" o:gfxdata="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Yu1mdQAAAAIAQAADwAAAAAAAAABACAAAAAiAAAAZHJzL2Rvd25y&#10;ZXYueG1sUEsBAhQAFAAAAAgAh07iQH3KoQgCAgAA3wMAAA4AAAAAAAAAAQAgAAAAIwEAAGRycy9l&#10;Mm9Eb2MueG1sUEsFBgAAAAAGAAYAWQEAAJcFAAAAAA==&#10;">
                      <v:fill on="f" focussize="0,0"/>
                      <v:stroke weight="0.2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74624" behindDoc="0" locked="0" layoutInCell="1" allowOverlap="1">
                      <wp:simplePos x="0" y="0"/>
                      <wp:positionH relativeFrom="column">
                        <wp:posOffset>1538605</wp:posOffset>
                      </wp:positionH>
                      <wp:positionV relativeFrom="paragraph">
                        <wp:posOffset>215265</wp:posOffset>
                      </wp:positionV>
                      <wp:extent cx="495935" cy="2762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4959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557D6">
                                  <w:pPr>
                                    <w:rPr>
                                      <w:rFonts w:hint="default" w:eastAsia="宋体"/>
                                      <w:lang w:val="en-US" w:eastAsia="zh-CN"/>
                                    </w:rPr>
                                  </w:pPr>
                                  <w:r>
                                    <w:rPr>
                                      <w:rFonts w:hint="eastAsia"/>
                                      <w:lang w:val="en-US" w:eastAsia="zh-CN"/>
                                    </w:rPr>
                                    <w:t>2400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15pt;margin-top:16.95pt;height:21.75pt;width:39.05pt;z-index:251674624;mso-width-relative:page;mso-height-relative:page;" filled="f" stroked="f" coordsize="21600,21600" o:gfxdata="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Kpk5zaAAAACQEAAA8AAAAAAAAAAQAgAAAAIgAAAGRy&#10;cy9kb3ducmV2LnhtbFBLAQIUABQAAAAIAIdO4kAhiHNkPAIAAGcEAAAOAAAAAAAAAAEAIAAAACkB&#10;AABkcnMvZTJvRG9jLnhtbFBLBQYAAAAABgAGAFkBAADXBQAAAAA=&#10;">
                      <v:fill on="f" focussize="0,0"/>
                      <v:stroke on="f" weight="0.5pt"/>
                      <v:imagedata o:title=""/>
                      <o:lock v:ext="edit" aspectratio="f"/>
                      <v:textbox>
                        <w:txbxContent>
                          <w:p w14:paraId="03A557D6">
                            <w:pPr>
                              <w:rPr>
                                <w:rFonts w:hint="default" w:eastAsia="宋体"/>
                                <w:lang w:val="en-US" w:eastAsia="zh-CN"/>
                              </w:rPr>
                            </w:pPr>
                            <w:r>
                              <w:rPr>
                                <w:rFonts w:hint="eastAsia"/>
                                <w:lang w:val="en-US" w:eastAsia="zh-CN"/>
                              </w:rPr>
                              <w:t>2400</w:t>
                            </w:r>
                          </w:p>
                        </w:txbxContent>
                      </v:textbox>
                    </v:shape>
                  </w:pict>
                </mc:Fallback>
              </mc:AlternateContent>
            </w: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1318260</wp:posOffset>
                      </wp:positionH>
                      <wp:positionV relativeFrom="paragraph">
                        <wp:posOffset>98425</wp:posOffset>
                      </wp:positionV>
                      <wp:extent cx="457200" cy="123825"/>
                      <wp:effectExtent l="48895" t="4445" r="246380" b="243205"/>
                      <wp:wrapNone/>
                      <wp:docPr id="33" name="肘形连接符 33"/>
                      <wp:cNvGraphicFramePr/>
                      <a:graphic xmlns:a="http://schemas.openxmlformats.org/drawingml/2006/main">
                        <a:graphicData uri="http://schemas.microsoft.com/office/word/2010/wordprocessingShape">
                          <wps:wsp>
                            <wps:cNvCnPr/>
                            <wps:spPr>
                              <a:xfrm flipH="1">
                                <a:off x="2877185" y="3959225"/>
                                <a:ext cx="457200" cy="123825"/>
                              </a:xfrm>
                              <a:prstGeom prst="bentConnector4">
                                <a:avLst>
                                  <a:gd name="adj1" fmla="val -52083"/>
                                  <a:gd name="adj2" fmla="val 292308"/>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5" type="#_x0000_t35" style="position:absolute;left:0pt;flip:x;margin-left:103.8pt;margin-top:7.75pt;height:9.75pt;width:36pt;z-index:251673600;mso-width-relative:page;mso-height-relative:page;" filled="f" stroked="t" coordsize="21600,21600" o:gfxdata="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lB5v1wAAAAkBAAAPAAAAAAAAAAEAIAAAACIAAABkcnMv&#10;ZG93bnJldi54bWxQSwECFAAUAAAACACHTuJAU6lQjz0CAABDBAAADgAAAAAAAAABACAAAAAmAQAA&#10;ZHJzL2Uyb0RvYy54bWxQSwUGAAAAAAYABgBZAQAA1QUAAAAA&#10;" adj="-11250,63139">
                      <v:fill on="f" focussize="0,0"/>
                      <v:stroke weight="0.25pt" color="#000000 [3213]" miterlimit="8" joinstyle="miter" endarrow="open"/>
                      <v:imagedata o:title=""/>
                      <o:lock v:ext="edit" aspectratio="f"/>
                    </v:shape>
                  </w:pict>
                </mc:Fallback>
              </mc:AlternateContent>
            </w:r>
          </w:p>
          <w:p w14:paraId="472D0A8A">
            <w:pPr>
              <w:pStyle w:val="15"/>
              <w:adjustRightInd w:val="0"/>
              <w:snapToGrid w:val="0"/>
              <w:spacing w:before="120"/>
              <w:ind w:firstLine="422"/>
              <w:jc w:val="center"/>
              <w:rPr>
                <w:rFonts w:ascii="Times New Roman" w:hAnsi="Times New Roman" w:eastAsia="宋体"/>
                <w:b/>
                <w:bCs/>
                <w:color w:val="auto"/>
                <w:sz w:val="21"/>
                <w:szCs w:val="21"/>
              </w:rPr>
            </w:pPr>
          </w:p>
          <w:p w14:paraId="0330F4DE">
            <w:pPr>
              <w:pStyle w:val="15"/>
              <w:adjustRightInd w:val="0"/>
              <w:snapToGrid w:val="0"/>
              <w:spacing w:before="120"/>
              <w:ind w:firstLine="422"/>
              <w:jc w:val="center"/>
              <w:rPr>
                <w:rFonts w:ascii="Times New Roman" w:hAnsi="Times New Roman" w:eastAsia="宋体"/>
                <w:b/>
                <w:bCs/>
                <w:color w:val="auto"/>
                <w:sz w:val="21"/>
                <w:szCs w:val="21"/>
              </w:rPr>
            </w:pPr>
          </w:p>
          <w:p w14:paraId="335D79D9">
            <w:pPr>
              <w:pStyle w:val="15"/>
              <w:adjustRightInd w:val="0"/>
              <w:snapToGrid w:val="0"/>
              <w:spacing w:before="120"/>
              <w:ind w:firstLine="422"/>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图</w:t>
            </w:r>
            <w:r>
              <w:rPr>
                <w:rFonts w:hint="eastAsia" w:ascii="Times New Roman" w:hAnsi="Times New Roman" w:eastAsia="宋体"/>
                <w:b/>
                <w:bCs/>
                <w:color w:val="auto"/>
                <w:sz w:val="21"/>
                <w:szCs w:val="21"/>
              </w:rPr>
              <w:t>2-1</w:t>
            </w:r>
            <w:r>
              <w:rPr>
                <w:rFonts w:ascii="Times New Roman" w:hAnsi="Times New Roman" w:eastAsia="宋体"/>
                <w:b/>
                <w:bCs/>
                <w:color w:val="auto"/>
                <w:sz w:val="21"/>
                <w:szCs w:val="21"/>
              </w:rPr>
              <w:t xml:space="preserve">  本项目水平衡图（单位m</w:t>
            </w:r>
            <w:r>
              <w:rPr>
                <w:rFonts w:ascii="Times New Roman" w:hAnsi="Times New Roman" w:eastAsia="宋体"/>
                <w:b/>
                <w:bCs/>
                <w:color w:val="auto"/>
                <w:sz w:val="21"/>
                <w:szCs w:val="21"/>
                <w:vertAlign w:val="superscript"/>
              </w:rPr>
              <w:t>3</w:t>
            </w:r>
            <w:r>
              <w:rPr>
                <w:rFonts w:ascii="Times New Roman" w:hAnsi="Times New Roman" w:eastAsia="宋体"/>
                <w:b/>
                <w:bCs/>
                <w:color w:val="auto"/>
                <w:sz w:val="21"/>
                <w:szCs w:val="21"/>
              </w:rPr>
              <w:t>/</w:t>
            </w:r>
            <w:r>
              <w:rPr>
                <w:rFonts w:hint="eastAsia" w:ascii="Times New Roman" w:hAnsi="Times New Roman" w:eastAsia="宋体"/>
                <w:b/>
                <w:bCs/>
                <w:color w:val="auto"/>
                <w:sz w:val="21"/>
                <w:szCs w:val="21"/>
                <w:lang w:val="en-US" w:eastAsia="zh-CN"/>
              </w:rPr>
              <w:t>a</w:t>
            </w:r>
            <w:r>
              <w:rPr>
                <w:rFonts w:ascii="Times New Roman" w:hAnsi="Times New Roman" w:eastAsia="宋体"/>
                <w:b/>
                <w:bCs/>
                <w:color w:val="auto"/>
                <w:sz w:val="21"/>
                <w:szCs w:val="21"/>
              </w:rPr>
              <w:t>）</w:t>
            </w:r>
          </w:p>
          <w:p w14:paraId="7EE8E130">
            <w:pPr>
              <w:pStyle w:val="97"/>
              <w:adjustRightInd w:val="0"/>
              <w:snapToGrid w:val="0"/>
              <w:ind w:firstLine="420"/>
              <w:rPr>
                <w:rFonts w:eastAsiaTheme="minorEastAsia"/>
                <w:color w:val="auto"/>
                <w:sz w:val="21"/>
                <w:szCs w:val="21"/>
              </w:rPr>
            </w:pPr>
          </w:p>
          <w:p w14:paraId="2BDAE7E2">
            <w:pPr>
              <w:adjustRightInd w:val="0"/>
              <w:snapToGrid w:val="0"/>
              <w:spacing w:line="360" w:lineRule="auto"/>
              <w:ind w:firstLine="422" w:firstLineChars="200"/>
              <w:rPr>
                <w:b/>
                <w:bCs/>
                <w:color w:val="auto"/>
                <w:szCs w:val="21"/>
              </w:rPr>
            </w:pPr>
            <w:r>
              <w:rPr>
                <w:rFonts w:hint="eastAsia"/>
                <w:b/>
                <w:bCs/>
                <w:color w:val="auto"/>
                <w:szCs w:val="21"/>
              </w:rPr>
              <w:t>7</w:t>
            </w:r>
            <w:r>
              <w:rPr>
                <w:b/>
                <w:bCs/>
                <w:color w:val="auto"/>
                <w:szCs w:val="21"/>
              </w:rPr>
              <w:t>、平面</w:t>
            </w:r>
            <w:r>
              <w:rPr>
                <w:rFonts w:hint="eastAsia"/>
                <w:b/>
                <w:bCs/>
                <w:color w:val="auto"/>
                <w:szCs w:val="21"/>
              </w:rPr>
              <w:t>布置</w:t>
            </w:r>
          </w:p>
          <w:p w14:paraId="2BE44E1F">
            <w:pPr>
              <w:adjustRightInd w:val="0"/>
              <w:snapToGrid w:val="0"/>
              <w:spacing w:line="360" w:lineRule="auto"/>
              <w:ind w:firstLine="420" w:firstLineChars="200"/>
              <w:rPr>
                <w:rFonts w:hint="eastAsia"/>
                <w:color w:val="auto"/>
                <w:szCs w:val="21"/>
              </w:rPr>
            </w:pPr>
            <w:r>
              <w:rPr>
                <w:rFonts w:hint="eastAsia"/>
                <w:color w:val="auto"/>
                <w:szCs w:val="21"/>
              </w:rPr>
              <w:t>本项目</w:t>
            </w:r>
            <w:r>
              <w:rPr>
                <w:rFonts w:hint="eastAsia"/>
                <w:color w:val="auto"/>
                <w:szCs w:val="21"/>
                <w:lang w:val="en-US" w:eastAsia="zh-CN"/>
              </w:rPr>
              <w:t>厂区主要有</w:t>
            </w:r>
            <w:r>
              <w:rPr>
                <w:rFonts w:hint="eastAsia" w:cs="Times New Roman"/>
                <w:color w:val="auto"/>
                <w:szCs w:val="21"/>
                <w:lang w:val="en-US" w:eastAsia="zh-CN"/>
              </w:rPr>
              <w:t>准备车间、织造车间、浸染车间、成品车间以及锅炉房，</w:t>
            </w:r>
            <w:r>
              <w:rPr>
                <w:rFonts w:hint="eastAsia"/>
                <w:color w:val="auto"/>
                <w:szCs w:val="21"/>
                <w:lang w:val="en-US" w:eastAsia="zh-CN"/>
              </w:rPr>
              <w:t>布局有明显的功能分区，整体布局紧凑，物品进出及内部流动顺畅，项目厂区平面布置总体合理。本项目在锅炉房内进行技改，不改变项目原有布局，</w:t>
            </w:r>
            <w:r>
              <w:rPr>
                <w:rFonts w:hint="eastAsia"/>
                <w:color w:val="auto"/>
                <w:szCs w:val="21"/>
              </w:rPr>
              <w:t>项目总平面布置见附图</w:t>
            </w:r>
            <w:r>
              <w:rPr>
                <w:rFonts w:hint="eastAsia"/>
                <w:color w:val="auto"/>
                <w:szCs w:val="21"/>
                <w:lang w:val="en-US" w:eastAsia="zh-CN"/>
              </w:rPr>
              <w:t>5</w:t>
            </w:r>
            <w:r>
              <w:rPr>
                <w:rFonts w:hint="eastAsia"/>
                <w:color w:val="auto"/>
                <w:szCs w:val="21"/>
              </w:rPr>
              <w:t>。</w:t>
            </w:r>
          </w:p>
          <w:p w14:paraId="196BD828">
            <w:pPr>
              <w:adjustRightInd w:val="0"/>
              <w:snapToGrid w:val="0"/>
              <w:spacing w:line="360" w:lineRule="auto"/>
              <w:rPr>
                <w:rFonts w:hint="eastAsia"/>
                <w:color w:val="auto"/>
                <w:szCs w:val="21"/>
              </w:rPr>
            </w:pPr>
          </w:p>
          <w:p w14:paraId="0C4CB09D">
            <w:pPr>
              <w:adjustRightInd w:val="0"/>
              <w:snapToGrid w:val="0"/>
              <w:spacing w:line="360" w:lineRule="auto"/>
              <w:rPr>
                <w:rFonts w:hint="eastAsia"/>
                <w:color w:val="auto"/>
                <w:szCs w:val="21"/>
              </w:rPr>
            </w:pPr>
          </w:p>
          <w:p w14:paraId="1275C6FC">
            <w:pPr>
              <w:adjustRightInd w:val="0"/>
              <w:snapToGrid w:val="0"/>
              <w:spacing w:line="360" w:lineRule="auto"/>
              <w:rPr>
                <w:rFonts w:hint="eastAsia"/>
                <w:color w:val="auto"/>
                <w:szCs w:val="21"/>
              </w:rPr>
            </w:pPr>
          </w:p>
          <w:p w14:paraId="1EEECB0F">
            <w:pPr>
              <w:adjustRightInd w:val="0"/>
              <w:snapToGrid w:val="0"/>
              <w:spacing w:line="360" w:lineRule="auto"/>
              <w:rPr>
                <w:rFonts w:hint="eastAsia"/>
                <w:color w:val="auto"/>
                <w:szCs w:val="21"/>
              </w:rPr>
            </w:pPr>
          </w:p>
          <w:p w14:paraId="40C32F41">
            <w:pPr>
              <w:adjustRightInd w:val="0"/>
              <w:snapToGrid w:val="0"/>
              <w:spacing w:line="360" w:lineRule="auto"/>
              <w:rPr>
                <w:rFonts w:hint="eastAsia"/>
                <w:color w:val="auto"/>
                <w:szCs w:val="21"/>
              </w:rPr>
            </w:pPr>
          </w:p>
          <w:p w14:paraId="6AB57954">
            <w:pPr>
              <w:adjustRightInd w:val="0"/>
              <w:snapToGrid w:val="0"/>
              <w:spacing w:line="360" w:lineRule="auto"/>
              <w:rPr>
                <w:rFonts w:hint="eastAsia"/>
                <w:color w:val="auto"/>
                <w:szCs w:val="21"/>
              </w:rPr>
            </w:pPr>
          </w:p>
          <w:p w14:paraId="73B33877">
            <w:pPr>
              <w:adjustRightInd w:val="0"/>
              <w:snapToGrid w:val="0"/>
              <w:spacing w:line="360" w:lineRule="auto"/>
              <w:rPr>
                <w:rFonts w:hint="eastAsia"/>
                <w:color w:val="auto"/>
                <w:szCs w:val="21"/>
              </w:rPr>
            </w:pPr>
          </w:p>
          <w:p w14:paraId="75ADE256">
            <w:pPr>
              <w:adjustRightInd w:val="0"/>
              <w:snapToGrid w:val="0"/>
              <w:spacing w:line="360" w:lineRule="auto"/>
              <w:rPr>
                <w:rFonts w:hint="eastAsia"/>
                <w:color w:val="auto"/>
                <w:szCs w:val="21"/>
              </w:rPr>
            </w:pPr>
          </w:p>
          <w:p w14:paraId="2BE98B79">
            <w:pPr>
              <w:adjustRightInd w:val="0"/>
              <w:snapToGrid w:val="0"/>
              <w:spacing w:line="360" w:lineRule="auto"/>
              <w:rPr>
                <w:rFonts w:hint="eastAsia"/>
                <w:color w:val="auto"/>
                <w:szCs w:val="21"/>
              </w:rPr>
            </w:pPr>
          </w:p>
          <w:p w14:paraId="01212539">
            <w:pPr>
              <w:adjustRightInd w:val="0"/>
              <w:snapToGrid w:val="0"/>
              <w:spacing w:line="360" w:lineRule="auto"/>
              <w:rPr>
                <w:rFonts w:hint="eastAsia"/>
                <w:color w:val="auto"/>
                <w:szCs w:val="21"/>
              </w:rPr>
            </w:pPr>
          </w:p>
          <w:p w14:paraId="61F7B27F">
            <w:pPr>
              <w:adjustRightInd w:val="0"/>
              <w:snapToGrid w:val="0"/>
              <w:spacing w:line="360" w:lineRule="auto"/>
              <w:rPr>
                <w:rFonts w:hint="eastAsia"/>
                <w:color w:val="auto"/>
                <w:szCs w:val="21"/>
              </w:rPr>
            </w:pPr>
          </w:p>
          <w:p w14:paraId="2E4C5DDB">
            <w:pPr>
              <w:adjustRightInd w:val="0"/>
              <w:snapToGrid w:val="0"/>
              <w:spacing w:line="360" w:lineRule="auto"/>
              <w:rPr>
                <w:rFonts w:hint="eastAsia"/>
                <w:color w:val="auto"/>
                <w:szCs w:val="21"/>
              </w:rPr>
            </w:pPr>
          </w:p>
          <w:p w14:paraId="1F607EF5">
            <w:pPr>
              <w:adjustRightInd w:val="0"/>
              <w:snapToGrid w:val="0"/>
              <w:spacing w:line="360" w:lineRule="auto"/>
              <w:rPr>
                <w:rFonts w:hint="eastAsia"/>
                <w:color w:val="auto"/>
                <w:szCs w:val="21"/>
              </w:rPr>
            </w:pPr>
          </w:p>
          <w:p w14:paraId="6586FE08">
            <w:pPr>
              <w:adjustRightInd w:val="0"/>
              <w:snapToGrid w:val="0"/>
              <w:spacing w:line="360" w:lineRule="auto"/>
              <w:rPr>
                <w:rFonts w:hint="eastAsia"/>
                <w:color w:val="auto"/>
                <w:szCs w:val="21"/>
              </w:rPr>
            </w:pPr>
          </w:p>
          <w:p w14:paraId="57C1E306">
            <w:pPr>
              <w:adjustRightInd w:val="0"/>
              <w:snapToGrid w:val="0"/>
              <w:spacing w:line="360" w:lineRule="auto"/>
              <w:rPr>
                <w:rFonts w:hint="eastAsia"/>
                <w:color w:val="auto"/>
                <w:szCs w:val="21"/>
              </w:rPr>
            </w:pPr>
          </w:p>
          <w:p w14:paraId="624F1C3A">
            <w:pPr>
              <w:adjustRightInd w:val="0"/>
              <w:snapToGrid w:val="0"/>
              <w:spacing w:line="360" w:lineRule="auto"/>
              <w:rPr>
                <w:rFonts w:hint="eastAsia"/>
                <w:color w:val="auto"/>
                <w:szCs w:val="21"/>
              </w:rPr>
            </w:pPr>
          </w:p>
          <w:p w14:paraId="2EE96BFC">
            <w:pPr>
              <w:adjustRightInd w:val="0"/>
              <w:snapToGrid w:val="0"/>
              <w:spacing w:line="360" w:lineRule="auto"/>
              <w:rPr>
                <w:rFonts w:hint="eastAsia"/>
                <w:color w:val="auto"/>
                <w:szCs w:val="21"/>
              </w:rPr>
            </w:pPr>
          </w:p>
          <w:p w14:paraId="0C38F091">
            <w:pPr>
              <w:adjustRightInd w:val="0"/>
              <w:snapToGrid w:val="0"/>
              <w:spacing w:line="360" w:lineRule="auto"/>
              <w:rPr>
                <w:rFonts w:hint="eastAsia"/>
                <w:color w:val="auto"/>
                <w:szCs w:val="21"/>
              </w:rPr>
            </w:pPr>
          </w:p>
          <w:p w14:paraId="242F5ED8">
            <w:pPr>
              <w:adjustRightInd w:val="0"/>
              <w:snapToGrid w:val="0"/>
              <w:spacing w:line="360" w:lineRule="auto"/>
              <w:rPr>
                <w:rFonts w:hint="eastAsia"/>
                <w:color w:val="auto"/>
                <w:szCs w:val="21"/>
              </w:rPr>
            </w:pPr>
          </w:p>
          <w:p w14:paraId="78D0D294">
            <w:pPr>
              <w:adjustRightInd w:val="0"/>
              <w:snapToGrid w:val="0"/>
              <w:spacing w:line="360" w:lineRule="auto"/>
              <w:rPr>
                <w:rFonts w:hint="eastAsia"/>
                <w:color w:val="auto"/>
                <w:szCs w:val="21"/>
              </w:rPr>
            </w:pPr>
          </w:p>
          <w:p w14:paraId="76B8119B">
            <w:pPr>
              <w:adjustRightInd w:val="0"/>
              <w:snapToGrid w:val="0"/>
              <w:spacing w:line="360" w:lineRule="auto"/>
              <w:rPr>
                <w:rFonts w:hint="eastAsia"/>
                <w:color w:val="auto"/>
                <w:szCs w:val="21"/>
              </w:rPr>
            </w:pPr>
          </w:p>
          <w:p w14:paraId="45215F48">
            <w:pPr>
              <w:adjustRightInd w:val="0"/>
              <w:snapToGrid w:val="0"/>
              <w:spacing w:line="360" w:lineRule="auto"/>
              <w:rPr>
                <w:rFonts w:hint="eastAsia"/>
                <w:color w:val="auto"/>
                <w:szCs w:val="21"/>
              </w:rPr>
            </w:pPr>
          </w:p>
          <w:p w14:paraId="5BE40123">
            <w:pPr>
              <w:adjustRightInd w:val="0"/>
              <w:snapToGrid w:val="0"/>
              <w:spacing w:line="360" w:lineRule="auto"/>
              <w:rPr>
                <w:rFonts w:hint="eastAsia"/>
                <w:color w:val="auto"/>
                <w:szCs w:val="21"/>
              </w:rPr>
            </w:pPr>
          </w:p>
          <w:p w14:paraId="63CE6B5F">
            <w:pPr>
              <w:adjustRightInd w:val="0"/>
              <w:snapToGrid w:val="0"/>
              <w:spacing w:line="360" w:lineRule="auto"/>
              <w:rPr>
                <w:rFonts w:hint="eastAsia"/>
                <w:color w:val="auto"/>
                <w:szCs w:val="21"/>
              </w:rPr>
            </w:pPr>
          </w:p>
          <w:p w14:paraId="3ABF2C6A">
            <w:pPr>
              <w:adjustRightInd w:val="0"/>
              <w:snapToGrid w:val="0"/>
              <w:spacing w:line="360" w:lineRule="auto"/>
              <w:rPr>
                <w:rFonts w:hint="eastAsia"/>
                <w:color w:val="auto"/>
                <w:szCs w:val="21"/>
              </w:rPr>
            </w:pPr>
          </w:p>
          <w:p w14:paraId="73700CED">
            <w:pPr>
              <w:adjustRightInd w:val="0"/>
              <w:snapToGrid w:val="0"/>
              <w:spacing w:line="360" w:lineRule="auto"/>
              <w:rPr>
                <w:rFonts w:hint="eastAsia"/>
                <w:color w:val="auto"/>
                <w:szCs w:val="21"/>
              </w:rPr>
            </w:pPr>
          </w:p>
          <w:p w14:paraId="62075282">
            <w:pPr>
              <w:adjustRightInd w:val="0"/>
              <w:snapToGrid w:val="0"/>
              <w:spacing w:line="360" w:lineRule="auto"/>
              <w:rPr>
                <w:rFonts w:hint="eastAsia"/>
                <w:color w:val="auto"/>
                <w:szCs w:val="21"/>
              </w:rPr>
            </w:pPr>
          </w:p>
          <w:p w14:paraId="460CC8F4">
            <w:pPr>
              <w:adjustRightInd w:val="0"/>
              <w:snapToGrid w:val="0"/>
              <w:spacing w:line="360" w:lineRule="auto"/>
              <w:rPr>
                <w:rFonts w:hint="eastAsia"/>
                <w:color w:val="auto"/>
                <w:szCs w:val="21"/>
              </w:rPr>
            </w:pPr>
          </w:p>
          <w:p w14:paraId="1CEEBC81">
            <w:pPr>
              <w:adjustRightInd w:val="0"/>
              <w:snapToGrid w:val="0"/>
              <w:spacing w:line="360" w:lineRule="auto"/>
              <w:rPr>
                <w:rFonts w:hint="eastAsia"/>
                <w:color w:val="auto"/>
                <w:szCs w:val="21"/>
              </w:rPr>
            </w:pPr>
          </w:p>
          <w:p w14:paraId="7C011A69">
            <w:pPr>
              <w:adjustRightInd w:val="0"/>
              <w:snapToGrid w:val="0"/>
              <w:spacing w:line="360" w:lineRule="auto"/>
              <w:rPr>
                <w:rFonts w:hint="eastAsia"/>
                <w:color w:val="auto"/>
                <w:szCs w:val="21"/>
              </w:rPr>
            </w:pPr>
          </w:p>
          <w:p w14:paraId="3DBD40EC">
            <w:pPr>
              <w:adjustRightInd w:val="0"/>
              <w:snapToGrid w:val="0"/>
              <w:spacing w:line="360" w:lineRule="auto"/>
              <w:rPr>
                <w:rFonts w:hint="eastAsia"/>
                <w:color w:val="auto"/>
                <w:szCs w:val="21"/>
              </w:rPr>
            </w:pPr>
          </w:p>
          <w:p w14:paraId="68ED8738">
            <w:pPr>
              <w:adjustRightInd w:val="0"/>
              <w:snapToGrid w:val="0"/>
              <w:spacing w:line="360" w:lineRule="auto"/>
              <w:rPr>
                <w:rFonts w:hint="eastAsia"/>
                <w:color w:val="auto"/>
                <w:szCs w:val="21"/>
              </w:rPr>
            </w:pPr>
          </w:p>
          <w:p w14:paraId="5F41A036">
            <w:pPr>
              <w:adjustRightInd w:val="0"/>
              <w:snapToGrid w:val="0"/>
              <w:spacing w:line="360" w:lineRule="auto"/>
              <w:rPr>
                <w:rFonts w:hint="eastAsia"/>
                <w:color w:val="auto"/>
                <w:szCs w:val="21"/>
              </w:rPr>
            </w:pPr>
          </w:p>
          <w:p w14:paraId="355AA75C">
            <w:pPr>
              <w:adjustRightInd w:val="0"/>
              <w:snapToGrid w:val="0"/>
              <w:spacing w:line="360" w:lineRule="auto"/>
              <w:rPr>
                <w:rFonts w:hint="eastAsia"/>
                <w:color w:val="auto"/>
                <w:szCs w:val="21"/>
              </w:rPr>
            </w:pPr>
          </w:p>
          <w:p w14:paraId="783425BF">
            <w:pPr>
              <w:adjustRightInd w:val="0"/>
              <w:snapToGrid w:val="0"/>
              <w:spacing w:line="360" w:lineRule="auto"/>
              <w:rPr>
                <w:rFonts w:hint="eastAsia"/>
                <w:color w:val="auto"/>
                <w:szCs w:val="21"/>
              </w:rPr>
            </w:pPr>
          </w:p>
        </w:tc>
      </w:tr>
      <w:tr w14:paraId="42BFF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804" w:type="dxa"/>
            <w:vAlign w:val="center"/>
          </w:tcPr>
          <w:p w14:paraId="7955A8D1">
            <w:pPr>
              <w:pStyle w:val="82"/>
              <w:adjustRightInd w:val="0"/>
              <w:snapToGrid w:val="0"/>
              <w:spacing w:before="120"/>
              <w:ind w:firstLine="0" w:firstLineChars="0"/>
              <w:jc w:val="center"/>
              <w:rPr>
                <w:rFonts w:cs="Times New Roman"/>
                <w:color w:val="auto"/>
              </w:rPr>
            </w:pPr>
            <w:r>
              <w:rPr>
                <w:color w:val="auto"/>
                <w:sz w:val="21"/>
              </w:rPr>
              <mc:AlternateContent>
                <mc:Choice Requires="wps">
                  <w:drawing>
                    <wp:anchor distT="0" distB="0" distL="114300" distR="114300" simplePos="0" relativeHeight="251685888" behindDoc="0" locked="0" layoutInCell="1" allowOverlap="1">
                      <wp:simplePos x="0" y="0"/>
                      <wp:positionH relativeFrom="column">
                        <wp:posOffset>404495</wp:posOffset>
                      </wp:positionH>
                      <wp:positionV relativeFrom="paragraph">
                        <wp:posOffset>-2715895</wp:posOffset>
                      </wp:positionV>
                      <wp:extent cx="866775" cy="4699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866775"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AF545">
                                  <w:pPr>
                                    <w:jc w:val="center"/>
                                    <w:rPr>
                                      <w:rFonts w:hint="default" w:eastAsia="宋体"/>
                                      <w:lang w:val="en-US" w:eastAsia="zh-CN"/>
                                    </w:rPr>
                                  </w:pPr>
                                  <w:r>
                                    <w:rPr>
                                      <w:rFonts w:hint="eastAsia"/>
                                      <w:lang w:val="en-US" w:eastAsia="zh-CN"/>
                                    </w:rPr>
                                    <w:t>生物质成型颗粒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5pt;margin-top:-213.85pt;height:37pt;width:68.25pt;z-index:251685888;mso-width-relative:page;mso-height-relative:page;" filled="f" stroked="f" coordsize="21600,21600" o:gfxdata="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Wm8L3AAAAAwBAAAPAAAAAAAAAAEAIAAAACIA&#10;AABkcnMvZG93bnJldi54bWxQSwECFAAUAAAACACHTuJAXSMYNj4CAABnBAAADgAAAAAAAAABACAA&#10;AAArAQAAZHJzL2Uyb0RvYy54bWxQSwUGAAAAAAYABgBZAQAA2wUAAAAA&#10;">
                      <v:fill on="f" focussize="0,0"/>
                      <v:stroke on="f" weight="0.5pt"/>
                      <v:imagedata o:title=""/>
                      <o:lock v:ext="edit" aspectratio="f"/>
                      <v:textbox>
                        <w:txbxContent>
                          <w:p w14:paraId="31FAF545">
                            <w:pPr>
                              <w:jc w:val="center"/>
                              <w:rPr>
                                <w:rFonts w:hint="default" w:eastAsia="宋体"/>
                                <w:lang w:val="en-US" w:eastAsia="zh-CN"/>
                              </w:rPr>
                            </w:pPr>
                            <w:r>
                              <w:rPr>
                                <w:rFonts w:hint="eastAsia"/>
                                <w:lang w:val="en-US" w:eastAsia="zh-CN"/>
                              </w:rPr>
                              <w:t>生物质成型颗粒</w:t>
                            </w:r>
                          </w:p>
                        </w:txbxContent>
                      </v:textbox>
                    </v:shape>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390525</wp:posOffset>
                      </wp:positionH>
                      <wp:positionV relativeFrom="paragraph">
                        <wp:posOffset>-2034540</wp:posOffset>
                      </wp:positionV>
                      <wp:extent cx="809625" cy="24765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8096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7EB70">
                                  <w:pPr>
                                    <w:jc w:val="center"/>
                                    <w:rPr>
                                      <w:rFonts w:hint="default" w:eastAsia="宋体"/>
                                      <w:lang w:val="en-US" w:eastAsia="zh-CN"/>
                                    </w:rPr>
                                  </w:pPr>
                                  <w:r>
                                    <w:rPr>
                                      <w:rFonts w:hint="eastAsia"/>
                                      <w:lang w:val="en-US" w:eastAsia="zh-CN"/>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5pt;margin-top:-160.2pt;height:19.5pt;width:63.75pt;z-index:251680768;mso-width-relative:page;mso-height-relative:page;" filled="f" stroked="f" coordsize="21600,21600" o:gfxdata="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ENRpXcAAAADAEAAA8AAAAAAAAAAQAgAAAAIgAA&#10;AGRycy9kb3ducmV2LnhtbFBLAQIUABQAAAAIAIdO4kACwuY8PQIAAGcEAAAOAAAAAAAAAAEAIAAA&#10;ACsBAABkcnMvZTJvRG9jLnhtbFBLBQYAAAAABgAGAFkBAADaBQAAAAA=&#10;">
                      <v:fill on="f" focussize="0,0"/>
                      <v:stroke on="f" weight="0.5pt"/>
                      <v:imagedata o:title=""/>
                      <o:lock v:ext="edit" aspectratio="f"/>
                      <v:textbox>
                        <w:txbxContent>
                          <w:p w14:paraId="5917EB70">
                            <w:pPr>
                              <w:jc w:val="center"/>
                              <w:rPr>
                                <w:rFonts w:hint="default" w:eastAsia="宋体"/>
                                <w:lang w:val="en-US" w:eastAsia="zh-CN"/>
                              </w:rPr>
                            </w:pPr>
                            <w:r>
                              <w:rPr>
                                <w:rFonts w:hint="eastAsia"/>
                                <w:lang w:val="en-US" w:eastAsia="zh-CN"/>
                              </w:rPr>
                              <w:t>自来水</w:t>
                            </w:r>
                          </w:p>
                        </w:txbxContent>
                      </v:textbox>
                    </v:shape>
                  </w:pict>
                </mc:Fallback>
              </mc:AlternateContent>
            </w:r>
            <w:r>
              <w:rPr>
                <w:rFonts w:cs="Times New Roman"/>
                <w:color w:val="auto"/>
              </w:rPr>
              <w:t>工艺流程和产排污环节</w:t>
            </w:r>
          </w:p>
        </w:tc>
        <w:tc>
          <w:tcPr>
            <w:tcW w:w="8138" w:type="dxa"/>
          </w:tcPr>
          <w:p w14:paraId="5C682D97">
            <w:pPr>
              <w:adjustRightInd w:val="0"/>
              <w:snapToGrid w:val="0"/>
              <w:spacing w:before="120" w:beforeLines="50" w:line="360" w:lineRule="auto"/>
              <w:ind w:firstLine="422" w:firstLineChars="200"/>
              <w:rPr>
                <w:b/>
                <w:color w:val="auto"/>
                <w:szCs w:val="21"/>
              </w:rPr>
            </w:pPr>
            <w:r>
              <w:rPr>
                <w:rFonts w:hint="eastAsia"/>
                <w:b/>
                <w:color w:val="auto"/>
                <w:szCs w:val="21"/>
                <w:lang w:eastAsia="zh-CN"/>
              </w:rPr>
              <w:t>（</w:t>
            </w:r>
            <w:r>
              <w:rPr>
                <w:rFonts w:hint="eastAsia"/>
                <w:b/>
                <w:color w:val="auto"/>
                <w:szCs w:val="21"/>
                <w:lang w:val="en-US" w:eastAsia="zh-CN"/>
              </w:rPr>
              <w:t>1</w:t>
            </w:r>
            <w:r>
              <w:rPr>
                <w:rFonts w:hint="eastAsia"/>
                <w:b/>
                <w:color w:val="auto"/>
                <w:szCs w:val="21"/>
                <w:lang w:eastAsia="zh-CN"/>
              </w:rPr>
              <w:t>）</w:t>
            </w:r>
            <w:r>
              <w:rPr>
                <w:b/>
                <w:color w:val="auto"/>
                <w:szCs w:val="21"/>
              </w:rPr>
              <w:t>工艺流程</w:t>
            </w:r>
          </w:p>
          <w:p w14:paraId="3B19DBB8">
            <w:pPr>
              <w:jc w:val="center"/>
              <w:rPr>
                <w:color w:val="auto"/>
              </w:rPr>
            </w:pPr>
            <w:r>
              <w:rPr>
                <w:color w:val="auto"/>
                <w:sz w:val="21"/>
              </w:rPr>
              <mc:AlternateContent>
                <mc:Choice Requires="wps">
                  <w:drawing>
                    <wp:anchor distT="0" distB="0" distL="114300" distR="114300" simplePos="0" relativeHeight="251703296" behindDoc="0" locked="0" layoutInCell="1" allowOverlap="1">
                      <wp:simplePos x="0" y="0"/>
                      <wp:positionH relativeFrom="column">
                        <wp:posOffset>1413510</wp:posOffset>
                      </wp:positionH>
                      <wp:positionV relativeFrom="paragraph">
                        <wp:posOffset>127000</wp:posOffset>
                      </wp:positionV>
                      <wp:extent cx="1019175" cy="24765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01917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610232">
                                  <w:pPr>
                                    <w:jc w:val="center"/>
                                    <w:rPr>
                                      <w:rFonts w:hint="default" w:eastAsia="宋体"/>
                                      <w:lang w:val="en-US" w:eastAsia="zh-CN"/>
                                    </w:rPr>
                                  </w:pPr>
                                  <w:r>
                                    <w:rPr>
                                      <w:rFonts w:hint="eastAsia"/>
                                      <w:lang w:val="en-US" w:eastAsia="zh-CN"/>
                                    </w:rPr>
                                    <w:t>G1、W1、S1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3pt;margin-top:10pt;height:19.5pt;width:80.25pt;z-index:251703296;mso-width-relative:page;mso-height-relative:page;" fillcolor="#FFFFFF [3201]" filled="t" stroked="f" coordsize="21600,21600" o:gfxdata="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oHHY9UAAAAJAQAADwAA&#10;AAAAAAABACAAAAAiAAAAZHJzL2Rvd25yZXYueG1sUEsBAhQAFAAAAAgAh07iQP/ETTdSAgAAkwQA&#10;AA4AAAAAAAAAAQAgAAAAJAEAAGRycy9lMm9Eb2MueG1sUEsFBgAAAAAGAAYAWQEAAOgFAAAAAA==&#10;">
                      <v:fill on="t" focussize="0,0"/>
                      <v:stroke on="f" weight="0.5pt"/>
                      <v:imagedata o:title=""/>
                      <o:lock v:ext="edit" aspectratio="f"/>
                      <v:textbox>
                        <w:txbxContent>
                          <w:p w14:paraId="4C610232">
                            <w:pPr>
                              <w:jc w:val="center"/>
                              <w:rPr>
                                <w:rFonts w:hint="default" w:eastAsia="宋体"/>
                                <w:lang w:val="en-US" w:eastAsia="zh-CN"/>
                              </w:rPr>
                            </w:pPr>
                            <w:r>
                              <w:rPr>
                                <w:rFonts w:hint="eastAsia"/>
                                <w:lang w:val="en-US" w:eastAsia="zh-CN"/>
                              </w:rPr>
                              <w:t>G1、W1、S1</w:t>
                            </w:r>
                          </w:p>
                        </w:txbxContent>
                      </v:textbox>
                    </v:shape>
                  </w:pict>
                </mc:Fallback>
              </mc:AlternateContent>
            </w:r>
          </w:p>
          <w:p w14:paraId="2971B819">
            <w:pPr>
              <w:pStyle w:val="15"/>
              <w:adjustRightInd w:val="0"/>
              <w:snapToGrid w:val="0"/>
              <w:spacing w:line="360" w:lineRule="auto"/>
              <w:jc w:val="center"/>
              <w:rPr>
                <w:rFonts w:ascii="Times New Roman" w:hAnsi="Times New Roman" w:eastAsia="宋体"/>
                <w:b/>
                <w:color w:val="auto"/>
                <w:sz w:val="21"/>
                <w:szCs w:val="21"/>
              </w:rPr>
            </w:pPr>
          </w:p>
          <w:p w14:paraId="6F4F6C74">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1760855</wp:posOffset>
                      </wp:positionH>
                      <wp:positionV relativeFrom="paragraph">
                        <wp:posOffset>153035</wp:posOffset>
                      </wp:positionV>
                      <wp:extent cx="809625" cy="2476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096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FD582">
                                  <w:pPr>
                                    <w:jc w:val="center"/>
                                    <w:rPr>
                                      <w:rFonts w:hint="default" w:eastAsia="宋体"/>
                                      <w:lang w:val="en-US" w:eastAsia="zh-CN"/>
                                    </w:rPr>
                                  </w:pPr>
                                  <w:r>
                                    <w:rPr>
                                      <w:rFonts w:hint="eastAsia"/>
                                      <w:lang w:val="en-US" w:eastAsia="zh-CN"/>
                                    </w:rPr>
                                    <w:t>蒸汽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5pt;margin-top:12.05pt;height:19.5pt;width:63.75pt;z-index:251683840;mso-width-relative:page;mso-height-relative:page;" filled="f" stroked="f" coordsize="21600,21600" o:gfxdata="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9FAqs2gAAAAkBAAAPAAAAAAAAAAEAIAAAACIAAABk&#10;cnMvZG93bnJldi54bWxQSwECFAAUAAAACACHTuJAI9nOHT0CAABnBAAADgAAAAAAAAABACAAAAAp&#10;AQAAZHJzL2Uyb0RvYy54bWxQSwUGAAAAAAYABgBZAQAA2AUAAAAA&#10;">
                      <v:fill on="f" focussize="0,0"/>
                      <v:stroke on="f" weight="0.5pt"/>
                      <v:imagedata o:title=""/>
                      <o:lock v:ext="edit" aspectratio="f"/>
                      <v:textbox>
                        <w:txbxContent>
                          <w:p w14:paraId="129FD582">
                            <w:pPr>
                              <w:jc w:val="center"/>
                              <w:rPr>
                                <w:rFonts w:hint="default" w:eastAsia="宋体"/>
                                <w:lang w:val="en-US" w:eastAsia="zh-CN"/>
                              </w:rPr>
                            </w:pPr>
                            <w:r>
                              <w:rPr>
                                <w:rFonts w:hint="eastAsia"/>
                                <w:lang w:val="en-US" w:eastAsia="zh-CN"/>
                              </w:rPr>
                              <w:t>蒸汽</w:t>
                            </w:r>
                          </w:p>
                        </w:txbxContent>
                      </v:textbox>
                    </v:shape>
                  </w:pict>
                </mc:Fallback>
              </mc:AlternateContent>
            </w:r>
            <w:r>
              <w:rPr>
                <w:color w:val="auto"/>
                <w:sz w:val="21"/>
              </w:rPr>
              <mc:AlternateContent>
                <mc:Choice Requires="wps">
                  <w:drawing>
                    <wp:anchor distT="0" distB="0" distL="114300" distR="114300" simplePos="0" relativeHeight="251702272" behindDoc="0" locked="0" layoutInCell="1" allowOverlap="1">
                      <wp:simplePos x="0" y="0"/>
                      <wp:positionH relativeFrom="column">
                        <wp:posOffset>1586230</wp:posOffset>
                      </wp:positionH>
                      <wp:positionV relativeFrom="paragraph">
                        <wp:posOffset>15240</wp:posOffset>
                      </wp:positionV>
                      <wp:extent cx="152400" cy="281305"/>
                      <wp:effectExtent l="4445" t="0" r="5080" b="4445"/>
                      <wp:wrapNone/>
                      <wp:docPr id="111" name="直接箭头连接符 111"/>
                      <wp:cNvGraphicFramePr/>
                      <a:graphic xmlns:a="http://schemas.openxmlformats.org/drawingml/2006/main">
                        <a:graphicData uri="http://schemas.microsoft.com/office/word/2010/wordprocessingShape">
                          <wps:wsp>
                            <wps:cNvCnPr/>
                            <wps:spPr>
                              <a:xfrm flipV="1">
                                <a:off x="0" y="0"/>
                                <a:ext cx="152400" cy="281305"/>
                              </a:xfrm>
                              <a:prstGeom prst="straightConnector1">
                                <a:avLst/>
                              </a:prstGeom>
                              <a:ln w="9525">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24.9pt;margin-top:1.2pt;height:22.15pt;width:12pt;z-index:251702272;mso-width-relative:page;mso-height-relative:page;" filled="f" stroked="t" coordsize="21600,21600" o:gfxdata="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Iz4&#10;3tQAAAAIAQAADwAAAAAAAAABACAAAAAiAAAAZHJzL2Rvd25yZXYueG1sUEsBAhQAFAAAAAgAh07i&#10;QOV8D3gmAgAAHAQAAA4AAAAAAAAAAQAgAAAAIwEAAGRycy9lMm9Eb2MueG1sUEsFBgAAAAAGAAYA&#10;WQEAALsFAAAAAA==&#10;">
                      <v:fill on="f" focussize="0,0"/>
                      <v:stroke color="#000000 [3213]" miterlimit="8" joinstyle="miter" dashstyle="dash" endarrow="block"/>
                      <v:imagedata o:title=""/>
                      <o:lock v:ext="edit" aspectratio="f"/>
                    </v:shape>
                  </w:pict>
                </mc:Fallback>
              </mc:AlternateContent>
            </w:r>
          </w:p>
          <w:p w14:paraId="69A705B7">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706368" behindDoc="0" locked="0" layoutInCell="1" allowOverlap="1">
                      <wp:simplePos x="0" y="0"/>
                      <wp:positionH relativeFrom="column">
                        <wp:posOffset>2461895</wp:posOffset>
                      </wp:positionH>
                      <wp:positionV relativeFrom="paragraph">
                        <wp:posOffset>71120</wp:posOffset>
                      </wp:positionV>
                      <wp:extent cx="809625" cy="247650"/>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80962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141DEB">
                                  <w:pPr>
                                    <w:jc w:val="center"/>
                                    <w:rPr>
                                      <w:rFonts w:hint="default" w:eastAsia="宋体"/>
                                      <w:lang w:val="en-US" w:eastAsia="zh-CN"/>
                                    </w:rPr>
                                  </w:pPr>
                                  <w:r>
                                    <w:rPr>
                                      <w:rFonts w:hint="eastAsia"/>
                                      <w:lang w:val="en-US" w:eastAsia="zh-CN"/>
                                    </w:rPr>
                                    <w:t>车间供热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85pt;margin-top:5.6pt;height:19.5pt;width:63.75pt;z-index:251706368;mso-width-relative:page;mso-height-relative:page;" fillcolor="#FFFFFF [3201]" filled="t" stroked="t" coordsize="21600,21600" o:gfxdata="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1ZB1R1QAA&#10;AAkBAAAPAAAAAAAAAAEAIAAAACIAAABkcnMvZG93bnJldi54bWxQSwECFAAUAAAACACHTuJA0QGZ&#10;5loCAAC6BAAADgAAAAAAAAABACAAAAAkAQAAZHJzL2Uyb0RvYy54bWxQSwUGAAAAAAYABgBZAQAA&#10;8AUAAAAA&#10;">
                      <v:fill on="t" focussize="0,0"/>
                      <v:stroke weight="0.5pt" color="#000000 [3204]" joinstyle="round"/>
                      <v:imagedata o:title=""/>
                      <o:lock v:ext="edit" aspectratio="f"/>
                      <v:textbox>
                        <w:txbxContent>
                          <w:p w14:paraId="49141DEB">
                            <w:pPr>
                              <w:jc w:val="center"/>
                              <w:rPr>
                                <w:rFonts w:hint="default" w:eastAsia="宋体"/>
                                <w:lang w:val="en-US" w:eastAsia="zh-CN"/>
                              </w:rPr>
                            </w:pPr>
                            <w:r>
                              <w:rPr>
                                <w:rFonts w:hint="eastAsia"/>
                                <w:lang w:val="en-US" w:eastAsia="zh-CN"/>
                              </w:rPr>
                              <w:t>车间供热</w:t>
                            </w:r>
                          </w:p>
                        </w:txbxContent>
                      </v:textbox>
                    </v:shape>
                  </w:pict>
                </mc:Fallback>
              </mc:AlternateContent>
            </w:r>
            <w:r>
              <w:rPr>
                <w:color w:val="auto"/>
                <w:sz w:val="21"/>
              </w:rPr>
              <mc:AlternateContent>
                <mc:Choice Requires="wps">
                  <w:drawing>
                    <wp:anchor distT="0" distB="0" distL="114300" distR="114300" simplePos="0" relativeHeight="251701248" behindDoc="0" locked="0" layoutInCell="1" allowOverlap="1">
                      <wp:simplePos x="0" y="0"/>
                      <wp:positionH relativeFrom="column">
                        <wp:posOffset>1976755</wp:posOffset>
                      </wp:positionH>
                      <wp:positionV relativeFrom="paragraph">
                        <wp:posOffset>170815</wp:posOffset>
                      </wp:positionV>
                      <wp:extent cx="485775" cy="8890"/>
                      <wp:effectExtent l="0" t="36830" r="0" b="30480"/>
                      <wp:wrapNone/>
                      <wp:docPr id="110" name="直接箭头连接符 110"/>
                      <wp:cNvGraphicFramePr/>
                      <a:graphic xmlns:a="http://schemas.openxmlformats.org/drawingml/2006/main">
                        <a:graphicData uri="http://schemas.microsoft.com/office/word/2010/wordprocessingShape">
                          <wps:wsp>
                            <wps:cNvCnPr/>
                            <wps:spPr>
                              <a:xfrm flipV="1">
                                <a:off x="0" y="0"/>
                                <a:ext cx="485775" cy="8890"/>
                              </a:xfrm>
                              <a:prstGeom prst="straightConnector1">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55.65pt;margin-top:13.45pt;height:0.7pt;width:38.25pt;z-index:251701248;mso-width-relative:page;mso-height-relative:page;" filled="f" stroked="t" coordsize="21600,21600" o:gfxdata="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N0i9/V&#10;AAAACQEAAA8AAAAAAAAAAQAgAAAAIgAAAGRycy9kb3ducmV2LnhtbFBLAQIUABQAAAAIAIdO4kB2&#10;VPMXIwIAABsEAAAOAAAAAAAAAAEAIAAAACQBAABkcnMvZTJvRG9jLnhtbFBLBQYAAAAABgAGAFkB&#10;AAC5BQAAAAA=&#10;">
                      <v:fill on="f" focussize="0,0"/>
                      <v:stroke weight="0.25pt" color="#000000 [3213]" miterlimit="8" joinstyle="miter" endarrow="block"/>
                      <v:imagedata o:title=""/>
                      <o:lock v:ext="edit" aspectratio="f"/>
                    </v:shape>
                  </w:pict>
                </mc:Fallback>
              </mc:AlternateContent>
            </w:r>
            <w:r>
              <w:rPr>
                <w:color w:val="auto"/>
                <w:sz w:val="21"/>
              </w:rPr>
              <mc:AlternateContent>
                <mc:Choice Requires="wps">
                  <w:drawing>
                    <wp:anchor distT="0" distB="0" distL="114300" distR="114300" simplePos="0" relativeHeight="251699200" behindDoc="0" locked="0" layoutInCell="1" allowOverlap="1">
                      <wp:simplePos x="0" y="0"/>
                      <wp:positionH relativeFrom="column">
                        <wp:posOffset>1061720</wp:posOffset>
                      </wp:positionH>
                      <wp:positionV relativeFrom="paragraph">
                        <wp:posOffset>66040</wp:posOffset>
                      </wp:positionV>
                      <wp:extent cx="919480" cy="247650"/>
                      <wp:effectExtent l="4445" t="4445" r="9525" b="5080"/>
                      <wp:wrapNone/>
                      <wp:docPr id="108" name="文本框 108"/>
                      <wp:cNvGraphicFramePr/>
                      <a:graphic xmlns:a="http://schemas.openxmlformats.org/drawingml/2006/main">
                        <a:graphicData uri="http://schemas.microsoft.com/office/word/2010/wordprocessingShape">
                          <wps:wsp>
                            <wps:cNvSpPr txBox="1"/>
                            <wps:spPr>
                              <a:xfrm>
                                <a:off x="0" y="0"/>
                                <a:ext cx="91948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79D03C">
                                  <w:pPr>
                                    <w:jc w:val="center"/>
                                    <w:rPr>
                                      <w:rFonts w:hint="default" w:eastAsia="宋体"/>
                                      <w:lang w:val="en-US" w:eastAsia="zh-CN"/>
                                    </w:rPr>
                                  </w:pPr>
                                  <w:r>
                                    <w:rPr>
                                      <w:rFonts w:hint="eastAsia"/>
                                      <w:lang w:val="en-US" w:eastAsia="zh-CN"/>
                                    </w:rPr>
                                    <w:t>生物质锅炉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pt;margin-top:5.2pt;height:19.5pt;width:72.4pt;z-index:251699200;mso-width-relative:page;mso-height-relative:page;" fillcolor="#FFFFFF [3201]" filled="t" stroked="t" coordsize="21600,21600" o:gfxdata="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y7UcdUAAAAJ&#10;AQAADwAAAAAAAAABACAAAAAiAAAAZHJzL2Rvd25yZXYueG1sUEsBAhQAFAAAAAgAh07iQJBUyQdY&#10;AgAAugQAAA4AAAAAAAAAAQAgAAAAJAEAAGRycy9lMm9Eb2MueG1sUEsFBgAAAAAGAAYAWQEAAO4F&#10;AAAAAA==&#10;">
                      <v:fill on="t" focussize="0,0"/>
                      <v:stroke weight="0.5pt" color="#000000 [3204]" joinstyle="round"/>
                      <v:imagedata o:title=""/>
                      <o:lock v:ext="edit" aspectratio="f"/>
                      <v:textbox>
                        <w:txbxContent>
                          <w:p w14:paraId="5279D03C">
                            <w:pPr>
                              <w:jc w:val="center"/>
                              <w:rPr>
                                <w:rFonts w:hint="default" w:eastAsia="宋体"/>
                                <w:lang w:val="en-US" w:eastAsia="zh-CN"/>
                              </w:rPr>
                            </w:pPr>
                            <w:r>
                              <w:rPr>
                                <w:rFonts w:hint="eastAsia"/>
                                <w:lang w:val="en-US" w:eastAsia="zh-CN"/>
                              </w:rPr>
                              <w:t>生物质锅炉</w:t>
                            </w:r>
                          </w:p>
                        </w:txbxContent>
                      </v:textbox>
                    </v:shape>
                  </w:pict>
                </mc:Fallback>
              </mc:AlternateContent>
            </w: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738505</wp:posOffset>
                      </wp:positionH>
                      <wp:positionV relativeFrom="paragraph">
                        <wp:posOffset>183515</wp:posOffset>
                      </wp:positionV>
                      <wp:extent cx="304165" cy="5715"/>
                      <wp:effectExtent l="0" t="36830" r="635" b="33655"/>
                      <wp:wrapNone/>
                      <wp:docPr id="53" name="直接箭头连接符 53"/>
                      <wp:cNvGraphicFramePr/>
                      <a:graphic xmlns:a="http://schemas.openxmlformats.org/drawingml/2006/main">
                        <a:graphicData uri="http://schemas.microsoft.com/office/word/2010/wordprocessingShape">
                          <wps:wsp>
                            <wps:cNvCnPr/>
                            <wps:spPr>
                              <a:xfrm flipV="1">
                                <a:off x="0" y="0"/>
                                <a:ext cx="304165" cy="5715"/>
                              </a:xfrm>
                              <a:prstGeom prst="straightConnector1">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58.15pt;margin-top:14.45pt;height:0.45pt;width:23.95pt;z-index:251684864;mso-width-relative:page;mso-height-relative:page;" filled="f" stroked="t" coordsize="21600,21600" o:gfxdata="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C1LNQA&#10;AAAJAQAADwAAAAAAAAABACAAAAAiAAAAZHJzL2Rvd25yZXYueG1sUEsBAhQAFAAAAAgAh07iQHgb&#10;++4jAgAAGQQAAA4AAAAAAAAAAQAgAAAAIwEAAGRycy9lMm9Eb2MueG1sUEsFBgAAAAAGAAYAWQEA&#10;ALgFAAAAAA==&#10;">
                      <v:fill on="f" focussize="0,0"/>
                      <v:stroke weight="0.25pt" color="#000000 [3213]" miterlimit="8" joinstyle="miter" endarrow="block"/>
                      <v:imagedata o:title=""/>
                      <o:lock v:ext="edit" aspectratio="f"/>
                    </v:shape>
                  </w:pict>
                </mc:Fallback>
              </mc:AlternateContent>
            </w:r>
          </w:p>
          <w:p w14:paraId="1967F586">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709440" behindDoc="0" locked="0" layoutInCell="1" allowOverlap="1">
                      <wp:simplePos x="0" y="0"/>
                      <wp:positionH relativeFrom="column">
                        <wp:posOffset>3623945</wp:posOffset>
                      </wp:positionH>
                      <wp:positionV relativeFrom="paragraph">
                        <wp:posOffset>102235</wp:posOffset>
                      </wp:positionV>
                      <wp:extent cx="1351280" cy="824865"/>
                      <wp:effectExtent l="4445" t="4445" r="6350" b="8890"/>
                      <wp:wrapNone/>
                      <wp:docPr id="119" name="文本框 119"/>
                      <wp:cNvGraphicFramePr/>
                      <a:graphic xmlns:a="http://schemas.openxmlformats.org/drawingml/2006/main">
                        <a:graphicData uri="http://schemas.microsoft.com/office/word/2010/wordprocessingShape">
                          <wps:wsp>
                            <wps:cNvSpPr txBox="1"/>
                            <wps:spPr>
                              <a:xfrm>
                                <a:off x="5377815" y="2106295"/>
                                <a:ext cx="1351280" cy="824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555889">
                                  <w:pPr>
                                    <w:rPr>
                                      <w:rFonts w:hint="eastAsia"/>
                                      <w:sz w:val="18"/>
                                      <w:szCs w:val="18"/>
                                      <w:lang w:val="en-US" w:eastAsia="zh-CN"/>
                                    </w:rPr>
                                  </w:pPr>
                                  <w:r>
                                    <w:rPr>
                                      <w:rFonts w:hint="eastAsia"/>
                                      <w:sz w:val="18"/>
                                      <w:szCs w:val="18"/>
                                      <w:lang w:val="en-US" w:eastAsia="zh-CN"/>
                                    </w:rPr>
                                    <w:t>G1：锅炉废气</w:t>
                                  </w:r>
                                </w:p>
                                <w:p w14:paraId="28BFABBB">
                                  <w:pPr>
                                    <w:rPr>
                                      <w:rFonts w:hint="eastAsia"/>
                                      <w:sz w:val="18"/>
                                      <w:szCs w:val="18"/>
                                      <w:lang w:val="en-US" w:eastAsia="zh-CN"/>
                                    </w:rPr>
                                  </w:pPr>
                                  <w:r>
                                    <w:rPr>
                                      <w:rFonts w:hint="eastAsia"/>
                                      <w:sz w:val="18"/>
                                      <w:szCs w:val="18"/>
                                      <w:lang w:val="en-US" w:eastAsia="zh-CN"/>
                                    </w:rPr>
                                    <w:t>W1：锅炉排污水</w:t>
                                  </w:r>
                                </w:p>
                                <w:p w14:paraId="491F2FE7">
                                  <w:pPr>
                                    <w:rPr>
                                      <w:rFonts w:hint="default"/>
                                      <w:sz w:val="18"/>
                                      <w:szCs w:val="18"/>
                                      <w:lang w:val="en-US" w:eastAsia="zh-CN"/>
                                    </w:rPr>
                                  </w:pPr>
                                  <w:r>
                                    <w:rPr>
                                      <w:rFonts w:hint="eastAsia"/>
                                      <w:sz w:val="18"/>
                                      <w:szCs w:val="18"/>
                                      <w:lang w:val="en-US" w:eastAsia="zh-CN"/>
                                    </w:rPr>
                                    <w:t>W2：软化处理废水</w:t>
                                  </w:r>
                                </w:p>
                                <w:p w14:paraId="70554316">
                                  <w:pPr>
                                    <w:rPr>
                                      <w:rFonts w:hint="eastAsia"/>
                                      <w:sz w:val="18"/>
                                      <w:szCs w:val="18"/>
                                      <w:lang w:val="en-US" w:eastAsia="zh-CN"/>
                                    </w:rPr>
                                  </w:pPr>
                                  <w:r>
                                    <w:rPr>
                                      <w:rFonts w:hint="eastAsia"/>
                                      <w:sz w:val="18"/>
                                      <w:szCs w:val="18"/>
                                      <w:lang w:val="en-US" w:eastAsia="zh-CN"/>
                                    </w:rPr>
                                    <w:t>S1：锅炉灰渣</w:t>
                                  </w:r>
                                </w:p>
                                <w:p w14:paraId="3E99D463">
                                  <w:pPr>
                                    <w:rPr>
                                      <w:rFonts w:hint="default"/>
                                      <w:sz w:val="18"/>
                                      <w:szCs w:val="18"/>
                                      <w:lang w:val="en-US" w:eastAsia="zh-CN"/>
                                    </w:rPr>
                                  </w:pPr>
                                  <w:r>
                                    <w:rPr>
                                      <w:rFonts w:hint="eastAsia"/>
                                      <w:sz w:val="18"/>
                                      <w:szCs w:val="18"/>
                                      <w:lang w:val="en-US" w:eastAsia="zh-CN"/>
                                    </w:rPr>
                                    <w:t>S2：废离子交换树脂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35pt;margin-top:8.05pt;height:64.95pt;width:106.4pt;z-index:251709440;mso-width-relative:page;mso-height-relative:page;" fillcolor="#FFFFFF [3201]" filled="t" stroked="t" coordsize="21600,21600" o:gfxdata="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lUdn9YAAAAKAQAADwAAAAAAAAABACAAAAAiAAAAZHJzL2Rvd25yZXYueG1sUEsB&#10;AhQAFAAAAAgAh07iQBujftBpAgAAxwQAAA4AAAAAAAAAAQAgAAAAJQEAAGRycy9lMm9Eb2MueG1s&#10;UEsFBgAAAAAGAAYAWQEAAAAGAAAAAA==&#10;">
                      <v:fill on="t" focussize="0,0"/>
                      <v:stroke weight="0.5pt" color="#000000 [3204]" joinstyle="round"/>
                      <v:imagedata o:title=""/>
                      <o:lock v:ext="edit" aspectratio="f"/>
                      <v:textbox>
                        <w:txbxContent>
                          <w:p w14:paraId="1B555889">
                            <w:pPr>
                              <w:rPr>
                                <w:rFonts w:hint="eastAsia"/>
                                <w:sz w:val="18"/>
                                <w:szCs w:val="18"/>
                                <w:lang w:val="en-US" w:eastAsia="zh-CN"/>
                              </w:rPr>
                            </w:pPr>
                            <w:r>
                              <w:rPr>
                                <w:rFonts w:hint="eastAsia"/>
                                <w:sz w:val="18"/>
                                <w:szCs w:val="18"/>
                                <w:lang w:val="en-US" w:eastAsia="zh-CN"/>
                              </w:rPr>
                              <w:t>G1：锅炉废气</w:t>
                            </w:r>
                          </w:p>
                          <w:p w14:paraId="28BFABBB">
                            <w:pPr>
                              <w:rPr>
                                <w:rFonts w:hint="eastAsia"/>
                                <w:sz w:val="18"/>
                                <w:szCs w:val="18"/>
                                <w:lang w:val="en-US" w:eastAsia="zh-CN"/>
                              </w:rPr>
                            </w:pPr>
                            <w:r>
                              <w:rPr>
                                <w:rFonts w:hint="eastAsia"/>
                                <w:sz w:val="18"/>
                                <w:szCs w:val="18"/>
                                <w:lang w:val="en-US" w:eastAsia="zh-CN"/>
                              </w:rPr>
                              <w:t>W1：锅炉排污水</w:t>
                            </w:r>
                          </w:p>
                          <w:p w14:paraId="491F2FE7">
                            <w:pPr>
                              <w:rPr>
                                <w:rFonts w:hint="default"/>
                                <w:sz w:val="18"/>
                                <w:szCs w:val="18"/>
                                <w:lang w:val="en-US" w:eastAsia="zh-CN"/>
                              </w:rPr>
                            </w:pPr>
                            <w:r>
                              <w:rPr>
                                <w:rFonts w:hint="eastAsia"/>
                                <w:sz w:val="18"/>
                                <w:szCs w:val="18"/>
                                <w:lang w:val="en-US" w:eastAsia="zh-CN"/>
                              </w:rPr>
                              <w:t>W2：软化处理废水</w:t>
                            </w:r>
                          </w:p>
                          <w:p w14:paraId="70554316">
                            <w:pPr>
                              <w:rPr>
                                <w:rFonts w:hint="eastAsia"/>
                                <w:sz w:val="18"/>
                                <w:szCs w:val="18"/>
                                <w:lang w:val="en-US" w:eastAsia="zh-CN"/>
                              </w:rPr>
                            </w:pPr>
                            <w:r>
                              <w:rPr>
                                <w:rFonts w:hint="eastAsia"/>
                                <w:sz w:val="18"/>
                                <w:szCs w:val="18"/>
                                <w:lang w:val="en-US" w:eastAsia="zh-CN"/>
                              </w:rPr>
                              <w:t>S1：锅炉灰渣</w:t>
                            </w:r>
                          </w:p>
                          <w:p w14:paraId="3E99D463">
                            <w:pPr>
                              <w:rPr>
                                <w:rFonts w:hint="default"/>
                                <w:sz w:val="18"/>
                                <w:szCs w:val="18"/>
                                <w:lang w:val="en-US" w:eastAsia="zh-CN"/>
                              </w:rPr>
                            </w:pPr>
                            <w:r>
                              <w:rPr>
                                <w:rFonts w:hint="eastAsia"/>
                                <w:sz w:val="18"/>
                                <w:szCs w:val="18"/>
                                <w:lang w:val="en-US" w:eastAsia="zh-CN"/>
                              </w:rPr>
                              <w:t>S2：废离子交换树脂</w:t>
                            </w:r>
                          </w:p>
                        </w:txbxContent>
                      </v:textbox>
                    </v:shape>
                  </w:pict>
                </mc:Fallback>
              </mc:AlternateContent>
            </w:r>
            <w:r>
              <w:rPr>
                <w:color w:val="auto"/>
                <w:sz w:val="21"/>
              </w:rPr>
              <mc:AlternateContent>
                <mc:Choice Requires="wps">
                  <w:drawing>
                    <wp:anchor distT="0" distB="0" distL="114300" distR="114300" simplePos="0" relativeHeight="251708416" behindDoc="0" locked="0" layoutInCell="1" allowOverlap="1">
                      <wp:simplePos x="0" y="0"/>
                      <wp:positionH relativeFrom="column">
                        <wp:posOffset>1932305</wp:posOffset>
                      </wp:positionH>
                      <wp:positionV relativeFrom="paragraph">
                        <wp:posOffset>102870</wp:posOffset>
                      </wp:positionV>
                      <wp:extent cx="942975" cy="24765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94297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BBD99">
                                  <w:pPr>
                                    <w:jc w:val="center"/>
                                    <w:rPr>
                                      <w:rFonts w:hint="default" w:eastAsia="宋体"/>
                                      <w:lang w:val="en-US" w:eastAsia="zh-CN"/>
                                    </w:rPr>
                                  </w:pPr>
                                  <w:r>
                                    <w:rPr>
                                      <w:rFonts w:hint="eastAsia"/>
                                      <w:lang w:val="en-US" w:eastAsia="zh-CN"/>
                                    </w:rPr>
                                    <w:t>蒸汽冷凝水水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15pt;margin-top:8.1pt;height:19.5pt;width:74.25pt;z-index:251708416;mso-width-relative:page;mso-height-relative:page;" filled="f" stroked="f" coordsize="21600,21600" o:gfxdata="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2pLA2gAAAAkBAAAPAAAAAAAAAAEAIAAAACIAAABk&#10;cnMvZG93bnJldi54bWxQSwECFAAUAAAACACHTuJA5zCSXj0CAABpBAAADgAAAAAAAAABACAAAAAp&#10;AQAAZHJzL2Uyb0RvYy54bWxQSwUGAAAAAAYABgBZAQAA2AUAAAAA&#10;">
                      <v:fill on="f" focussize="0,0"/>
                      <v:stroke on="f" weight="0.5pt"/>
                      <v:imagedata o:title=""/>
                      <o:lock v:ext="edit" aspectratio="f"/>
                      <v:textbox>
                        <w:txbxContent>
                          <w:p w14:paraId="386BBD99">
                            <w:pPr>
                              <w:jc w:val="center"/>
                              <w:rPr>
                                <w:rFonts w:hint="default" w:eastAsia="宋体"/>
                                <w:lang w:val="en-US" w:eastAsia="zh-CN"/>
                              </w:rPr>
                            </w:pPr>
                            <w:r>
                              <w:rPr>
                                <w:rFonts w:hint="eastAsia"/>
                                <w:lang w:val="en-US" w:eastAsia="zh-CN"/>
                              </w:rPr>
                              <w:t>蒸汽冷凝水水</w:t>
                            </w:r>
                          </w:p>
                        </w:txbxContent>
                      </v:textbox>
                    </v:shape>
                  </w:pict>
                </mc:Fallback>
              </mc:AlternateContent>
            </w:r>
            <w:r>
              <w:rPr>
                <w:color w:val="auto"/>
                <w:sz w:val="21"/>
              </w:rPr>
              <mc:AlternateContent>
                <mc:Choice Requires="wps">
                  <w:drawing>
                    <wp:anchor distT="0" distB="0" distL="114300" distR="114300" simplePos="0" relativeHeight="251700224" behindDoc="0" locked="0" layoutInCell="1" allowOverlap="1">
                      <wp:simplePos x="0" y="0"/>
                      <wp:positionH relativeFrom="column">
                        <wp:posOffset>655955</wp:posOffset>
                      </wp:positionH>
                      <wp:positionV relativeFrom="paragraph">
                        <wp:posOffset>167005</wp:posOffset>
                      </wp:positionV>
                      <wp:extent cx="809625" cy="24765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8096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90F87">
                                  <w:pPr>
                                    <w:jc w:val="center"/>
                                    <w:rPr>
                                      <w:rFonts w:hint="default" w:eastAsia="宋体"/>
                                      <w:lang w:val="en-US" w:eastAsia="zh-CN"/>
                                    </w:rPr>
                                  </w:pPr>
                                  <w:r>
                                    <w:rPr>
                                      <w:rFonts w:hint="eastAsia"/>
                                      <w:lang w:val="en-US" w:eastAsia="zh-CN"/>
                                    </w:rPr>
                                    <w:t>软水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13.15pt;height:19.5pt;width:63.75pt;z-index:251700224;mso-width-relative:page;mso-height-relative:page;" filled="f" stroked="f" coordsize="21600,21600" o:gfxdata="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GvTKHZAAAACQEAAA8AAAAAAAAAAQAgAAAAIgAAAGRy&#10;cy9kb3ducmV2LnhtbFBLAQIUABQAAAAIAIdO4kDGugACPQIAAGkEAAAOAAAAAAAAAAEAIAAAACgB&#10;AABkcnMvZTJvRG9jLnhtbFBLBQYAAAAABgAGAFkBAADXBQAAAAA=&#10;">
                      <v:fill on="f" focussize="0,0"/>
                      <v:stroke on="f" weight="0.5pt"/>
                      <v:imagedata o:title=""/>
                      <o:lock v:ext="edit" aspectratio="f"/>
                      <v:textbox>
                        <w:txbxContent>
                          <w:p w14:paraId="7B990F87">
                            <w:pPr>
                              <w:jc w:val="center"/>
                              <w:rPr>
                                <w:rFonts w:hint="default" w:eastAsia="宋体"/>
                                <w:lang w:val="en-US" w:eastAsia="zh-CN"/>
                              </w:rPr>
                            </w:pPr>
                            <w:r>
                              <w:rPr>
                                <w:rFonts w:hint="eastAsia"/>
                                <w:lang w:val="en-US" w:eastAsia="zh-CN"/>
                              </w:rPr>
                              <w:t>软水</w:t>
                            </w:r>
                          </w:p>
                        </w:txbxContent>
                      </v:textbox>
                    </v:shape>
                  </w:pict>
                </mc:Fallback>
              </mc:AlternateContent>
            </w: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1248410</wp:posOffset>
                      </wp:positionH>
                      <wp:positionV relativeFrom="paragraph">
                        <wp:posOffset>84455</wp:posOffset>
                      </wp:positionV>
                      <wp:extent cx="4445" cy="323215"/>
                      <wp:effectExtent l="34925" t="0" r="36830" b="635"/>
                      <wp:wrapNone/>
                      <wp:docPr id="48" name="直接箭头连接符 48"/>
                      <wp:cNvGraphicFramePr/>
                      <a:graphic xmlns:a="http://schemas.openxmlformats.org/drawingml/2006/main">
                        <a:graphicData uri="http://schemas.microsoft.com/office/word/2010/wordprocessingShape">
                          <wps:wsp>
                            <wps:cNvCnPr/>
                            <wps:spPr>
                              <a:xfrm flipH="1">
                                <a:off x="0" y="0"/>
                                <a:ext cx="4445" cy="323215"/>
                              </a:xfrm>
                              <a:prstGeom prst="straightConnector1">
                                <a:avLst/>
                              </a:prstGeom>
                              <a:ln w="3175">
                                <a:solidFill>
                                  <a:schemeClr val="tx1"/>
                                </a:solidFill>
                                <a:headEnd type="triangl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8.3pt;margin-top:6.65pt;height:25.45pt;width:0.35pt;z-index:251682816;mso-width-relative:page;mso-height-relative:page;" filled="f" stroked="t" coordsize="21600,21600" o:gfxdata="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HY+FrYAAAACQEAAA8AAAAAAAAAAQAgAAAAIgAAAGRycy9kb3ducmV2LnhtbFBLAQIUABQAAAAI&#10;AIdO4kA6vLVbJgIAACsEAAAOAAAAAAAAAAEAIAAAACcBAABkcnMvZTJvRG9jLnhtbFBLBQYAAAAA&#10;BgAGAFkBAAC/BQAAAAA=&#10;">
                      <v:fill on="f" focussize="0,0"/>
                      <v:stroke weight="0.25pt" color="#000000 [3213]" miterlimit="8" joinstyle="miter" startarrow="block"/>
                      <v:imagedata o:title=""/>
                      <o:lock v:ext="edit" aspectratio="f"/>
                    </v:shape>
                  </w:pict>
                </mc:Fallback>
              </mc:AlternateContent>
            </w:r>
            <w:r>
              <w:rPr>
                <w:color w:val="auto"/>
                <w:sz w:val="21"/>
              </w:rPr>
              <mc:AlternateContent>
                <mc:Choice Requires="wps">
                  <w:drawing>
                    <wp:anchor distT="0" distB="0" distL="114300" distR="114300" simplePos="0" relativeHeight="251707392" behindDoc="0" locked="0" layoutInCell="1" allowOverlap="1">
                      <wp:simplePos x="0" y="0"/>
                      <wp:positionH relativeFrom="column">
                        <wp:posOffset>2444115</wp:posOffset>
                      </wp:positionH>
                      <wp:positionV relativeFrom="paragraph">
                        <wp:posOffset>-591820</wp:posOffset>
                      </wp:positionV>
                      <wp:extent cx="5080" cy="1345565"/>
                      <wp:effectExtent l="38100" t="0" r="6985" b="242570"/>
                      <wp:wrapNone/>
                      <wp:docPr id="117" name="肘形连接符 117"/>
                      <wp:cNvGraphicFramePr/>
                      <a:graphic xmlns:a="http://schemas.openxmlformats.org/drawingml/2006/main">
                        <a:graphicData uri="http://schemas.microsoft.com/office/word/2010/wordprocessingShape">
                          <wps:wsp>
                            <wps:cNvCnPr/>
                            <wps:spPr>
                              <a:xfrm rot="5400000" flipH="1">
                                <a:off x="3711575" y="1497965"/>
                                <a:ext cx="5080" cy="1345565"/>
                              </a:xfrm>
                              <a:prstGeom prst="bentConnector3">
                                <a:avLst>
                                  <a:gd name="adj1" fmla="val -4681250"/>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margin-left:192.45pt;margin-top:-46.6pt;height:105.95pt;width:0.4pt;rotation:-5898240f;z-index:251707392;mso-width-relative:page;mso-height-relative:page;" filled="f" stroked="t" coordsize="21600,21600" o:gfxdata="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GO0M9kAAAALAQAA&#10;DwAAAAAAAAABACAAAAAiAAAAZHJzL2Rvd25yZXYueG1sUEsBAhQAFAAAAAgAh07iQCC7721RAgAA&#10;XAQAAA4AAAAAAAAAAQAgAAAAKAEAAGRycy9lMm9Eb2MueG1sUEsFBgAAAAAGAAYAWQEAAOsFAAAA&#10;AA==&#10;" adj="-1011150">
                      <v:fill on="f" focussize="0,0"/>
                      <v:stroke weight="0.5pt" color="#000000 [3213]" miterlimit="8" joinstyle="miter" endarrow="block"/>
                      <v:imagedata o:title=""/>
                      <o:lock v:ext="edit" aspectratio="f"/>
                    </v:shape>
                  </w:pict>
                </mc:Fallback>
              </mc:AlternateContent>
            </w:r>
          </w:p>
          <w:p w14:paraId="75C9FE98">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705344" behindDoc="0" locked="0" layoutInCell="1" allowOverlap="1">
                      <wp:simplePos x="0" y="0"/>
                      <wp:positionH relativeFrom="column">
                        <wp:posOffset>1694815</wp:posOffset>
                      </wp:positionH>
                      <wp:positionV relativeFrom="paragraph">
                        <wp:posOffset>177800</wp:posOffset>
                      </wp:positionV>
                      <wp:extent cx="1228725" cy="24765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2287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21FBD">
                                  <w:pPr>
                                    <w:jc w:val="center"/>
                                    <w:rPr>
                                      <w:rFonts w:hint="default" w:eastAsia="宋体"/>
                                      <w:lang w:val="en-US" w:eastAsia="zh-CN"/>
                                    </w:rPr>
                                  </w:pPr>
                                  <w:r>
                                    <w:rPr>
                                      <w:rFonts w:hint="eastAsia"/>
                                      <w:lang w:val="en-US" w:eastAsia="zh-CN"/>
                                    </w:rPr>
                                    <w:t>W2、S2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45pt;margin-top:14pt;height:19.5pt;width:96.75pt;z-index:251705344;mso-width-relative:page;mso-height-relative:page;" filled="f" stroked="f" coordsize="21600,21600" o:gfxdata="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&#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Az8ok2gAAAAkBAAAPAAAAAAAAAAEAIAAAACIAAABk&#10;cnMvZG93bnJldi54bWxQSwECFAAUAAAACACHTuJAfxumOT0CAABqBAAADgAAAAAAAAABACAAAAAp&#10;AQAAZHJzL2Uyb0RvYy54bWxQSwUGAAAAAAYABgBZAQAA2AUAAAAA&#10;">
                      <v:fill on="f" focussize="0,0"/>
                      <v:stroke on="f" weight="0.5pt"/>
                      <v:imagedata o:title=""/>
                      <o:lock v:ext="edit" aspectratio="f"/>
                      <v:textbox>
                        <w:txbxContent>
                          <w:p w14:paraId="22221FBD">
                            <w:pPr>
                              <w:jc w:val="center"/>
                              <w:rPr>
                                <w:rFonts w:hint="default" w:eastAsia="宋体"/>
                                <w:lang w:val="en-US" w:eastAsia="zh-CN"/>
                              </w:rPr>
                            </w:pPr>
                            <w:r>
                              <w:rPr>
                                <w:rFonts w:hint="eastAsia"/>
                                <w:lang w:val="en-US" w:eastAsia="zh-CN"/>
                              </w:rPr>
                              <w:t>W2、S2</w:t>
                            </w:r>
                          </w:p>
                        </w:txbxContent>
                      </v:textbox>
                    </v:shape>
                  </w:pict>
                </mc:Fallback>
              </mc:AlternateContent>
            </w: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852170</wp:posOffset>
                      </wp:positionH>
                      <wp:positionV relativeFrom="paragraph">
                        <wp:posOffset>169545</wp:posOffset>
                      </wp:positionV>
                      <wp:extent cx="809625" cy="247650"/>
                      <wp:effectExtent l="4445" t="4445" r="5080" b="5080"/>
                      <wp:wrapNone/>
                      <wp:docPr id="45" name="文本框 45"/>
                      <wp:cNvGraphicFramePr/>
                      <a:graphic xmlns:a="http://schemas.openxmlformats.org/drawingml/2006/main">
                        <a:graphicData uri="http://schemas.microsoft.com/office/word/2010/wordprocessingShape">
                          <wps:wsp>
                            <wps:cNvSpPr txBox="1"/>
                            <wps:spPr>
                              <a:xfrm>
                                <a:off x="0" y="0"/>
                                <a:ext cx="80962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8CD4E4">
                                  <w:pPr>
                                    <w:jc w:val="center"/>
                                    <w:rPr>
                                      <w:rFonts w:hint="default" w:eastAsia="宋体"/>
                                      <w:lang w:val="en-US" w:eastAsia="zh-CN"/>
                                    </w:rPr>
                                  </w:pPr>
                                  <w:r>
                                    <w:rPr>
                                      <w:rFonts w:hint="eastAsia"/>
                                      <w:lang w:val="en-US" w:eastAsia="zh-CN"/>
                                    </w:rPr>
                                    <w:t>软水机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1pt;margin-top:13.35pt;height:19.5pt;width:63.75pt;z-index:251681792;mso-width-relative:page;mso-height-relative:page;" fillcolor="#FFFFFF [3201]" filled="t" stroked="t" coordsize="21600,21600" o:gfxdata="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IC1gAA&#10;AAkBAAAPAAAAAAAAAAEAIAAAACIAAABkcnMvZG93bnJldi54bWxQSwECFAAUAAAACACHTuJAET9E&#10;k1kCAAC4BAAADgAAAAAAAAABACAAAAAlAQAAZHJzL2Uyb0RvYy54bWxQSwUGAAAAAAYABgBZAQAA&#10;8AUAAAAA&#10;">
                      <v:fill on="t" focussize="0,0"/>
                      <v:stroke weight="0.5pt" color="#000000 [3204]" joinstyle="round"/>
                      <v:imagedata o:title=""/>
                      <o:lock v:ext="edit" aspectratio="f"/>
                      <v:textbox>
                        <w:txbxContent>
                          <w:p w14:paraId="728CD4E4">
                            <w:pPr>
                              <w:jc w:val="center"/>
                              <w:rPr>
                                <w:rFonts w:hint="default" w:eastAsia="宋体"/>
                                <w:lang w:val="en-US" w:eastAsia="zh-CN"/>
                              </w:rPr>
                            </w:pPr>
                            <w:r>
                              <w:rPr>
                                <w:rFonts w:hint="eastAsia"/>
                                <w:lang w:val="en-US" w:eastAsia="zh-CN"/>
                              </w:rPr>
                              <w:t>软水机</w:t>
                            </w:r>
                          </w:p>
                        </w:txbxContent>
                      </v:textbox>
                    </v:shape>
                  </w:pict>
                </mc:Fallback>
              </mc:AlternateContent>
            </w:r>
          </w:p>
          <w:p w14:paraId="583B216D">
            <w:pPr>
              <w:pStyle w:val="15"/>
              <w:adjustRightInd w:val="0"/>
              <w:snapToGrid w:val="0"/>
              <w:spacing w:line="360" w:lineRule="auto"/>
              <w:jc w:val="center"/>
              <w:rPr>
                <w:rFonts w:ascii="Times New Roman" w:hAnsi="Times New Roman" w:eastAsia="宋体"/>
                <w:b/>
                <w:color w:val="auto"/>
                <w:sz w:val="21"/>
                <w:szCs w:val="21"/>
              </w:rPr>
            </w:pPr>
            <w:r>
              <w:rPr>
                <w:color w:val="auto"/>
                <w:sz w:val="21"/>
              </w:rPr>
              <mc:AlternateContent>
                <mc:Choice Requires="wps">
                  <w:drawing>
                    <wp:anchor distT="0" distB="0" distL="114300" distR="114300" simplePos="0" relativeHeight="251704320" behindDoc="0" locked="0" layoutInCell="1" allowOverlap="1">
                      <wp:simplePos x="0" y="0"/>
                      <wp:positionH relativeFrom="column">
                        <wp:posOffset>1667510</wp:posOffset>
                      </wp:positionH>
                      <wp:positionV relativeFrom="paragraph">
                        <wp:posOffset>78740</wp:posOffset>
                      </wp:positionV>
                      <wp:extent cx="304165" cy="5715"/>
                      <wp:effectExtent l="0" t="36830" r="635" b="33655"/>
                      <wp:wrapNone/>
                      <wp:docPr id="113" name="直接箭头连接符 113"/>
                      <wp:cNvGraphicFramePr/>
                      <a:graphic xmlns:a="http://schemas.openxmlformats.org/drawingml/2006/main">
                        <a:graphicData uri="http://schemas.microsoft.com/office/word/2010/wordprocessingShape">
                          <wps:wsp>
                            <wps:cNvCnPr/>
                            <wps:spPr>
                              <a:xfrm flipV="1">
                                <a:off x="0" y="0"/>
                                <a:ext cx="304165" cy="5715"/>
                              </a:xfrm>
                              <a:prstGeom prst="straightConnector1">
                                <a:avLst/>
                              </a:prstGeom>
                              <a:ln w="3175">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31.3pt;margin-top:6.2pt;height:0.45pt;width:23.95pt;z-index:251704320;mso-width-relative:page;mso-height-relative:page;" filled="f" stroked="t" coordsize="21600,21600" o:gfxdata="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zs9&#10;4NcAAAAJAQAADwAAAAAAAAABACAAAAAiAAAAZHJzL2Rvd25yZXYueG1sUEsBAhQAFAAAAAgAh07i&#10;QHg3Vj8jAgAAGgQAAA4AAAAAAAAAAQAgAAAAJgEAAGRycy9lMm9Eb2MueG1sUEsFBgAAAAAGAAYA&#10;WQEAALsFAAAAAA==&#10;">
                      <v:fill on="f" focussize="0,0"/>
                      <v:stroke weight="0.25pt" color="#000000 [3213]" miterlimit="8" joinstyle="miter" dashstyle="dash" endarrow="block"/>
                      <v:imagedata o:title=""/>
                      <o:lock v:ext="edit" aspectratio="f"/>
                    </v:shape>
                  </w:pict>
                </mc:Fallback>
              </mc:AlternateContent>
            </w:r>
            <w:r>
              <w:rPr>
                <w:color w:val="auto"/>
                <w:sz w:val="21"/>
              </w:rPr>
              <mc:AlternateContent>
                <mc:Choice Requires="wps">
                  <w:drawing>
                    <wp:anchor distT="0" distB="0" distL="114300" distR="114300" simplePos="0" relativeHeight="251698176" behindDoc="0" locked="0" layoutInCell="1" allowOverlap="1">
                      <wp:simplePos x="0" y="0"/>
                      <wp:positionH relativeFrom="column">
                        <wp:posOffset>548005</wp:posOffset>
                      </wp:positionH>
                      <wp:positionV relativeFrom="paragraph">
                        <wp:posOffset>78740</wp:posOffset>
                      </wp:positionV>
                      <wp:extent cx="304165" cy="5715"/>
                      <wp:effectExtent l="0" t="36830" r="635" b="33655"/>
                      <wp:wrapNone/>
                      <wp:docPr id="107" name="直接箭头连接符 107"/>
                      <wp:cNvGraphicFramePr/>
                      <a:graphic xmlns:a="http://schemas.openxmlformats.org/drawingml/2006/main">
                        <a:graphicData uri="http://schemas.microsoft.com/office/word/2010/wordprocessingShape">
                          <wps:wsp>
                            <wps:cNvCnPr/>
                            <wps:spPr>
                              <a:xfrm flipV="1">
                                <a:off x="0" y="0"/>
                                <a:ext cx="304165" cy="5715"/>
                              </a:xfrm>
                              <a:prstGeom prst="straightConnector1">
                                <a:avLst/>
                              </a:prstGeom>
                              <a:ln w="317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3.15pt;margin-top:6.2pt;height:0.45pt;width:23.95pt;z-index:251698176;mso-width-relative:page;mso-height-relative:page;" filled="f" stroked="t" coordsize="21600,21600" o:gfxdata="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ObFw0wAA&#10;AAgBAAAPAAAAAAAAAAEAIAAAACIAAABkcnMvZG93bnJldi54bWxQSwECFAAUAAAACACHTuJAb1Hy&#10;uCMCAAAbBAAADgAAAAAAAAABACAAAAAiAQAAZHJzL2Uyb0RvYy54bWxQSwUGAAAAAAYABgBZAQAA&#10;twUAAAAA&#10;">
                      <v:fill on="f" focussize="0,0"/>
                      <v:stroke weight="0.25pt" color="#000000 [3213]" miterlimit="8" joinstyle="miter" endarrow="block"/>
                      <v:imagedata o:title=""/>
                      <o:lock v:ext="edit" aspectratio="f"/>
                    </v:shape>
                  </w:pict>
                </mc:Fallback>
              </mc:AlternateContent>
            </w:r>
          </w:p>
          <w:p w14:paraId="5D91F6D6">
            <w:pPr>
              <w:pStyle w:val="15"/>
              <w:adjustRightInd w:val="0"/>
              <w:snapToGrid w:val="0"/>
              <w:spacing w:line="360" w:lineRule="auto"/>
              <w:jc w:val="center"/>
              <w:rPr>
                <w:rFonts w:ascii="Times New Roman" w:hAnsi="Times New Roman" w:eastAsia="宋体"/>
                <w:b/>
                <w:color w:val="auto"/>
                <w:sz w:val="21"/>
                <w:szCs w:val="21"/>
              </w:rPr>
            </w:pPr>
          </w:p>
          <w:p w14:paraId="3EB82441">
            <w:pPr>
              <w:pStyle w:val="15"/>
              <w:adjustRightInd w:val="0"/>
              <w:snapToGrid w:val="0"/>
              <w:spacing w:line="360" w:lineRule="auto"/>
              <w:jc w:val="center"/>
              <w:rPr>
                <w:rFonts w:ascii="Times New Roman" w:hAnsi="Times New Roman" w:eastAsia="宋体"/>
                <w:b/>
                <w:color w:val="auto"/>
                <w:sz w:val="21"/>
                <w:szCs w:val="21"/>
              </w:rPr>
            </w:pPr>
          </w:p>
          <w:p w14:paraId="4BFB4B8D">
            <w:pPr>
              <w:pStyle w:val="15"/>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color w:val="auto"/>
                <w:sz w:val="21"/>
                <w:szCs w:val="21"/>
              </w:rPr>
              <w:t>图</w:t>
            </w:r>
            <w:r>
              <w:rPr>
                <w:rFonts w:hint="eastAsia" w:ascii="Times New Roman" w:hAnsi="Times New Roman" w:eastAsia="宋体"/>
                <w:b/>
                <w:color w:val="auto"/>
                <w:sz w:val="21"/>
                <w:szCs w:val="21"/>
              </w:rPr>
              <w:t xml:space="preserve">2-2 </w:t>
            </w:r>
            <w:r>
              <w:rPr>
                <w:rFonts w:ascii="Times New Roman" w:hAnsi="Times New Roman" w:eastAsia="宋体"/>
                <w:b/>
                <w:color w:val="auto"/>
                <w:sz w:val="21"/>
                <w:szCs w:val="21"/>
              </w:rPr>
              <w:t xml:space="preserve"> </w:t>
            </w:r>
            <w:r>
              <w:rPr>
                <w:rFonts w:hint="eastAsia" w:ascii="Times New Roman" w:hAnsi="Times New Roman" w:eastAsia="宋体"/>
                <w:b/>
                <w:bCs/>
                <w:color w:val="auto"/>
                <w:sz w:val="21"/>
                <w:szCs w:val="21"/>
              </w:rPr>
              <w:t>本项目</w:t>
            </w:r>
            <w:r>
              <w:rPr>
                <w:rFonts w:ascii="Times New Roman" w:hAnsi="Times New Roman" w:eastAsia="宋体"/>
                <w:b/>
                <w:bCs/>
                <w:color w:val="auto"/>
                <w:sz w:val="21"/>
                <w:szCs w:val="21"/>
              </w:rPr>
              <w:t>生产工艺</w:t>
            </w:r>
            <w:r>
              <w:rPr>
                <w:rFonts w:hint="eastAsia" w:ascii="Times New Roman" w:hAnsi="Times New Roman" w:eastAsia="宋体"/>
                <w:b/>
                <w:bCs/>
                <w:color w:val="auto"/>
                <w:sz w:val="21"/>
                <w:szCs w:val="21"/>
                <w:lang w:val="en-US" w:eastAsia="zh-CN"/>
              </w:rPr>
              <w:t>流程及产污环节</w:t>
            </w:r>
            <w:r>
              <w:rPr>
                <w:rFonts w:ascii="Times New Roman" w:hAnsi="Times New Roman" w:eastAsia="宋体"/>
                <w:b/>
                <w:bCs/>
                <w:color w:val="auto"/>
                <w:sz w:val="21"/>
                <w:szCs w:val="21"/>
              </w:rPr>
              <w:t>图</w:t>
            </w:r>
          </w:p>
          <w:p w14:paraId="4EA56FAD">
            <w:pPr>
              <w:spacing w:line="360" w:lineRule="auto"/>
              <w:ind w:firstLine="422" w:firstLineChars="200"/>
              <w:rPr>
                <w:rFonts w:hint="eastAsia"/>
                <w:color w:val="auto"/>
                <w:lang w:val="en-US" w:eastAsia="zh-CN"/>
              </w:rPr>
            </w:pPr>
            <w:r>
              <w:rPr>
                <w:rFonts w:hint="eastAsia" w:ascii="Times New Roman" w:hAnsi="Times New Roman" w:eastAsia="宋体"/>
                <w:b/>
                <w:bCs/>
                <w:color w:val="auto"/>
                <w:kern w:val="0"/>
                <w:sz w:val="21"/>
                <w:szCs w:val="21"/>
              </w:rPr>
              <w:t>工艺简述：</w:t>
            </w:r>
            <w:r>
              <w:rPr>
                <w:rFonts w:hint="eastAsia"/>
                <w:color w:val="auto"/>
                <w:lang w:val="en-US" w:eastAsia="zh-CN"/>
              </w:rPr>
              <w:t>项目锅炉使用生物质成型颗粒作为燃料，自来水经过软化系统处理后进入储水箱，之后进入锅炉系统内，生物质燃烧后给锅炉系统加热，锅炉系统内水沸腾产生蒸汽通过管道输送至生产线使用，产生的冷凝水经过收集后回流至锅炉系统循环使用。锅炉系统运行过程中会产生生物质燃烧废气（主要为颗粒物、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、CO、烟气黑度）、锅炉排污水及软化处理废水。</w:t>
            </w:r>
          </w:p>
          <w:p w14:paraId="5BF4E0D7">
            <w:pPr>
              <w:spacing w:line="360" w:lineRule="auto"/>
              <w:ind w:firstLine="420" w:firstLineChars="200"/>
              <w:rPr>
                <w:rFonts w:hint="default"/>
                <w:color w:val="auto"/>
                <w:lang w:val="en-US" w:eastAsia="zh-CN"/>
              </w:rPr>
            </w:pPr>
            <w:r>
              <w:rPr>
                <w:rFonts w:hint="eastAsia"/>
                <w:color w:val="auto"/>
                <w:lang w:val="en-US" w:eastAsia="zh-CN"/>
              </w:rPr>
              <w:t>自来水必须经过软化处理后才能进入锅炉，否则容易引起锅炉的腐蚀和结垢，软化水处理工艺原理：采用离子交换的原理，将进水中的钙、镁离子置换出来，水中的钙、镁离子被钠离子所代替，使易结垢的钙镁化合物转变为不形成水垢的易溶性钠化合物而使水得到软化；当离子树脂吸附了一定量的钙、镁离子后，需对离子树脂进行反冲洗，将树脂里的钙、镁离子置换出去，恢复树脂的软化及交换能力，故软化过程中会产生反冲洗废水，主要含有微量 Ca</w:t>
            </w:r>
            <w:r>
              <w:rPr>
                <w:rFonts w:hint="eastAsia"/>
                <w:color w:val="auto"/>
                <w:vertAlign w:val="superscript"/>
                <w:lang w:val="en-US" w:eastAsia="zh-CN"/>
              </w:rPr>
              <w:t>2+</w:t>
            </w:r>
            <w:r>
              <w:rPr>
                <w:rFonts w:hint="eastAsia"/>
                <w:color w:val="auto"/>
                <w:lang w:val="en-US" w:eastAsia="zh-CN"/>
              </w:rPr>
              <w:t>、Mg</w:t>
            </w:r>
            <w:r>
              <w:rPr>
                <w:rFonts w:hint="eastAsia"/>
                <w:color w:val="auto"/>
                <w:vertAlign w:val="superscript"/>
                <w:lang w:val="en-US" w:eastAsia="zh-CN"/>
              </w:rPr>
              <w:t>2+</w:t>
            </w:r>
            <w:r>
              <w:rPr>
                <w:rFonts w:hint="eastAsia"/>
                <w:color w:val="auto"/>
                <w:lang w:val="en-US" w:eastAsia="zh-CN"/>
              </w:rPr>
              <w:t>等无机盐类。同时，锅炉内的水会因蒸煮而积聚了可溶性和不可溶性杂质，为了保证锅炉蒸汽品质和锅炉运行安全，锅炉需定期排污水。</w:t>
            </w:r>
          </w:p>
          <w:p w14:paraId="3ECE16FB">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b/>
                <w:bCs/>
                <w:color w:val="auto"/>
                <w:lang w:val="en-US" w:eastAsia="zh-CN"/>
              </w:rPr>
            </w:pPr>
            <w:r>
              <w:rPr>
                <w:rFonts w:hint="eastAsia"/>
                <w:b/>
                <w:bCs/>
                <w:color w:val="auto"/>
                <w:kern w:val="0"/>
                <w:sz w:val="21"/>
                <w:szCs w:val="21"/>
                <w:lang w:val="en-US" w:eastAsia="zh-CN"/>
              </w:rPr>
              <w:t>（2）主要产排污环节</w:t>
            </w:r>
          </w:p>
          <w:p w14:paraId="7B9FB418">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从上述工艺流程可知，本项目运营期间所产生的污染物为：</w:t>
            </w:r>
          </w:p>
          <w:p w14:paraId="334B547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①废气：</w:t>
            </w:r>
            <w:r>
              <w:rPr>
                <w:rFonts w:hint="eastAsia"/>
                <w:color w:val="auto"/>
                <w:szCs w:val="21"/>
                <w:lang w:val="en-US" w:eastAsia="zh-CN"/>
              </w:rPr>
              <w:t>锅炉废气（</w:t>
            </w:r>
            <w:r>
              <w:rPr>
                <w:rFonts w:hint="eastAsia"/>
                <w:color w:val="auto"/>
                <w:lang w:val="en-US" w:eastAsia="zh-CN"/>
              </w:rPr>
              <w:t>颗粒物、SO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、CO、烟气黑度</w:t>
            </w:r>
            <w:r>
              <w:rPr>
                <w:rFonts w:hint="eastAsia"/>
                <w:color w:val="auto"/>
                <w:szCs w:val="21"/>
                <w:lang w:val="en-US" w:eastAsia="zh-CN"/>
              </w:rPr>
              <w:t>）</w:t>
            </w:r>
            <w:r>
              <w:rPr>
                <w:rFonts w:hint="eastAsia"/>
                <w:color w:val="auto"/>
                <w:szCs w:val="21"/>
              </w:rPr>
              <w:t>；</w:t>
            </w:r>
          </w:p>
          <w:p w14:paraId="3A79C69B">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②废水：</w:t>
            </w:r>
            <w:r>
              <w:rPr>
                <w:rFonts w:hint="eastAsia"/>
                <w:color w:val="auto"/>
                <w:szCs w:val="21"/>
                <w:lang w:val="en-US" w:eastAsia="zh-CN"/>
              </w:rPr>
              <w:t>锅炉排污水、</w:t>
            </w:r>
            <w:r>
              <w:rPr>
                <w:rFonts w:hint="eastAsia"/>
                <w:color w:val="auto"/>
                <w:lang w:val="en-US" w:eastAsia="zh-CN"/>
              </w:rPr>
              <w:t>软化处理废水</w:t>
            </w:r>
            <w:r>
              <w:rPr>
                <w:rFonts w:hint="eastAsia"/>
                <w:color w:val="auto"/>
                <w:szCs w:val="21"/>
              </w:rPr>
              <w:t>；</w:t>
            </w:r>
          </w:p>
          <w:p w14:paraId="20C68433">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color w:val="auto"/>
                <w:szCs w:val="21"/>
              </w:rPr>
            </w:pPr>
            <w:r>
              <w:rPr>
                <w:rFonts w:hint="eastAsia"/>
                <w:color w:val="auto"/>
                <w:szCs w:val="21"/>
              </w:rPr>
              <w:t>③噪声：</w:t>
            </w:r>
            <w:r>
              <w:rPr>
                <w:rFonts w:hint="eastAsia"/>
                <w:color w:val="auto"/>
                <w:szCs w:val="21"/>
                <w:lang w:val="en-US" w:eastAsia="zh-CN"/>
              </w:rPr>
              <w:t>锅炉</w:t>
            </w:r>
            <w:r>
              <w:rPr>
                <w:rFonts w:hint="eastAsia"/>
                <w:color w:val="auto"/>
                <w:kern w:val="0"/>
                <w:szCs w:val="21"/>
              </w:rPr>
              <w:t>等生产设备运行噪声</w:t>
            </w:r>
            <w:r>
              <w:rPr>
                <w:rFonts w:hint="eastAsia"/>
                <w:color w:val="auto"/>
                <w:szCs w:val="21"/>
              </w:rPr>
              <w:t>；</w:t>
            </w:r>
          </w:p>
          <w:p w14:paraId="3862A53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eastAsia="宋体"/>
                <w:color w:val="auto"/>
                <w:szCs w:val="21"/>
                <w:lang w:eastAsia="zh-CN"/>
              </w:rPr>
            </w:pPr>
            <w:r>
              <w:rPr>
                <w:rFonts w:hint="eastAsia"/>
                <w:color w:val="auto"/>
                <w:szCs w:val="21"/>
              </w:rPr>
              <w:t>④固废：</w:t>
            </w:r>
            <w:r>
              <w:rPr>
                <w:rFonts w:hint="eastAsia"/>
                <w:color w:val="auto"/>
                <w:szCs w:val="21"/>
                <w:lang w:val="en-US" w:eastAsia="zh-CN"/>
              </w:rPr>
              <w:t>锅炉灰渣、废离子交换树脂</w:t>
            </w:r>
            <w:r>
              <w:rPr>
                <w:rFonts w:hint="eastAsia"/>
                <w:color w:val="auto"/>
                <w:szCs w:val="21"/>
                <w:lang w:eastAsia="zh-CN"/>
              </w:rPr>
              <w:t>。</w:t>
            </w:r>
          </w:p>
          <w:p w14:paraId="2EE364C2">
            <w:pPr>
              <w:rPr>
                <w:color w:val="auto"/>
                <w:szCs w:val="21"/>
              </w:rPr>
            </w:pPr>
          </w:p>
          <w:p w14:paraId="17483907">
            <w:pPr>
              <w:rPr>
                <w:color w:val="auto"/>
                <w:szCs w:val="21"/>
              </w:rPr>
            </w:pPr>
          </w:p>
          <w:p w14:paraId="394C8923">
            <w:pPr>
              <w:rPr>
                <w:color w:val="auto"/>
                <w:szCs w:val="21"/>
              </w:rPr>
            </w:pPr>
          </w:p>
          <w:p w14:paraId="0BF14316">
            <w:pPr>
              <w:rPr>
                <w:color w:val="auto"/>
                <w:szCs w:val="21"/>
              </w:rPr>
            </w:pPr>
          </w:p>
          <w:p w14:paraId="500245E4">
            <w:pPr>
              <w:rPr>
                <w:color w:val="auto"/>
                <w:szCs w:val="21"/>
              </w:rPr>
            </w:pPr>
          </w:p>
          <w:p w14:paraId="4E811AE6">
            <w:pPr>
              <w:rPr>
                <w:color w:val="auto"/>
                <w:szCs w:val="21"/>
              </w:rPr>
            </w:pPr>
          </w:p>
          <w:p w14:paraId="67AC1FF0">
            <w:pPr>
              <w:rPr>
                <w:color w:val="auto"/>
                <w:szCs w:val="21"/>
              </w:rPr>
            </w:pPr>
          </w:p>
          <w:p w14:paraId="1A0E5B84">
            <w:pPr>
              <w:rPr>
                <w:color w:val="auto"/>
                <w:szCs w:val="21"/>
              </w:rPr>
            </w:pPr>
          </w:p>
          <w:p w14:paraId="60113EBA">
            <w:pPr>
              <w:rPr>
                <w:color w:val="auto"/>
                <w:szCs w:val="21"/>
              </w:rPr>
            </w:pPr>
          </w:p>
        </w:tc>
      </w:tr>
      <w:tr w14:paraId="2E1C6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804" w:type="dxa"/>
            <w:vAlign w:val="center"/>
          </w:tcPr>
          <w:p w14:paraId="05C3C7D7">
            <w:pPr>
              <w:pStyle w:val="82"/>
              <w:adjustRightInd w:val="0"/>
              <w:snapToGrid w:val="0"/>
              <w:spacing w:before="120"/>
              <w:ind w:firstLine="0" w:firstLineChars="0"/>
              <w:jc w:val="center"/>
              <w:rPr>
                <w:rFonts w:cs="Times New Roman"/>
                <w:color w:val="auto"/>
              </w:rPr>
            </w:pPr>
            <w:r>
              <w:rPr>
                <w:rFonts w:cs="Times New Roman"/>
                <w:color w:val="auto"/>
              </w:rPr>
              <w:t>与项目有关的原有环境污染问题</w:t>
            </w:r>
          </w:p>
        </w:tc>
        <w:tc>
          <w:tcPr>
            <w:tcW w:w="8138" w:type="dxa"/>
            <w:vAlign w:val="center"/>
          </w:tcPr>
          <w:p w14:paraId="184529F8">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default" w:ascii="Times New Roman" w:hAnsi="Times New Roman" w:eastAsia="宋体" w:cs="宋体"/>
                <w:b/>
                <w:bCs/>
                <w:color w:val="auto"/>
                <w:sz w:val="21"/>
                <w:szCs w:val="21"/>
                <w:highlight w:val="none"/>
                <w:lang w:val="en-US" w:eastAsia="zh-CN"/>
              </w:rPr>
            </w:pPr>
            <w:r>
              <w:rPr>
                <w:rFonts w:hint="eastAsia" w:cs="宋体"/>
                <w:b/>
                <w:bCs/>
                <w:color w:val="auto"/>
                <w:sz w:val="21"/>
                <w:szCs w:val="21"/>
                <w:highlight w:val="none"/>
                <w:lang w:val="en-US" w:eastAsia="zh-CN"/>
              </w:rPr>
              <w:t>1、现有项目环保手续履行情况</w:t>
            </w:r>
          </w:p>
          <w:p w14:paraId="241AD3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表2-5 现有项目环保手续履行情况一览表</w:t>
            </w:r>
          </w:p>
          <w:tbl>
            <w:tblPr>
              <w:tblStyle w:val="36"/>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10"/>
              <w:gridCol w:w="1934"/>
              <w:gridCol w:w="2101"/>
            </w:tblGrid>
            <w:tr w14:paraId="7FDE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vAlign w:val="center"/>
                </w:tcPr>
                <w:p w14:paraId="1CFBE2DD">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序号</w:t>
                  </w:r>
                </w:p>
              </w:tc>
              <w:tc>
                <w:tcPr>
                  <w:tcW w:w="1940" w:type="pct"/>
                  <w:vAlign w:val="center"/>
                </w:tcPr>
                <w:p w14:paraId="41656A3F">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环保手续</w:t>
                  </w:r>
                </w:p>
              </w:tc>
              <w:tc>
                <w:tcPr>
                  <w:tcW w:w="1247" w:type="pct"/>
                  <w:vAlign w:val="center"/>
                </w:tcPr>
                <w:p w14:paraId="3D967351">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时间</w:t>
                  </w:r>
                </w:p>
              </w:tc>
              <w:tc>
                <w:tcPr>
                  <w:tcW w:w="1354" w:type="pct"/>
                  <w:vAlign w:val="center"/>
                </w:tcPr>
                <w:p w14:paraId="24E3F3C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批复文号/编号</w:t>
                  </w:r>
                </w:p>
              </w:tc>
            </w:tr>
            <w:tr w14:paraId="78F4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vAlign w:val="center"/>
                </w:tcPr>
                <w:p w14:paraId="21A8DACF">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940" w:type="pct"/>
                  <w:vAlign w:val="center"/>
                </w:tcPr>
                <w:p w14:paraId="44D780C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广东省乐昌县毛巾厂</w:t>
                  </w:r>
                  <w:r>
                    <w:rPr>
                      <w:rFonts w:hint="eastAsia" w:ascii="Times New Roman" w:hAnsi="Times New Roman" w:eastAsia="宋体" w:cs="Times New Roman"/>
                      <w:b w:val="0"/>
                      <w:bCs w:val="0"/>
                      <w:color w:val="auto"/>
                      <w:sz w:val="21"/>
                      <w:szCs w:val="21"/>
                      <w:lang w:val="en-US" w:eastAsia="zh-CN"/>
                    </w:rPr>
                    <w:t>环境影响报告表》</w:t>
                  </w:r>
                </w:p>
              </w:tc>
              <w:tc>
                <w:tcPr>
                  <w:tcW w:w="1247" w:type="pct"/>
                  <w:vAlign w:val="center"/>
                </w:tcPr>
                <w:p w14:paraId="2041DEB9">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1992.7.16</w:t>
                  </w:r>
                </w:p>
              </w:tc>
              <w:tc>
                <w:tcPr>
                  <w:tcW w:w="1354" w:type="pct"/>
                  <w:vAlign w:val="center"/>
                </w:tcPr>
                <w:p w14:paraId="51755A6C">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r>
            <w:tr w14:paraId="64BA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vAlign w:val="center"/>
                </w:tcPr>
                <w:p w14:paraId="0FFB5BC0">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1940" w:type="pct"/>
                  <w:vAlign w:val="center"/>
                </w:tcPr>
                <w:p w14:paraId="64D161FE">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r>
                    <w:rPr>
                      <w:rFonts w:hint="eastAsia" w:cs="Times New Roman"/>
                      <w:color w:val="auto"/>
                      <w:szCs w:val="21"/>
                      <w:lang w:val="en-US" w:eastAsia="zh-CN"/>
                    </w:rPr>
                    <w:t>乐昌市坪石忠信毛巾有限公司验收报告</w:t>
                  </w:r>
                  <w:r>
                    <w:rPr>
                      <w:rFonts w:hint="eastAsia" w:ascii="Times New Roman" w:hAnsi="Times New Roman" w:eastAsia="宋体" w:cs="Times New Roman"/>
                      <w:b w:val="0"/>
                      <w:bCs w:val="0"/>
                      <w:color w:val="auto"/>
                      <w:sz w:val="21"/>
                      <w:szCs w:val="21"/>
                      <w:lang w:val="en-US" w:eastAsia="zh-CN"/>
                    </w:rPr>
                    <w:t>》</w:t>
                  </w:r>
                </w:p>
              </w:tc>
              <w:tc>
                <w:tcPr>
                  <w:tcW w:w="1247" w:type="pct"/>
                  <w:vAlign w:val="center"/>
                </w:tcPr>
                <w:p w14:paraId="036E92F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2007.12.19</w:t>
                  </w:r>
                </w:p>
              </w:tc>
              <w:tc>
                <w:tcPr>
                  <w:tcW w:w="1354" w:type="pct"/>
                  <w:vAlign w:val="center"/>
                </w:tcPr>
                <w:p w14:paraId="71B8C454">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乐</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环境监测（验）字（2007）第009号</w:t>
                  </w:r>
                </w:p>
              </w:tc>
            </w:tr>
            <w:tr w14:paraId="142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vAlign w:val="center"/>
                </w:tcPr>
                <w:p w14:paraId="0818BE6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1940" w:type="pct"/>
                  <w:vAlign w:val="center"/>
                </w:tcPr>
                <w:p w14:paraId="084B52B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排污许可登记</w:t>
                  </w:r>
                </w:p>
              </w:tc>
              <w:tc>
                <w:tcPr>
                  <w:tcW w:w="1247" w:type="pct"/>
                  <w:vAlign w:val="center"/>
                </w:tcPr>
                <w:p w14:paraId="5E43CCF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w:t>
                  </w:r>
                  <w:r>
                    <w:rPr>
                      <w:rFonts w:hint="eastAsia" w:ascii="Times New Roman" w:hAnsi="Times New Roman" w:eastAsia="宋体" w:cs="Times New Roman"/>
                      <w:b w:val="0"/>
                      <w:bCs w:val="0"/>
                      <w:color w:val="auto"/>
                      <w:sz w:val="21"/>
                      <w:szCs w:val="21"/>
                      <w:lang w:val="en-US" w:eastAsia="zh-CN"/>
                    </w:rPr>
                    <w:t>0.6.24申请登记、</w:t>
                  </w:r>
                  <w:r>
                    <w:rPr>
                      <w:rFonts w:hint="default" w:ascii="Times New Roman" w:hAnsi="Times New Roman" w:eastAsia="宋体" w:cs="Times New Roman"/>
                      <w:b w:val="0"/>
                      <w:bCs w:val="0"/>
                      <w:color w:val="auto"/>
                      <w:sz w:val="21"/>
                      <w:szCs w:val="21"/>
                      <w:lang w:val="en-US" w:eastAsia="zh-CN"/>
                    </w:rPr>
                    <w:t>2025</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6</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10</w:t>
                  </w:r>
                  <w:r>
                    <w:rPr>
                      <w:rFonts w:hint="eastAsia" w:ascii="Times New Roman" w:hAnsi="Times New Roman" w:eastAsia="宋体" w:cs="Times New Roman"/>
                      <w:b w:val="0"/>
                      <w:bCs w:val="0"/>
                      <w:color w:val="auto"/>
                      <w:sz w:val="21"/>
                      <w:szCs w:val="21"/>
                      <w:lang w:val="en-US" w:eastAsia="zh-CN"/>
                    </w:rPr>
                    <w:t>延续</w:t>
                  </w:r>
                </w:p>
              </w:tc>
              <w:tc>
                <w:tcPr>
                  <w:tcW w:w="1354" w:type="pct"/>
                  <w:vAlign w:val="center"/>
                </w:tcPr>
                <w:p w14:paraId="74D083EB">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91440281761583298K001W</w:t>
                  </w:r>
                </w:p>
              </w:tc>
            </w:tr>
          </w:tbl>
          <w:p w14:paraId="1C5EA7C4">
            <w:pPr>
              <w:pStyle w:val="16"/>
              <w:keepNext w:val="0"/>
              <w:keepLines w:val="0"/>
              <w:pageBreakBefore w:val="0"/>
              <w:widowControl w:val="0"/>
              <w:kinsoku/>
              <w:wordWrap/>
              <w:overflowPunct/>
              <w:topLinePunct w:val="0"/>
              <w:autoSpaceDE/>
              <w:autoSpaceDN/>
              <w:bidi w:val="0"/>
              <w:adjustRightInd/>
              <w:snapToGrid/>
              <w:spacing w:before="157" w:beforeLines="50" w:line="360" w:lineRule="auto"/>
              <w:ind w:firstLine="420"/>
              <w:jc w:val="both"/>
              <w:textAlignment w:val="auto"/>
              <w:rPr>
                <w:rFonts w:hint="default"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2、现有项目污染物排放情况</w:t>
            </w:r>
          </w:p>
          <w:p w14:paraId="01F57AE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 xml:space="preserve">    （1）废气</w:t>
            </w:r>
          </w:p>
          <w:p w14:paraId="086C74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lang w:val="en-US" w:eastAsia="zh-CN"/>
              </w:rPr>
            </w:pPr>
            <w:r>
              <w:rPr>
                <w:rFonts w:hint="eastAsia" w:cs="宋体"/>
                <w:b w:val="0"/>
                <w:bCs w:val="0"/>
                <w:color w:val="auto"/>
                <w:sz w:val="21"/>
                <w:szCs w:val="21"/>
                <w:highlight w:val="none"/>
                <w:lang w:val="en-US" w:eastAsia="zh-CN"/>
              </w:rPr>
              <w:t>现有项目废气主要为锅炉废气，污染物为颗粒物、二氧化硫、氮氧化物、一氧化氮、烟气黑度，根据建设单位提供的2023年8月常规监测报告，各污染物排放均可达到</w:t>
            </w:r>
            <w:r>
              <w:rPr>
                <w:rFonts w:hint="eastAsia"/>
                <w:color w:val="auto"/>
                <w:szCs w:val="21"/>
                <w:lang w:val="en-US" w:eastAsia="zh-CN"/>
              </w:rPr>
              <w:t>广东省《锅炉大气污染物排放标准》（DB44/765-2019）表2新建燃生物质成型燃料锅炉大气污染物排放浓度限值。</w:t>
            </w:r>
          </w:p>
          <w:p w14:paraId="2D9EED75">
            <w:pPr>
              <w:pStyle w:val="19"/>
              <w:jc w:val="center"/>
              <w:rPr>
                <w:rFonts w:hint="eastAsia"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表2-6 现有项目锅炉废气检测结果</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658"/>
              <w:gridCol w:w="1202"/>
              <w:gridCol w:w="1202"/>
              <w:gridCol w:w="1203"/>
              <w:gridCol w:w="1327"/>
            </w:tblGrid>
            <w:tr w14:paraId="7F2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Merge w:val="restart"/>
                  <w:vAlign w:val="center"/>
                </w:tcPr>
                <w:p w14:paraId="151D8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检测项目</w:t>
                  </w:r>
                </w:p>
              </w:tc>
              <w:tc>
                <w:tcPr>
                  <w:tcW w:w="1658" w:type="dxa"/>
                  <w:vMerge w:val="restart"/>
                  <w:vAlign w:val="center"/>
                </w:tcPr>
                <w:p w14:paraId="644EC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标杆流量m</w:t>
                  </w:r>
                  <w:r>
                    <w:rPr>
                      <w:rFonts w:hint="eastAsia" w:cs="Times New Roman"/>
                      <w:b/>
                      <w:bCs/>
                      <w:color w:val="auto"/>
                      <w:szCs w:val="21"/>
                      <w:vertAlign w:val="superscript"/>
                      <w:lang w:val="en-US" w:eastAsia="zh-CN"/>
                    </w:rPr>
                    <w:t>3</w:t>
                  </w:r>
                  <w:r>
                    <w:rPr>
                      <w:rFonts w:hint="eastAsia" w:cs="Times New Roman"/>
                      <w:b/>
                      <w:bCs/>
                      <w:color w:val="auto"/>
                      <w:szCs w:val="21"/>
                      <w:vertAlign w:val="baseline"/>
                      <w:lang w:val="en-US" w:eastAsia="zh-CN"/>
                    </w:rPr>
                    <w:t>/h</w:t>
                  </w:r>
                </w:p>
              </w:tc>
              <w:tc>
                <w:tcPr>
                  <w:tcW w:w="3607" w:type="dxa"/>
                  <w:gridSpan w:val="3"/>
                  <w:vAlign w:val="center"/>
                </w:tcPr>
                <w:p w14:paraId="1F1185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1327" w:type="dxa"/>
                  <w:vMerge w:val="restart"/>
                  <w:vAlign w:val="center"/>
                </w:tcPr>
                <w:p w14:paraId="146DE2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标准值mg/m</w:t>
                  </w:r>
                  <w:r>
                    <w:rPr>
                      <w:rFonts w:hint="eastAsia" w:cs="Times New Roman"/>
                      <w:b/>
                      <w:bCs/>
                      <w:color w:val="auto"/>
                      <w:szCs w:val="21"/>
                      <w:vertAlign w:val="superscript"/>
                      <w:lang w:val="en-US" w:eastAsia="zh-CN"/>
                    </w:rPr>
                    <w:t>3</w:t>
                  </w:r>
                </w:p>
              </w:tc>
            </w:tr>
            <w:tr w14:paraId="7421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Merge w:val="continue"/>
                  <w:vAlign w:val="center"/>
                </w:tcPr>
                <w:p w14:paraId="075105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658" w:type="dxa"/>
                  <w:vMerge w:val="continue"/>
                  <w:vAlign w:val="center"/>
                </w:tcPr>
                <w:p w14:paraId="0D625A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c>
                <w:tcPr>
                  <w:tcW w:w="1202" w:type="dxa"/>
                  <w:vAlign w:val="center"/>
                </w:tcPr>
                <w:p w14:paraId="6F1E13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实测浓度mg/m</w:t>
                  </w:r>
                  <w:r>
                    <w:rPr>
                      <w:rFonts w:hint="eastAsia" w:cs="Times New Roman"/>
                      <w:b/>
                      <w:bCs/>
                      <w:color w:val="auto"/>
                      <w:szCs w:val="21"/>
                      <w:vertAlign w:val="superscript"/>
                      <w:lang w:val="en-US" w:eastAsia="zh-CN"/>
                    </w:rPr>
                    <w:t>3</w:t>
                  </w:r>
                </w:p>
              </w:tc>
              <w:tc>
                <w:tcPr>
                  <w:tcW w:w="1202" w:type="dxa"/>
                  <w:vAlign w:val="center"/>
                </w:tcPr>
                <w:p w14:paraId="23C5E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折算浓度mg/m</w:t>
                  </w:r>
                  <w:r>
                    <w:rPr>
                      <w:rFonts w:hint="eastAsia" w:cs="Times New Roman"/>
                      <w:b/>
                      <w:bCs/>
                      <w:color w:val="auto"/>
                      <w:szCs w:val="21"/>
                      <w:vertAlign w:val="superscript"/>
                      <w:lang w:val="en-US" w:eastAsia="zh-CN"/>
                    </w:rPr>
                    <w:t>3</w:t>
                  </w:r>
                </w:p>
              </w:tc>
              <w:tc>
                <w:tcPr>
                  <w:tcW w:w="1203" w:type="dxa"/>
                  <w:vAlign w:val="center"/>
                </w:tcPr>
                <w:p w14:paraId="202F46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排放速率kg/h</w:t>
                  </w:r>
                </w:p>
              </w:tc>
              <w:tc>
                <w:tcPr>
                  <w:tcW w:w="1327" w:type="dxa"/>
                  <w:vMerge w:val="continue"/>
                  <w:vAlign w:val="center"/>
                </w:tcPr>
                <w:p w14:paraId="208B63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
                      <w:bCs/>
                      <w:color w:val="auto"/>
                      <w:szCs w:val="21"/>
                      <w:vertAlign w:val="baseline"/>
                      <w:lang w:val="en-US" w:eastAsia="zh-CN"/>
                    </w:rPr>
                  </w:pPr>
                </w:p>
              </w:tc>
            </w:tr>
            <w:tr w14:paraId="35BB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7C9A12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颗粒物</w:t>
                  </w:r>
                </w:p>
              </w:tc>
              <w:tc>
                <w:tcPr>
                  <w:tcW w:w="1658" w:type="dxa"/>
                  <w:vAlign w:val="center"/>
                </w:tcPr>
                <w:p w14:paraId="3033E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3638</w:t>
                  </w:r>
                </w:p>
              </w:tc>
              <w:tc>
                <w:tcPr>
                  <w:tcW w:w="1202" w:type="dxa"/>
                  <w:vAlign w:val="center"/>
                </w:tcPr>
                <w:p w14:paraId="76D7A5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6.8</w:t>
                  </w:r>
                </w:p>
              </w:tc>
              <w:tc>
                <w:tcPr>
                  <w:tcW w:w="1202" w:type="dxa"/>
                  <w:vAlign w:val="center"/>
                </w:tcPr>
                <w:p w14:paraId="7F10AB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17.4</w:t>
                  </w:r>
                </w:p>
              </w:tc>
              <w:tc>
                <w:tcPr>
                  <w:tcW w:w="1203" w:type="dxa"/>
                  <w:vAlign w:val="center"/>
                </w:tcPr>
                <w:p w14:paraId="735881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0.02</w:t>
                  </w:r>
                </w:p>
              </w:tc>
              <w:tc>
                <w:tcPr>
                  <w:tcW w:w="1327" w:type="dxa"/>
                  <w:vAlign w:val="center"/>
                </w:tcPr>
                <w:p w14:paraId="5F945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w:t>
                  </w:r>
                </w:p>
              </w:tc>
            </w:tr>
            <w:tr w14:paraId="0537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760F95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二氧化硫</w:t>
                  </w:r>
                </w:p>
              </w:tc>
              <w:tc>
                <w:tcPr>
                  <w:tcW w:w="1658" w:type="dxa"/>
                  <w:vAlign w:val="center"/>
                </w:tcPr>
                <w:p w14:paraId="37BA50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3638</w:t>
                  </w:r>
                </w:p>
              </w:tc>
              <w:tc>
                <w:tcPr>
                  <w:tcW w:w="1202" w:type="dxa"/>
                  <w:vAlign w:val="center"/>
                </w:tcPr>
                <w:p w14:paraId="3DEE57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8</w:t>
                  </w:r>
                </w:p>
              </w:tc>
              <w:tc>
                <w:tcPr>
                  <w:tcW w:w="1202" w:type="dxa"/>
                  <w:vAlign w:val="center"/>
                </w:tcPr>
                <w:p w14:paraId="04D737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19</w:t>
                  </w:r>
                </w:p>
              </w:tc>
              <w:tc>
                <w:tcPr>
                  <w:tcW w:w="1203" w:type="dxa"/>
                  <w:vAlign w:val="center"/>
                </w:tcPr>
                <w:p w14:paraId="4EB61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0.03</w:t>
                  </w:r>
                </w:p>
              </w:tc>
              <w:tc>
                <w:tcPr>
                  <w:tcW w:w="1327" w:type="dxa"/>
                  <w:vAlign w:val="center"/>
                </w:tcPr>
                <w:p w14:paraId="0FF8EB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35</w:t>
                  </w:r>
                </w:p>
              </w:tc>
            </w:tr>
            <w:tr w14:paraId="2D49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5E70D7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氮氧化物</w:t>
                  </w:r>
                </w:p>
              </w:tc>
              <w:tc>
                <w:tcPr>
                  <w:tcW w:w="1658" w:type="dxa"/>
                  <w:vAlign w:val="center"/>
                </w:tcPr>
                <w:p w14:paraId="2A66E0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3638</w:t>
                  </w:r>
                </w:p>
              </w:tc>
              <w:tc>
                <w:tcPr>
                  <w:tcW w:w="1202" w:type="dxa"/>
                  <w:vAlign w:val="center"/>
                </w:tcPr>
                <w:p w14:paraId="32334F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38</w:t>
                  </w:r>
                </w:p>
              </w:tc>
              <w:tc>
                <w:tcPr>
                  <w:tcW w:w="1202" w:type="dxa"/>
                  <w:vAlign w:val="center"/>
                </w:tcPr>
                <w:p w14:paraId="16C3A1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97</w:t>
                  </w:r>
                </w:p>
              </w:tc>
              <w:tc>
                <w:tcPr>
                  <w:tcW w:w="1203" w:type="dxa"/>
                  <w:vAlign w:val="center"/>
                </w:tcPr>
                <w:p w14:paraId="626532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0.14</w:t>
                  </w:r>
                </w:p>
              </w:tc>
              <w:tc>
                <w:tcPr>
                  <w:tcW w:w="1327" w:type="dxa"/>
                  <w:vAlign w:val="center"/>
                </w:tcPr>
                <w:p w14:paraId="6C2D7F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150</w:t>
                  </w:r>
                </w:p>
              </w:tc>
            </w:tr>
            <w:tr w14:paraId="73C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0" w:type="dxa"/>
                  <w:vAlign w:val="center"/>
                </w:tcPr>
                <w:p w14:paraId="1797DD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一氧化碳</w:t>
                  </w:r>
                </w:p>
              </w:tc>
              <w:tc>
                <w:tcPr>
                  <w:tcW w:w="1658" w:type="dxa"/>
                  <w:vAlign w:val="center"/>
                </w:tcPr>
                <w:p w14:paraId="03231D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3638</w:t>
                  </w:r>
                </w:p>
              </w:tc>
              <w:tc>
                <w:tcPr>
                  <w:tcW w:w="1202" w:type="dxa"/>
                  <w:vAlign w:val="center"/>
                </w:tcPr>
                <w:p w14:paraId="032F14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36</w:t>
                  </w:r>
                </w:p>
              </w:tc>
              <w:tc>
                <w:tcPr>
                  <w:tcW w:w="1202" w:type="dxa"/>
                  <w:vAlign w:val="center"/>
                </w:tcPr>
                <w:p w14:paraId="654F20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91</w:t>
                  </w:r>
                </w:p>
              </w:tc>
              <w:tc>
                <w:tcPr>
                  <w:tcW w:w="1203" w:type="dxa"/>
                  <w:vAlign w:val="center"/>
                </w:tcPr>
                <w:p w14:paraId="3495A6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0.13</w:t>
                  </w:r>
                </w:p>
              </w:tc>
              <w:tc>
                <w:tcPr>
                  <w:tcW w:w="1327" w:type="dxa"/>
                  <w:vAlign w:val="center"/>
                </w:tcPr>
                <w:p w14:paraId="243870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200</w:t>
                  </w:r>
                </w:p>
              </w:tc>
            </w:tr>
            <w:tr w14:paraId="47E9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88" w:type="dxa"/>
                  <w:gridSpan w:val="2"/>
                  <w:vAlign w:val="center"/>
                </w:tcPr>
                <w:p w14:paraId="2C2147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烟气黑度（级）</w:t>
                  </w:r>
                </w:p>
              </w:tc>
              <w:tc>
                <w:tcPr>
                  <w:tcW w:w="3607" w:type="dxa"/>
                  <w:gridSpan w:val="3"/>
                  <w:vAlign w:val="center"/>
                </w:tcPr>
                <w:p w14:paraId="1A89F5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vertAlign w:val="baseline"/>
                      <w:lang w:val="en-US" w:eastAsia="zh-CN"/>
                    </w:rPr>
                  </w:pPr>
                  <w:r>
                    <w:rPr>
                      <w:rFonts w:hint="default" w:ascii="Times New Roman" w:hAnsi="Times New Roman" w:cs="Times New Roman"/>
                      <w:color w:val="auto"/>
                      <w:szCs w:val="21"/>
                      <w:vertAlign w:val="baseline"/>
                      <w:lang w:val="en-US" w:eastAsia="zh-CN"/>
                    </w:rPr>
                    <w:t>&lt;</w:t>
                  </w:r>
                  <w:r>
                    <w:rPr>
                      <w:rFonts w:hint="eastAsia" w:cs="Times New Roman"/>
                      <w:color w:val="auto"/>
                      <w:szCs w:val="21"/>
                      <w:vertAlign w:val="baseline"/>
                      <w:lang w:val="en-US" w:eastAsia="zh-CN"/>
                    </w:rPr>
                    <w:t>1级</w:t>
                  </w:r>
                </w:p>
              </w:tc>
              <w:tc>
                <w:tcPr>
                  <w:tcW w:w="1327" w:type="dxa"/>
                  <w:vAlign w:val="center"/>
                </w:tcPr>
                <w:p w14:paraId="5146A9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default" w:ascii="Times New Roman" w:hAnsi="Times New Roman" w:eastAsia="宋体" w:cs="Times New Roman"/>
                      <w:color w:val="auto"/>
                      <w:szCs w:val="21"/>
                      <w:vertAlign w:val="baseline"/>
                      <w:lang w:val="en-US" w:eastAsia="zh-CN"/>
                    </w:rPr>
                    <w:t>≤</w:t>
                  </w:r>
                  <w:r>
                    <w:rPr>
                      <w:rFonts w:hint="eastAsia" w:ascii="Times New Roman" w:hAnsi="Times New Roman" w:eastAsia="宋体" w:cs="Times New Roman"/>
                      <w:color w:val="auto"/>
                      <w:szCs w:val="21"/>
                      <w:vertAlign w:val="baseline"/>
                      <w:lang w:val="en-US" w:eastAsia="zh-CN"/>
                    </w:rPr>
                    <w:t>1</w:t>
                  </w:r>
                  <w:r>
                    <w:rPr>
                      <w:rFonts w:hint="eastAsia" w:cs="Times New Roman"/>
                      <w:color w:val="auto"/>
                      <w:szCs w:val="21"/>
                      <w:vertAlign w:val="baseline"/>
                      <w:lang w:val="en-US" w:eastAsia="zh-CN"/>
                    </w:rPr>
                    <w:t>级</w:t>
                  </w:r>
                </w:p>
              </w:tc>
            </w:tr>
          </w:tbl>
          <w:p w14:paraId="340D9C4F">
            <w:pPr>
              <w:pStyle w:val="45"/>
              <w:keepNext/>
              <w:keepLines/>
              <w:pageBreakBefore w:val="0"/>
              <w:widowControl w:val="0"/>
              <w:kinsoku/>
              <w:wordWrap/>
              <w:overflowPunct/>
              <w:topLinePunct w:val="0"/>
              <w:autoSpaceDE/>
              <w:autoSpaceDN/>
              <w:bidi w:val="0"/>
              <w:adjustRightInd/>
              <w:snapToGrid/>
              <w:spacing w:before="157" w:beforeLines="50"/>
              <w:ind w:left="0" w:leftChars="0" w:firstLine="420" w:firstLineChars="200"/>
              <w:jc w:val="both"/>
              <w:textAlignment w:val="auto"/>
              <w:rPr>
                <w:rFonts w:hint="eastAsia" w:ascii="Times New Roman" w:eastAsia="宋体" w:cs="Times New Roman"/>
                <w:color w:val="auto"/>
                <w:lang w:val="en-US" w:eastAsia="zh-CN"/>
              </w:rPr>
            </w:pPr>
            <w:r>
              <w:rPr>
                <w:rFonts w:hint="eastAsia" w:ascii="Times New Roman" w:hAnsi="Times New Roman" w:eastAsia="宋体" w:cs="Times New Roman"/>
                <w:color w:val="auto"/>
                <w:kern w:val="2"/>
                <w:sz w:val="21"/>
                <w:szCs w:val="21"/>
                <w:lang w:val="en-US" w:eastAsia="zh-CN" w:bidi="ar-SA"/>
              </w:rPr>
              <w:t>技改前环评未核算</w:t>
            </w:r>
            <w:r>
              <w:rPr>
                <w:rFonts w:hint="eastAsia" w:ascii="Times New Roman" w:eastAsia="宋体" w:cs="Times New Roman"/>
                <w:color w:val="auto"/>
                <w:kern w:val="2"/>
                <w:sz w:val="21"/>
                <w:szCs w:val="21"/>
                <w:lang w:val="en-US" w:eastAsia="zh-CN" w:bidi="ar-SA"/>
              </w:rPr>
              <w:t>锅炉废气产排情况，本报告根据产排污系数进行核算</w:t>
            </w:r>
            <w:r>
              <w:rPr>
                <w:rFonts w:hint="eastAsia" w:ascii="Times New Roman" w:hAnsi="Times New Roman" w:eastAsia="宋体" w:cs="Times New Roman"/>
                <w:color w:val="auto"/>
                <w:lang w:val="en-US" w:eastAsia="zh-CN"/>
              </w:rPr>
              <w:t>。根据《排放源统计调查产排污核算方法和系数手册》中4430工业锅炉（热力生产和供应行业）产污系数表-生物质工业锅炉：工业废气量为6240标立方米-吨原料</w:t>
            </w:r>
            <w:r>
              <w:rPr>
                <w:rFonts w:hint="eastAsia" w:ascii="Times New Roman" w:eastAsia="宋体" w:cs="Times New Roman"/>
                <w:color w:val="auto"/>
                <w:lang w:val="en-US" w:eastAsia="zh-CN"/>
              </w:rPr>
              <w:t>、</w:t>
            </w:r>
            <w:r>
              <w:rPr>
                <w:rFonts w:hint="eastAsia" w:ascii="Times New Roman" w:hAnsi="Times New Roman" w:eastAsia="宋体" w:cs="Times New Roman"/>
                <w:color w:val="auto"/>
                <w:lang w:val="en-US" w:eastAsia="zh-CN"/>
              </w:rPr>
              <w:t>二氧化硫为17S千克-吨原料</w:t>
            </w:r>
            <w:r>
              <w:rPr>
                <w:rFonts w:hint="eastAsia" w:ascii="Times New Roman" w:eastAsia="宋体" w:cs="Times New Roman"/>
                <w:color w:val="auto"/>
                <w:lang w:val="en-US" w:eastAsia="zh-CN"/>
              </w:rPr>
              <w:t>（S=0.01）</w:t>
            </w:r>
            <w:r>
              <w:rPr>
                <w:rFonts w:hint="eastAsia" w:ascii="Times New Roman" w:hAnsi="Times New Roman" w:eastAsia="宋体" w:cs="Times New Roman"/>
                <w:color w:val="auto"/>
                <w:lang w:val="en-US" w:eastAsia="zh-CN"/>
              </w:rPr>
              <w:t>、颗粒物为0.5千克-吨原料、氮氧化物为1.02千克-吨原料</w:t>
            </w:r>
            <w:r>
              <w:rPr>
                <w:rFonts w:hint="eastAsia" w:ascii="Times New Roman" w:eastAsia="宋体" w:cs="Times New Roman"/>
                <w:color w:val="auto"/>
                <w:lang w:val="en-US" w:eastAsia="zh-CN"/>
              </w:rPr>
              <w:t>。则锅炉烟气量为936000m</w:t>
            </w:r>
            <w:r>
              <w:rPr>
                <w:rFonts w:hint="eastAsia" w:ascii="Times New Roman" w:eastAsia="宋体" w:cs="Times New Roman"/>
                <w:color w:val="auto"/>
                <w:vertAlign w:val="superscript"/>
                <w:lang w:val="en-US" w:eastAsia="zh-CN"/>
              </w:rPr>
              <w:t>3</w:t>
            </w:r>
            <w:r>
              <w:rPr>
                <w:rFonts w:hint="eastAsia" w:ascii="Times New Roman" w:eastAsia="宋体" w:cs="Times New Roman"/>
                <w:color w:val="auto"/>
                <w:lang w:val="en-US" w:eastAsia="zh-CN"/>
              </w:rPr>
              <w:t>/a，SO</w:t>
            </w:r>
            <w:r>
              <w:rPr>
                <w:rFonts w:hint="eastAsia" w:ascii="Times New Roman" w:eastAsia="宋体" w:cs="Times New Roman"/>
                <w:color w:val="auto"/>
                <w:vertAlign w:val="subscript"/>
                <w:lang w:val="en-US" w:eastAsia="zh-CN"/>
              </w:rPr>
              <w:t>2</w:t>
            </w:r>
            <w:r>
              <w:rPr>
                <w:rFonts w:hint="eastAsia" w:ascii="Times New Roman" w:eastAsia="宋体" w:cs="Times New Roman"/>
                <w:color w:val="auto"/>
                <w:lang w:val="en-US" w:eastAsia="zh-CN"/>
              </w:rPr>
              <w:t>产生量为0.026t/a、颗粒物产生量为0.075t/a、氮氧化物排放量为0.153t/a。废气经“旋风除尘+布袋除尘+水喷淋”处理后排放，除尘效率按90%，则技改前锅炉废气排放情况见下表：</w:t>
            </w:r>
          </w:p>
          <w:p w14:paraId="50B6F0FF">
            <w:pPr>
              <w:pStyle w:val="45"/>
              <w:keepNext/>
              <w:keepLines/>
              <w:pageBreakBefore w:val="0"/>
              <w:widowControl w:val="0"/>
              <w:kinsoku/>
              <w:wordWrap/>
              <w:overflowPunct/>
              <w:topLinePunct w:val="0"/>
              <w:autoSpaceDE/>
              <w:autoSpaceDN/>
              <w:bidi w:val="0"/>
              <w:adjustRightInd/>
              <w:snapToGrid/>
              <w:spacing w:beforeLines="0"/>
              <w:ind w:left="0" w:leftChars="0" w:firstLine="0" w:firstLineChars="0"/>
              <w:jc w:val="center"/>
              <w:textAlignment w:val="auto"/>
              <w:rPr>
                <w:rFonts w:hint="default" w:ascii="Times New Roman" w:eastAsia="宋体" w:cs="Times New Roman"/>
                <w:b/>
                <w:bCs/>
                <w:color w:val="auto"/>
                <w:lang w:val="en-US" w:eastAsia="zh-CN"/>
              </w:rPr>
            </w:pPr>
            <w:r>
              <w:rPr>
                <w:rFonts w:hint="eastAsia" w:ascii="Times New Roman" w:eastAsia="宋体" w:cs="Times New Roman"/>
                <w:b/>
                <w:bCs/>
                <w:color w:val="auto"/>
                <w:lang w:val="en-US" w:eastAsia="zh-CN"/>
              </w:rPr>
              <w:t>表2-7 技改前锅炉排放量  单位：t/a</w:t>
            </w:r>
          </w:p>
          <w:tbl>
            <w:tblPr>
              <w:tblStyle w:val="35"/>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084"/>
              <w:gridCol w:w="1427"/>
              <w:gridCol w:w="1440"/>
              <w:gridCol w:w="1485"/>
            </w:tblGrid>
            <w:tr w14:paraId="461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B5958C9">
                  <w:pPr>
                    <w:pStyle w:val="22"/>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w:t>
                  </w:r>
                </w:p>
              </w:tc>
              <w:tc>
                <w:tcPr>
                  <w:tcW w:w="689" w:type="pct"/>
                  <w:noWrap w:val="0"/>
                  <w:vAlign w:val="center"/>
                </w:tcPr>
                <w:p w14:paraId="2E6492D7">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二氧化硫</w:t>
                  </w:r>
                </w:p>
              </w:tc>
              <w:tc>
                <w:tcPr>
                  <w:tcW w:w="907" w:type="pct"/>
                  <w:noWrap w:val="0"/>
                  <w:vAlign w:val="center"/>
                </w:tcPr>
                <w:p w14:paraId="508D3AD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颗粒物</w:t>
                  </w:r>
                </w:p>
              </w:tc>
              <w:tc>
                <w:tcPr>
                  <w:tcW w:w="916" w:type="pct"/>
                  <w:noWrap w:val="0"/>
                  <w:vAlign w:val="center"/>
                </w:tcPr>
                <w:p w14:paraId="02E24683">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氮氧化物</w:t>
                  </w:r>
                </w:p>
              </w:tc>
              <w:tc>
                <w:tcPr>
                  <w:tcW w:w="944" w:type="pct"/>
                  <w:noWrap w:val="0"/>
                  <w:vAlign w:val="center"/>
                </w:tcPr>
                <w:p w14:paraId="376DB93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一氧化碳</w:t>
                  </w:r>
                </w:p>
              </w:tc>
            </w:tr>
            <w:tr w14:paraId="66CF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2DB9111F">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产生量（t/a）</w:t>
                  </w:r>
                </w:p>
              </w:tc>
              <w:tc>
                <w:tcPr>
                  <w:tcW w:w="689" w:type="pct"/>
                  <w:noWrap w:val="0"/>
                  <w:vAlign w:val="center"/>
                </w:tcPr>
                <w:p w14:paraId="63C5BAC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w:t>
                  </w:r>
                </w:p>
              </w:tc>
              <w:tc>
                <w:tcPr>
                  <w:tcW w:w="907" w:type="pct"/>
                  <w:noWrap w:val="0"/>
                  <w:vAlign w:val="center"/>
                </w:tcPr>
                <w:p w14:paraId="28FB6D7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0.075</w:t>
                  </w:r>
                </w:p>
              </w:tc>
              <w:tc>
                <w:tcPr>
                  <w:tcW w:w="916" w:type="pct"/>
                  <w:noWrap w:val="0"/>
                  <w:vAlign w:val="center"/>
                </w:tcPr>
                <w:p w14:paraId="2B5A8ADA">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0.153</w:t>
                  </w:r>
                </w:p>
              </w:tc>
              <w:tc>
                <w:tcPr>
                  <w:tcW w:w="944" w:type="pct"/>
                  <w:noWrap w:val="0"/>
                  <w:vAlign w:val="center"/>
                </w:tcPr>
                <w:p w14:paraId="23B8CCF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0.187</w:t>
                  </w:r>
                </w:p>
              </w:tc>
            </w:tr>
            <w:tr w14:paraId="7A02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49F03D00">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治理措施</w:t>
                  </w:r>
                </w:p>
              </w:tc>
              <w:tc>
                <w:tcPr>
                  <w:tcW w:w="3458" w:type="pct"/>
                  <w:gridSpan w:val="4"/>
                  <w:noWrap w:val="0"/>
                  <w:vAlign w:val="center"/>
                </w:tcPr>
                <w:p w14:paraId="32D6628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旋风除尘+布袋除尘+水喷淋</w:t>
                  </w:r>
                </w:p>
              </w:tc>
            </w:tr>
            <w:tr w14:paraId="1E85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9F0F37C">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排放量（t/a）</w:t>
                  </w:r>
                </w:p>
              </w:tc>
              <w:tc>
                <w:tcPr>
                  <w:tcW w:w="689" w:type="pct"/>
                  <w:noWrap w:val="0"/>
                  <w:vAlign w:val="center"/>
                </w:tcPr>
                <w:p w14:paraId="6077C3C1">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w:t>
                  </w:r>
                </w:p>
              </w:tc>
              <w:tc>
                <w:tcPr>
                  <w:tcW w:w="907" w:type="pct"/>
                  <w:noWrap w:val="0"/>
                  <w:vAlign w:val="center"/>
                </w:tcPr>
                <w:p w14:paraId="4C74AC3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0.008</w:t>
                  </w:r>
                </w:p>
              </w:tc>
              <w:tc>
                <w:tcPr>
                  <w:tcW w:w="916" w:type="pct"/>
                  <w:noWrap w:val="0"/>
                  <w:vAlign w:val="center"/>
                </w:tcPr>
                <w:p w14:paraId="0412B3A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0.153</w:t>
                  </w:r>
                </w:p>
              </w:tc>
              <w:tc>
                <w:tcPr>
                  <w:tcW w:w="944" w:type="pct"/>
                  <w:noWrap w:val="0"/>
                  <w:vAlign w:val="center"/>
                </w:tcPr>
                <w:p w14:paraId="317CB7D7">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0.187</w:t>
                  </w:r>
                </w:p>
              </w:tc>
            </w:tr>
            <w:tr w14:paraId="0157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noWrap w:val="0"/>
                  <w:vAlign w:val="center"/>
                </w:tcPr>
                <w:p w14:paraId="21164254">
                  <w:pPr>
                    <w:pStyle w:val="34"/>
                    <w:widowControl/>
                    <w:adjustRightInd w:val="0"/>
                    <w:snapToGrid w:val="0"/>
                    <w:spacing w:after="0" w:line="240" w:lineRule="auto"/>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注：根据《广东省地方标准&lt;锅炉大气污染物排放标准&gt;编制说明》，一氧化碳排放控制可通过选取优质成型燃料、改善燃烧条件等方式，在生物质成型燃料充分燃烧的情况下，其排放可达到排放限值200mg/m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，一氧化碳的排放浓度按200mg/m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计。</w:t>
                  </w:r>
                </w:p>
              </w:tc>
            </w:tr>
          </w:tbl>
          <w:p w14:paraId="035E9000">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（2）废水</w:t>
            </w:r>
          </w:p>
          <w:p w14:paraId="7F5419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color w:val="auto"/>
                <w:lang w:val="en-US" w:eastAsia="zh-CN"/>
              </w:rPr>
            </w:pPr>
            <w:r>
              <w:rPr>
                <w:rFonts w:hint="eastAsia" w:cs="宋体"/>
                <w:b w:val="0"/>
                <w:bCs w:val="0"/>
                <w:color w:val="auto"/>
                <w:sz w:val="21"/>
                <w:szCs w:val="21"/>
                <w:highlight w:val="none"/>
                <w:lang w:val="en-US" w:eastAsia="zh-CN"/>
              </w:rPr>
              <w:t>现有项目废水主要为车间生产废水、锅炉房废水以及生活污水。车间生产废水经自建污水站处理后与锅炉房废水、化粪池处理后的生活污水一起排入乐昌市坪石污水处理厂，根据建设单位提供的2023年8月常规监测报告，废水各污染物排放情况见下表：</w:t>
            </w:r>
          </w:p>
          <w:p w14:paraId="6D6BF1F1">
            <w:pPr>
              <w:pStyle w:val="19"/>
              <w:jc w:val="center"/>
              <w:rPr>
                <w:rFonts w:hint="eastAsia"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表2-7 现有项目废水检测结果</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755"/>
              <w:gridCol w:w="1410"/>
              <w:gridCol w:w="1530"/>
              <w:gridCol w:w="1387"/>
            </w:tblGrid>
            <w:tr w14:paraId="3028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Align w:val="center"/>
                </w:tcPr>
                <w:p w14:paraId="705E93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检测点位</w:t>
                  </w:r>
                </w:p>
              </w:tc>
              <w:tc>
                <w:tcPr>
                  <w:tcW w:w="1755" w:type="dxa"/>
                  <w:vAlign w:val="center"/>
                </w:tcPr>
                <w:p w14:paraId="55E208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检测项目</w:t>
                  </w:r>
                </w:p>
              </w:tc>
              <w:tc>
                <w:tcPr>
                  <w:tcW w:w="1410" w:type="dxa"/>
                  <w:vAlign w:val="center"/>
                </w:tcPr>
                <w:p w14:paraId="2040A6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1530" w:type="dxa"/>
                  <w:vAlign w:val="center"/>
                </w:tcPr>
                <w:p w14:paraId="3D2701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标准限值</w:t>
                  </w:r>
                </w:p>
              </w:tc>
              <w:tc>
                <w:tcPr>
                  <w:tcW w:w="1387" w:type="dxa"/>
                  <w:vAlign w:val="center"/>
                </w:tcPr>
                <w:p w14:paraId="27D9EA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单位</w:t>
                  </w:r>
                </w:p>
              </w:tc>
            </w:tr>
            <w:tr w14:paraId="68D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restart"/>
                  <w:vAlign w:val="center"/>
                </w:tcPr>
                <w:p w14:paraId="312686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废水总排口</w:t>
                  </w:r>
                </w:p>
              </w:tc>
              <w:tc>
                <w:tcPr>
                  <w:tcW w:w="1755" w:type="dxa"/>
                  <w:vAlign w:val="center"/>
                </w:tcPr>
                <w:p w14:paraId="7A5D7F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pH值</w:t>
                  </w:r>
                </w:p>
              </w:tc>
              <w:tc>
                <w:tcPr>
                  <w:tcW w:w="1410" w:type="dxa"/>
                  <w:vAlign w:val="center"/>
                </w:tcPr>
                <w:p w14:paraId="3F01C2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6.9</w:t>
                  </w:r>
                </w:p>
              </w:tc>
              <w:tc>
                <w:tcPr>
                  <w:tcW w:w="1530" w:type="dxa"/>
                  <w:vAlign w:val="center"/>
                </w:tcPr>
                <w:p w14:paraId="1C524C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6~9</w:t>
                  </w:r>
                </w:p>
              </w:tc>
              <w:tc>
                <w:tcPr>
                  <w:tcW w:w="1387" w:type="dxa"/>
                  <w:vAlign w:val="center"/>
                </w:tcPr>
                <w:p w14:paraId="6EBCA3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无量纲</w:t>
                  </w:r>
                </w:p>
              </w:tc>
            </w:tr>
            <w:tr w14:paraId="182D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76F1C2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p>
              </w:tc>
              <w:tc>
                <w:tcPr>
                  <w:tcW w:w="1755" w:type="dxa"/>
                  <w:vAlign w:val="center"/>
                </w:tcPr>
                <w:p w14:paraId="2F5B81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色度</w:t>
                  </w:r>
                </w:p>
              </w:tc>
              <w:tc>
                <w:tcPr>
                  <w:tcW w:w="1410" w:type="dxa"/>
                  <w:vAlign w:val="center"/>
                </w:tcPr>
                <w:p w14:paraId="37BB0B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9</w:t>
                  </w:r>
                </w:p>
              </w:tc>
              <w:tc>
                <w:tcPr>
                  <w:tcW w:w="1530" w:type="dxa"/>
                  <w:vAlign w:val="center"/>
                </w:tcPr>
                <w:p w14:paraId="7ECB36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80</w:t>
                  </w:r>
                </w:p>
              </w:tc>
              <w:tc>
                <w:tcPr>
                  <w:tcW w:w="1387" w:type="dxa"/>
                  <w:vAlign w:val="center"/>
                </w:tcPr>
                <w:p w14:paraId="63DE3C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mg/L</w:t>
                  </w:r>
                </w:p>
              </w:tc>
            </w:tr>
            <w:tr w14:paraId="0838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098C5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6C233C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悬浮物</w:t>
                  </w:r>
                </w:p>
              </w:tc>
              <w:tc>
                <w:tcPr>
                  <w:tcW w:w="1410" w:type="dxa"/>
                  <w:vAlign w:val="center"/>
                </w:tcPr>
                <w:p w14:paraId="24B88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18</w:t>
                  </w:r>
                </w:p>
              </w:tc>
              <w:tc>
                <w:tcPr>
                  <w:tcW w:w="1530" w:type="dxa"/>
                  <w:vAlign w:val="center"/>
                </w:tcPr>
                <w:p w14:paraId="2810D7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100</w:t>
                  </w:r>
                </w:p>
              </w:tc>
              <w:tc>
                <w:tcPr>
                  <w:tcW w:w="1387" w:type="dxa"/>
                  <w:vAlign w:val="center"/>
                </w:tcPr>
                <w:p w14:paraId="2960E9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5C16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626B36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5B6D04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化学需氧量</w:t>
                  </w:r>
                </w:p>
              </w:tc>
              <w:tc>
                <w:tcPr>
                  <w:tcW w:w="1410" w:type="dxa"/>
                  <w:vAlign w:val="center"/>
                </w:tcPr>
                <w:p w14:paraId="44BC33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49</w:t>
                  </w:r>
                </w:p>
              </w:tc>
              <w:tc>
                <w:tcPr>
                  <w:tcW w:w="1530" w:type="dxa"/>
                  <w:vAlign w:val="center"/>
                </w:tcPr>
                <w:p w14:paraId="224C23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200</w:t>
                  </w:r>
                </w:p>
              </w:tc>
              <w:tc>
                <w:tcPr>
                  <w:tcW w:w="1387" w:type="dxa"/>
                  <w:vAlign w:val="center"/>
                </w:tcPr>
                <w:p w14:paraId="00BAE7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2C75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4BA1EA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694B62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五日生化需氧量</w:t>
                  </w:r>
                </w:p>
              </w:tc>
              <w:tc>
                <w:tcPr>
                  <w:tcW w:w="1410" w:type="dxa"/>
                  <w:vAlign w:val="center"/>
                </w:tcPr>
                <w:p w14:paraId="0FA120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11.6</w:t>
                  </w:r>
                </w:p>
              </w:tc>
              <w:tc>
                <w:tcPr>
                  <w:tcW w:w="1530" w:type="dxa"/>
                  <w:vAlign w:val="center"/>
                </w:tcPr>
                <w:p w14:paraId="72D20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50</w:t>
                  </w:r>
                </w:p>
              </w:tc>
              <w:tc>
                <w:tcPr>
                  <w:tcW w:w="1387" w:type="dxa"/>
                  <w:vAlign w:val="center"/>
                </w:tcPr>
                <w:p w14:paraId="52ED5F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36A7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0BA2D1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51967A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氨氮</w:t>
                  </w:r>
                </w:p>
              </w:tc>
              <w:tc>
                <w:tcPr>
                  <w:tcW w:w="1410" w:type="dxa"/>
                  <w:vAlign w:val="center"/>
                </w:tcPr>
                <w:p w14:paraId="48624E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3.09</w:t>
                  </w:r>
                </w:p>
              </w:tc>
              <w:tc>
                <w:tcPr>
                  <w:tcW w:w="1530" w:type="dxa"/>
                  <w:vAlign w:val="center"/>
                </w:tcPr>
                <w:p w14:paraId="3E9EF1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w:t>
                  </w:r>
                </w:p>
              </w:tc>
              <w:tc>
                <w:tcPr>
                  <w:tcW w:w="1387" w:type="dxa"/>
                  <w:vAlign w:val="center"/>
                </w:tcPr>
                <w:p w14:paraId="3E8755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735B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10B76D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1ED93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硫化物</w:t>
                  </w:r>
                </w:p>
              </w:tc>
              <w:tc>
                <w:tcPr>
                  <w:tcW w:w="1410" w:type="dxa"/>
                  <w:vAlign w:val="center"/>
                </w:tcPr>
                <w:p w14:paraId="0A3108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ND</w:t>
                  </w:r>
                </w:p>
              </w:tc>
              <w:tc>
                <w:tcPr>
                  <w:tcW w:w="1530" w:type="dxa"/>
                  <w:vAlign w:val="center"/>
                </w:tcPr>
                <w:p w14:paraId="304998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0.5</w:t>
                  </w:r>
                </w:p>
              </w:tc>
              <w:tc>
                <w:tcPr>
                  <w:tcW w:w="1387" w:type="dxa"/>
                  <w:vAlign w:val="center"/>
                </w:tcPr>
                <w:p w14:paraId="16F421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5C40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0DCD49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46886A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六价铬</w:t>
                  </w:r>
                </w:p>
              </w:tc>
              <w:tc>
                <w:tcPr>
                  <w:tcW w:w="1410" w:type="dxa"/>
                  <w:vAlign w:val="center"/>
                </w:tcPr>
                <w:p w14:paraId="54EC5A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ND</w:t>
                  </w:r>
                </w:p>
              </w:tc>
              <w:tc>
                <w:tcPr>
                  <w:tcW w:w="1530" w:type="dxa"/>
                  <w:vAlign w:val="center"/>
                </w:tcPr>
                <w:p w14:paraId="2C63D5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不得检出</w:t>
                  </w:r>
                </w:p>
              </w:tc>
              <w:tc>
                <w:tcPr>
                  <w:tcW w:w="1387" w:type="dxa"/>
                  <w:vAlign w:val="center"/>
                </w:tcPr>
                <w:p w14:paraId="4DDAFD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1A1A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Merge w:val="continue"/>
                  <w:vAlign w:val="center"/>
                </w:tcPr>
                <w:p w14:paraId="6E750B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1755" w:type="dxa"/>
                  <w:vAlign w:val="center"/>
                </w:tcPr>
                <w:p w14:paraId="06473E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总铜</w:t>
                  </w:r>
                </w:p>
              </w:tc>
              <w:tc>
                <w:tcPr>
                  <w:tcW w:w="1410" w:type="dxa"/>
                  <w:vAlign w:val="center"/>
                </w:tcPr>
                <w:p w14:paraId="67962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ND</w:t>
                  </w:r>
                </w:p>
              </w:tc>
              <w:tc>
                <w:tcPr>
                  <w:tcW w:w="1530" w:type="dxa"/>
                  <w:vAlign w:val="center"/>
                </w:tcPr>
                <w:p w14:paraId="777EF5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2.0</w:t>
                  </w:r>
                </w:p>
              </w:tc>
              <w:tc>
                <w:tcPr>
                  <w:tcW w:w="1387" w:type="dxa"/>
                  <w:vAlign w:val="center"/>
                </w:tcPr>
                <w:p w14:paraId="24ABB8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mg/L</w:t>
                  </w:r>
                </w:p>
              </w:tc>
            </w:tr>
            <w:tr w14:paraId="7E66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2" w:type="dxa"/>
                  <w:gridSpan w:val="5"/>
                  <w:vAlign w:val="center"/>
                </w:tcPr>
                <w:p w14:paraId="026F3BA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Cs w:val="21"/>
                      <w:lang w:val="en-US" w:eastAsia="zh-CN"/>
                    </w:rPr>
                  </w:pPr>
                  <w:r>
                    <w:rPr>
                      <w:rFonts w:hint="eastAsia" w:cs="Times New Roman"/>
                      <w:color w:val="auto"/>
                      <w:szCs w:val="21"/>
                      <w:lang w:val="en-US" w:eastAsia="zh-CN"/>
                    </w:rPr>
                    <w:t>注：现有项目废水已接入污水管网，废水排放执行</w:t>
                  </w:r>
                  <w:r>
                    <w:rPr>
                      <w:rFonts w:hint="eastAsia" w:cs="Times New Roman"/>
                      <w:color w:val="auto"/>
                      <w:szCs w:val="21"/>
                      <w:vertAlign w:val="baseline"/>
                      <w:lang w:val="en-US" w:eastAsia="zh-CN"/>
                    </w:rPr>
                    <w:t>《纺织染整工业水污染物排放标准》（GB 4287-2012）表2间接排放标准及乐昌市坪石污水处理厂进水水质要求较严者。</w:t>
                  </w:r>
                </w:p>
              </w:tc>
            </w:tr>
          </w:tbl>
          <w:p w14:paraId="07CFD402">
            <w:pPr>
              <w:pStyle w:val="45"/>
              <w:keepNext/>
              <w:keepLines/>
              <w:pageBreakBefore w:val="0"/>
              <w:widowControl w:val="0"/>
              <w:kinsoku/>
              <w:wordWrap/>
              <w:overflowPunct/>
              <w:topLinePunct w:val="0"/>
              <w:autoSpaceDE/>
              <w:autoSpaceDN/>
              <w:bidi w:val="0"/>
              <w:adjustRightInd/>
              <w:snapToGrid/>
              <w:spacing w:before="157" w:beforeLines="50"/>
              <w:ind w:left="0" w:leftChars="0" w:firstLine="0" w:firstLineChars="0"/>
              <w:jc w:val="both"/>
              <w:textAlignment w:val="auto"/>
              <w:rPr>
                <w:rFonts w:hint="default"/>
                <w:color w:val="auto"/>
                <w:lang w:val="en-US" w:eastAsia="zh-CN"/>
              </w:rPr>
            </w:pPr>
            <w:r>
              <w:rPr>
                <w:rFonts w:hint="eastAsia"/>
                <w:color w:val="auto"/>
                <w:lang w:val="en-US" w:eastAsia="zh-CN"/>
              </w:rPr>
              <w:t xml:space="preserve">    </w:t>
            </w:r>
            <w:r>
              <w:rPr>
                <w:rFonts w:hint="eastAsia" w:ascii="Times New Roman" w:hAnsi="Times New Roman" w:eastAsia="宋体" w:cs="宋体"/>
                <w:b w:val="0"/>
                <w:bCs w:val="0"/>
                <w:color w:val="auto"/>
                <w:kern w:val="2"/>
                <w:sz w:val="21"/>
                <w:szCs w:val="21"/>
                <w:highlight w:val="none"/>
                <w:lang w:val="en-US" w:eastAsia="zh-CN" w:bidi="ar-SA"/>
              </w:rPr>
              <w:t>根据检测结果，现有项目废水污染物均满足相关标准要求。根据建设单位提供资料，项目废水总排放量约50m</w:t>
            </w:r>
            <w:r>
              <w:rPr>
                <w:rFonts w:hint="eastAsia" w:ascii="Times New Roman" w:hAnsi="Times New Roman" w:eastAsia="宋体" w:cs="宋体"/>
                <w:b w:val="0"/>
                <w:bCs w:val="0"/>
                <w:color w:val="auto"/>
                <w:kern w:val="2"/>
                <w:sz w:val="21"/>
                <w:szCs w:val="21"/>
                <w:highlight w:val="none"/>
                <w:vertAlign w:val="superscript"/>
                <w:lang w:val="en-US" w:eastAsia="zh-CN" w:bidi="ar-SA"/>
              </w:rPr>
              <w:t>3</w:t>
            </w:r>
            <w:r>
              <w:rPr>
                <w:rFonts w:hint="eastAsia" w:ascii="Times New Roman" w:hAnsi="Times New Roman" w:eastAsia="宋体" w:cs="宋体"/>
                <w:b w:val="0"/>
                <w:bCs w:val="0"/>
                <w:color w:val="auto"/>
                <w:kern w:val="2"/>
                <w:sz w:val="21"/>
                <w:szCs w:val="21"/>
                <w:highlight w:val="none"/>
                <w:lang w:val="en-US" w:eastAsia="zh-CN" w:bidi="ar-SA"/>
              </w:rPr>
              <w:t>/d，则年排放量为3000m</w:t>
            </w:r>
            <w:r>
              <w:rPr>
                <w:rFonts w:hint="eastAsia" w:ascii="Times New Roman" w:hAnsi="Times New Roman" w:eastAsia="宋体" w:cs="宋体"/>
                <w:b w:val="0"/>
                <w:bCs w:val="0"/>
                <w:color w:val="auto"/>
                <w:kern w:val="2"/>
                <w:sz w:val="21"/>
                <w:szCs w:val="21"/>
                <w:highlight w:val="none"/>
                <w:vertAlign w:val="superscript"/>
                <w:lang w:val="en-US" w:eastAsia="zh-CN" w:bidi="ar-SA"/>
              </w:rPr>
              <w:t>3</w:t>
            </w:r>
            <w:r>
              <w:rPr>
                <w:rFonts w:hint="eastAsia" w:ascii="Times New Roman" w:hAnsi="Times New Roman" w:eastAsia="宋体" w:cs="宋体"/>
                <w:b w:val="0"/>
                <w:bCs w:val="0"/>
                <w:color w:val="auto"/>
                <w:kern w:val="2"/>
                <w:sz w:val="21"/>
                <w:szCs w:val="21"/>
                <w:highlight w:val="none"/>
                <w:lang w:val="en-US" w:eastAsia="zh-CN" w:bidi="ar-SA"/>
              </w:rPr>
              <w:t>/d，根据检测结果，计算得主要污染物化学需氧量实际排放量为0.147t/a、氨氮实际排放量为0.009t/a。</w:t>
            </w:r>
          </w:p>
          <w:p w14:paraId="1A99117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 xml:space="preserve"> （3）噪声</w:t>
            </w:r>
          </w:p>
          <w:p w14:paraId="24444E2B">
            <w:pPr>
              <w:spacing w:line="360" w:lineRule="auto"/>
              <w:ind w:firstLine="420" w:firstLineChars="200"/>
              <w:jc w:val="left"/>
              <w:rPr>
                <w:rFonts w:hint="eastAsia"/>
                <w:color w:val="auto"/>
                <w:szCs w:val="21"/>
                <w:lang w:val="en-US" w:eastAsia="zh-CN"/>
              </w:rPr>
            </w:pPr>
            <w:r>
              <w:rPr>
                <w:rFonts w:hint="eastAsia" w:cs="Times New Roman"/>
                <w:color w:val="auto"/>
                <w:szCs w:val="21"/>
                <w:lang w:val="en-US" w:eastAsia="zh-CN"/>
              </w:rPr>
              <w:t>主要为设备运行噪声，</w:t>
            </w:r>
            <w:r>
              <w:rPr>
                <w:rFonts w:hint="eastAsia" w:cs="宋体"/>
                <w:b w:val="0"/>
                <w:bCs w:val="0"/>
                <w:color w:val="auto"/>
                <w:sz w:val="21"/>
                <w:szCs w:val="21"/>
                <w:highlight w:val="none"/>
                <w:lang w:val="en-US" w:eastAsia="zh-CN"/>
              </w:rPr>
              <w:t>根据建设单位提供的2023年8月常规监测报告</w:t>
            </w:r>
            <w:r>
              <w:rPr>
                <w:rFonts w:hint="eastAsia" w:cs="Times New Roman"/>
                <w:color w:val="auto"/>
                <w:szCs w:val="21"/>
                <w:lang w:val="en-US" w:eastAsia="zh-CN"/>
              </w:rPr>
              <w:t>，厂界</w:t>
            </w:r>
            <w:r>
              <w:rPr>
                <w:rFonts w:hint="eastAsia" w:cs="Times New Roman"/>
                <w:color w:val="auto"/>
                <w:szCs w:val="21"/>
                <w:vertAlign w:val="baseline"/>
                <w:lang w:val="en-US" w:eastAsia="zh-CN"/>
              </w:rPr>
              <w:t>东南、西北</w:t>
            </w:r>
            <w:r>
              <w:rPr>
                <w:rFonts w:hint="eastAsia" w:cs="Times New Roman"/>
                <w:color w:val="auto"/>
                <w:szCs w:val="21"/>
                <w:lang w:val="en-US" w:eastAsia="zh-CN"/>
              </w:rPr>
              <w:t>噪声满足</w:t>
            </w:r>
            <w:r>
              <w:rPr>
                <w:rFonts w:hint="default"/>
                <w:color w:val="auto"/>
                <w:szCs w:val="21"/>
                <w:lang w:val="en-US" w:eastAsia="zh-CN"/>
              </w:rPr>
              <w:t>《工业企业厂界环境噪声排放标准》</w:t>
            </w:r>
            <w:r>
              <w:rPr>
                <w:rFonts w:hint="eastAsia"/>
                <w:color w:val="auto"/>
                <w:szCs w:val="21"/>
                <w:lang w:val="en-US" w:eastAsia="zh-CN"/>
              </w:rPr>
              <w:t>（</w:t>
            </w:r>
            <w:r>
              <w:rPr>
                <w:rFonts w:hint="default"/>
                <w:color w:val="auto"/>
                <w:szCs w:val="21"/>
                <w:lang w:val="en-US" w:eastAsia="zh-CN"/>
              </w:rPr>
              <w:t>GB12348-2008</w:t>
            </w:r>
            <w:r>
              <w:rPr>
                <w:rFonts w:hint="eastAsia"/>
                <w:color w:val="auto"/>
                <w:szCs w:val="21"/>
                <w:lang w:val="en-US" w:eastAsia="zh-CN"/>
              </w:rPr>
              <w:t>）2</w:t>
            </w:r>
            <w:r>
              <w:rPr>
                <w:rFonts w:hint="default"/>
                <w:color w:val="auto"/>
                <w:szCs w:val="21"/>
                <w:lang w:val="en-US" w:eastAsia="zh-CN"/>
              </w:rPr>
              <w:t>类标准</w:t>
            </w:r>
            <w:r>
              <w:rPr>
                <w:rFonts w:hint="eastAsia"/>
                <w:color w:val="auto"/>
                <w:szCs w:val="21"/>
                <w:lang w:val="en-US" w:eastAsia="zh-CN"/>
              </w:rPr>
              <w:t>，厂界</w:t>
            </w:r>
            <w:r>
              <w:rPr>
                <w:rFonts w:hint="eastAsia" w:cs="Times New Roman"/>
                <w:color w:val="auto"/>
                <w:szCs w:val="21"/>
                <w:vertAlign w:val="baseline"/>
                <w:lang w:val="en-US" w:eastAsia="zh-CN"/>
              </w:rPr>
              <w:t>东北</w:t>
            </w:r>
            <w:r>
              <w:rPr>
                <w:rFonts w:hint="eastAsia" w:cs="Times New Roman"/>
                <w:color w:val="auto"/>
                <w:szCs w:val="21"/>
                <w:lang w:val="en-US" w:eastAsia="zh-CN"/>
              </w:rPr>
              <w:t>噪声满足</w:t>
            </w:r>
            <w:r>
              <w:rPr>
                <w:rFonts w:hint="default"/>
                <w:color w:val="auto"/>
                <w:szCs w:val="21"/>
                <w:lang w:val="en-US" w:eastAsia="zh-CN"/>
              </w:rPr>
              <w:t>《工业企业厂界环境噪声排放标准》</w:t>
            </w:r>
            <w:r>
              <w:rPr>
                <w:rFonts w:hint="eastAsia"/>
                <w:color w:val="auto"/>
                <w:szCs w:val="21"/>
                <w:lang w:val="en-US" w:eastAsia="zh-CN"/>
              </w:rPr>
              <w:t>（</w:t>
            </w:r>
            <w:r>
              <w:rPr>
                <w:rFonts w:hint="default"/>
                <w:color w:val="auto"/>
                <w:szCs w:val="21"/>
                <w:lang w:val="en-US" w:eastAsia="zh-CN"/>
              </w:rPr>
              <w:t>GB12348-2008</w:t>
            </w:r>
            <w:r>
              <w:rPr>
                <w:rFonts w:hint="eastAsia"/>
                <w:color w:val="auto"/>
                <w:szCs w:val="21"/>
                <w:lang w:val="en-US" w:eastAsia="zh-CN"/>
              </w:rPr>
              <w:t>）4</w:t>
            </w:r>
            <w:r>
              <w:rPr>
                <w:rFonts w:hint="default"/>
                <w:color w:val="auto"/>
                <w:szCs w:val="21"/>
                <w:lang w:val="en-US" w:eastAsia="zh-CN"/>
              </w:rPr>
              <w:t>类标</w:t>
            </w:r>
            <w:r>
              <w:rPr>
                <w:rFonts w:hint="eastAsia"/>
                <w:color w:val="auto"/>
                <w:szCs w:val="21"/>
                <w:lang w:val="en-US" w:eastAsia="zh-CN"/>
              </w:rPr>
              <w:t>。</w:t>
            </w:r>
          </w:p>
          <w:p w14:paraId="33E890F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Cs w:val="21"/>
                <w:lang w:val="en-US" w:eastAsia="zh-CN"/>
              </w:rPr>
            </w:pPr>
            <w:r>
              <w:rPr>
                <w:rFonts w:hint="eastAsia"/>
                <w:b/>
                <w:bCs/>
                <w:color w:val="auto"/>
                <w:szCs w:val="21"/>
                <w:lang w:val="en-US" w:eastAsia="zh-CN"/>
              </w:rPr>
              <w:t>表2-8 现有项目噪声检测结果 单位：dB（A）</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175"/>
              <w:gridCol w:w="2115"/>
              <w:gridCol w:w="1379"/>
            </w:tblGrid>
            <w:tr w14:paraId="6142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Merge w:val="restart"/>
                  <w:vAlign w:val="center"/>
                </w:tcPr>
                <w:p w14:paraId="357B67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监测位置及编号</w:t>
                  </w:r>
                </w:p>
              </w:tc>
              <w:tc>
                <w:tcPr>
                  <w:tcW w:w="2175" w:type="dxa"/>
                  <w:vAlign w:val="center"/>
                </w:tcPr>
                <w:p w14:paraId="6202D6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检测结果</w:t>
                  </w:r>
                </w:p>
              </w:tc>
              <w:tc>
                <w:tcPr>
                  <w:tcW w:w="2115" w:type="dxa"/>
                  <w:vAlign w:val="center"/>
                </w:tcPr>
                <w:p w14:paraId="7DE126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标准</w:t>
                  </w:r>
                </w:p>
              </w:tc>
              <w:tc>
                <w:tcPr>
                  <w:tcW w:w="1379" w:type="dxa"/>
                  <w:vMerge w:val="restart"/>
                  <w:vAlign w:val="center"/>
                </w:tcPr>
                <w:p w14:paraId="2007AC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达标情况</w:t>
                  </w:r>
                </w:p>
              </w:tc>
            </w:tr>
            <w:tr w14:paraId="0C06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Merge w:val="continue"/>
                  <w:vAlign w:val="center"/>
                </w:tcPr>
                <w:p w14:paraId="55A261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c>
                <w:tcPr>
                  <w:tcW w:w="2175" w:type="dxa"/>
                  <w:vAlign w:val="center"/>
                </w:tcPr>
                <w:p w14:paraId="511F05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昼间</w:t>
                  </w:r>
                </w:p>
              </w:tc>
              <w:tc>
                <w:tcPr>
                  <w:tcW w:w="2115" w:type="dxa"/>
                  <w:vAlign w:val="center"/>
                </w:tcPr>
                <w:p w14:paraId="6C527B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昼间</w:t>
                  </w:r>
                </w:p>
              </w:tc>
              <w:tc>
                <w:tcPr>
                  <w:tcW w:w="1379" w:type="dxa"/>
                  <w:vMerge w:val="continue"/>
                  <w:vAlign w:val="center"/>
                </w:tcPr>
                <w:p w14:paraId="56B98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p>
              </w:tc>
            </w:tr>
            <w:tr w14:paraId="5CAB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10CBD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厂界东南侧外1#</w:t>
                  </w:r>
                </w:p>
              </w:tc>
              <w:tc>
                <w:tcPr>
                  <w:tcW w:w="2175" w:type="dxa"/>
                  <w:vAlign w:val="center"/>
                </w:tcPr>
                <w:p w14:paraId="24616A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54.5</w:t>
                  </w:r>
                </w:p>
              </w:tc>
              <w:tc>
                <w:tcPr>
                  <w:tcW w:w="2115" w:type="dxa"/>
                  <w:vAlign w:val="center"/>
                </w:tcPr>
                <w:p w14:paraId="7DC176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0EAC60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达标</w:t>
                  </w:r>
                </w:p>
              </w:tc>
            </w:tr>
            <w:tr w14:paraId="1DB4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251285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厂界西北侧外2#</w:t>
                  </w:r>
                </w:p>
              </w:tc>
              <w:tc>
                <w:tcPr>
                  <w:tcW w:w="2175" w:type="dxa"/>
                  <w:vAlign w:val="center"/>
                </w:tcPr>
                <w:p w14:paraId="7C7B99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55.2</w:t>
                  </w:r>
                </w:p>
              </w:tc>
              <w:tc>
                <w:tcPr>
                  <w:tcW w:w="2115" w:type="dxa"/>
                  <w:vAlign w:val="center"/>
                </w:tcPr>
                <w:p w14:paraId="6C324E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60</w:t>
                  </w:r>
                </w:p>
              </w:tc>
              <w:tc>
                <w:tcPr>
                  <w:tcW w:w="1379" w:type="dxa"/>
                  <w:vAlign w:val="center"/>
                </w:tcPr>
                <w:p w14:paraId="649081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达标</w:t>
                  </w:r>
                </w:p>
              </w:tc>
            </w:tr>
            <w:tr w14:paraId="179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53" w:type="dxa"/>
                  <w:vAlign w:val="center"/>
                </w:tcPr>
                <w:p w14:paraId="672DF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厂界东北侧外3#</w:t>
                  </w:r>
                </w:p>
              </w:tc>
              <w:tc>
                <w:tcPr>
                  <w:tcW w:w="2175" w:type="dxa"/>
                  <w:vAlign w:val="center"/>
                </w:tcPr>
                <w:p w14:paraId="4E1CF7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55.5</w:t>
                  </w:r>
                </w:p>
              </w:tc>
              <w:tc>
                <w:tcPr>
                  <w:tcW w:w="2115" w:type="dxa"/>
                  <w:vAlign w:val="center"/>
                </w:tcPr>
                <w:p w14:paraId="0C737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70</w:t>
                  </w:r>
                </w:p>
              </w:tc>
              <w:tc>
                <w:tcPr>
                  <w:tcW w:w="1379" w:type="dxa"/>
                  <w:vAlign w:val="center"/>
                </w:tcPr>
                <w:p w14:paraId="453A6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达标</w:t>
                  </w:r>
                </w:p>
              </w:tc>
            </w:tr>
            <w:tr w14:paraId="4328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2" w:type="dxa"/>
                  <w:gridSpan w:val="4"/>
                  <w:vAlign w:val="center"/>
                </w:tcPr>
                <w:p w14:paraId="44696A2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cs="Times New Roman"/>
                      <w:color w:val="auto"/>
                      <w:szCs w:val="21"/>
                      <w:lang w:val="en-US" w:eastAsia="zh-CN"/>
                    </w:rPr>
                  </w:pPr>
                  <w:r>
                    <w:rPr>
                      <w:rFonts w:hint="eastAsia" w:cs="Times New Roman"/>
                      <w:color w:val="auto"/>
                      <w:szCs w:val="21"/>
                      <w:lang w:val="en-US" w:eastAsia="zh-CN"/>
                    </w:rPr>
                    <w:t>注：厂界西南侧为断层，未设置监测点。</w:t>
                  </w:r>
                </w:p>
              </w:tc>
            </w:tr>
          </w:tbl>
          <w:p w14:paraId="50901A7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default" w:ascii="Times New Roman" w:hAnsi="Times New Roman" w:eastAsia="宋体" w:cs="宋体"/>
                <w:b/>
                <w:bCs/>
                <w:color w:val="auto"/>
                <w:sz w:val="21"/>
                <w:szCs w:val="21"/>
                <w:highlight w:val="none"/>
                <w:lang w:val="en-US"/>
              </w:rPr>
            </w:pPr>
            <w:r>
              <w:rPr>
                <w:rFonts w:hint="eastAsia" w:cs="宋体"/>
                <w:b/>
                <w:bCs/>
                <w:color w:val="auto"/>
                <w:sz w:val="21"/>
                <w:szCs w:val="21"/>
                <w:highlight w:val="none"/>
                <w:lang w:val="en-US" w:eastAsia="zh-CN"/>
              </w:rPr>
              <w:t xml:space="preserve"> （4）固体废物</w:t>
            </w:r>
          </w:p>
          <w:p w14:paraId="766ABD2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cs="Times New Roman"/>
                <w:b/>
                <w:bCs/>
                <w:color w:val="auto"/>
                <w:szCs w:val="21"/>
                <w:lang w:val="en-US" w:eastAsia="zh-CN"/>
              </w:rPr>
            </w:pPr>
            <w:r>
              <w:rPr>
                <w:rFonts w:hint="eastAsia" w:cs="Times New Roman"/>
                <w:b/>
                <w:bCs/>
                <w:color w:val="auto"/>
                <w:szCs w:val="21"/>
                <w:lang w:val="en-US" w:eastAsia="zh-CN"/>
              </w:rPr>
              <w:t xml:space="preserve">  </w:t>
            </w:r>
            <w:r>
              <w:rPr>
                <w:rFonts w:hint="eastAsia" w:cs="Times New Roman"/>
                <w:b w:val="0"/>
                <w:bCs w:val="0"/>
                <w:color w:val="auto"/>
                <w:szCs w:val="21"/>
                <w:lang w:val="en-US" w:eastAsia="zh-CN"/>
              </w:rPr>
              <w:t xml:space="preserve">  根据建设单位提供资料，现有项目固废产生情况见下表：</w:t>
            </w:r>
          </w:p>
          <w:p w14:paraId="6CF6A9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cs="Times New Roman"/>
                <w:b/>
                <w:bCs/>
                <w:color w:val="auto"/>
                <w:szCs w:val="21"/>
                <w:lang w:val="en-US" w:eastAsia="zh-CN"/>
              </w:rPr>
            </w:pPr>
            <w:r>
              <w:rPr>
                <w:rFonts w:hint="eastAsia" w:cs="Times New Roman"/>
                <w:b/>
                <w:bCs/>
                <w:color w:val="auto"/>
                <w:szCs w:val="21"/>
                <w:lang w:val="en-US" w:eastAsia="zh-CN"/>
              </w:rPr>
              <w:t>表2-9 现有项目固废处置情况表</w:t>
            </w:r>
          </w:p>
          <w:tbl>
            <w:tblPr>
              <w:tblStyle w:val="36"/>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740"/>
              <w:gridCol w:w="1568"/>
              <w:gridCol w:w="2324"/>
            </w:tblGrid>
            <w:tr w14:paraId="012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2ADEE7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固废名称</w:t>
                  </w:r>
                </w:p>
              </w:tc>
              <w:tc>
                <w:tcPr>
                  <w:tcW w:w="1740" w:type="dxa"/>
                  <w:vAlign w:val="center"/>
                </w:tcPr>
                <w:p w14:paraId="439C8B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属性</w:t>
                  </w:r>
                </w:p>
              </w:tc>
              <w:tc>
                <w:tcPr>
                  <w:tcW w:w="1568" w:type="dxa"/>
                  <w:vAlign w:val="center"/>
                </w:tcPr>
                <w:p w14:paraId="5AEFAB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产生量（t/a）</w:t>
                  </w:r>
                </w:p>
              </w:tc>
              <w:tc>
                <w:tcPr>
                  <w:tcW w:w="2324" w:type="dxa"/>
                  <w:vAlign w:val="center"/>
                </w:tcPr>
                <w:p w14:paraId="13CEB9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
                      <w:bCs/>
                      <w:color w:val="auto"/>
                      <w:szCs w:val="21"/>
                      <w:vertAlign w:val="baseline"/>
                      <w:lang w:val="en-US" w:eastAsia="zh-CN"/>
                    </w:rPr>
                  </w:pPr>
                  <w:r>
                    <w:rPr>
                      <w:rFonts w:hint="eastAsia" w:cs="Times New Roman"/>
                      <w:b/>
                      <w:bCs/>
                      <w:color w:val="auto"/>
                      <w:szCs w:val="21"/>
                      <w:vertAlign w:val="baseline"/>
                      <w:lang w:val="en-US" w:eastAsia="zh-CN"/>
                    </w:rPr>
                    <w:t>去向</w:t>
                  </w:r>
                </w:p>
              </w:tc>
            </w:tr>
            <w:tr w14:paraId="199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35969A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废边角料</w:t>
                  </w:r>
                </w:p>
              </w:tc>
              <w:tc>
                <w:tcPr>
                  <w:tcW w:w="1740" w:type="dxa"/>
                  <w:vAlign w:val="center"/>
                </w:tcPr>
                <w:p w14:paraId="7612F4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一般固废</w:t>
                  </w:r>
                </w:p>
              </w:tc>
              <w:tc>
                <w:tcPr>
                  <w:tcW w:w="1568" w:type="dxa"/>
                  <w:vAlign w:val="center"/>
                </w:tcPr>
                <w:p w14:paraId="3898BD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1.5</w:t>
                  </w:r>
                </w:p>
              </w:tc>
              <w:tc>
                <w:tcPr>
                  <w:tcW w:w="2324" w:type="dxa"/>
                  <w:vAlign w:val="center"/>
                </w:tcPr>
                <w:p w14:paraId="4CD9D3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送棉纱生产企业利用</w:t>
                  </w:r>
                </w:p>
              </w:tc>
            </w:tr>
            <w:tr w14:paraId="3931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7EC78D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锅炉灰渣</w:t>
                  </w:r>
                </w:p>
              </w:tc>
              <w:tc>
                <w:tcPr>
                  <w:tcW w:w="1740" w:type="dxa"/>
                  <w:vAlign w:val="center"/>
                </w:tcPr>
                <w:p w14:paraId="073348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一般固废</w:t>
                  </w:r>
                </w:p>
              </w:tc>
              <w:tc>
                <w:tcPr>
                  <w:tcW w:w="1568" w:type="dxa"/>
                  <w:vAlign w:val="center"/>
                </w:tcPr>
                <w:p w14:paraId="46F39C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1.8</w:t>
                  </w:r>
                </w:p>
              </w:tc>
              <w:tc>
                <w:tcPr>
                  <w:tcW w:w="2324" w:type="dxa"/>
                  <w:vAlign w:val="center"/>
                </w:tcPr>
                <w:p w14:paraId="21833E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ascii="Times New Roman" w:hAnsi="Times New Roman" w:cs="Times New Roman"/>
                      <w:color w:val="auto"/>
                      <w:lang w:val="en-US" w:eastAsia="zh-CN"/>
                    </w:rPr>
                    <w:t>送周边农户做有机肥料</w:t>
                  </w:r>
                </w:p>
              </w:tc>
            </w:tr>
            <w:tr w14:paraId="62E1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1CD898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default" w:ascii="Times New Roman" w:hAnsi="Times New Roman" w:eastAsia="宋体" w:cs="Times New Roman"/>
                      <w:color w:val="auto"/>
                      <w:lang w:val="en-US" w:eastAsia="zh-CN"/>
                    </w:rPr>
                    <w:t>废离子交换树脂</w:t>
                  </w:r>
                </w:p>
              </w:tc>
              <w:tc>
                <w:tcPr>
                  <w:tcW w:w="1740" w:type="dxa"/>
                  <w:vAlign w:val="center"/>
                </w:tcPr>
                <w:p w14:paraId="05052F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一般固废</w:t>
                  </w:r>
                </w:p>
              </w:tc>
              <w:tc>
                <w:tcPr>
                  <w:tcW w:w="1568" w:type="dxa"/>
                  <w:vAlign w:val="center"/>
                </w:tcPr>
                <w:p w14:paraId="423713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0.1</w:t>
                  </w:r>
                </w:p>
              </w:tc>
              <w:tc>
                <w:tcPr>
                  <w:tcW w:w="2324" w:type="dxa"/>
                  <w:vAlign w:val="center"/>
                </w:tcPr>
                <w:p w14:paraId="5BC8E1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由厂家回收处置</w:t>
                  </w:r>
                </w:p>
              </w:tc>
            </w:tr>
            <w:tr w14:paraId="2BA3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454827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废活性炭（废水处理）</w:t>
                  </w:r>
                </w:p>
              </w:tc>
              <w:tc>
                <w:tcPr>
                  <w:tcW w:w="1740" w:type="dxa"/>
                  <w:vAlign w:val="center"/>
                </w:tcPr>
                <w:p w14:paraId="507805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危险废物</w:t>
                  </w:r>
                </w:p>
              </w:tc>
              <w:tc>
                <w:tcPr>
                  <w:tcW w:w="1568" w:type="dxa"/>
                  <w:vAlign w:val="center"/>
                </w:tcPr>
                <w:p w14:paraId="11A5EC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0.4</w:t>
                  </w:r>
                </w:p>
              </w:tc>
              <w:tc>
                <w:tcPr>
                  <w:tcW w:w="2324" w:type="dxa"/>
                  <w:shd w:val="clear" w:color="auto" w:fill="auto"/>
                  <w:vAlign w:val="center"/>
                </w:tcPr>
                <w:p w14:paraId="53F88D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Cs w:val="21"/>
                      <w:vertAlign w:val="baseline"/>
                      <w:lang w:val="en-US" w:eastAsia="zh-CN"/>
                    </w:rPr>
                    <w:t>委托有资质单位处置</w:t>
                  </w:r>
                </w:p>
              </w:tc>
            </w:tr>
            <w:tr w14:paraId="78D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90" w:type="dxa"/>
                  <w:vAlign w:val="center"/>
                </w:tcPr>
                <w:p w14:paraId="4D5FE4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生产废水污泥</w:t>
                  </w:r>
                </w:p>
              </w:tc>
              <w:tc>
                <w:tcPr>
                  <w:tcW w:w="1740" w:type="dxa"/>
                  <w:vAlign w:val="center"/>
                </w:tcPr>
                <w:p w14:paraId="0886F5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eastAsia" w:cs="Times New Roman"/>
                      <w:color w:val="auto"/>
                      <w:szCs w:val="21"/>
                      <w:vertAlign w:val="baseline"/>
                      <w:lang w:val="en-US" w:eastAsia="zh-CN"/>
                    </w:rPr>
                    <w:t>危险废物</w:t>
                  </w:r>
                </w:p>
              </w:tc>
              <w:tc>
                <w:tcPr>
                  <w:tcW w:w="1568" w:type="dxa"/>
                  <w:vAlign w:val="center"/>
                </w:tcPr>
                <w:p w14:paraId="7252C9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1.0</w:t>
                  </w:r>
                </w:p>
              </w:tc>
              <w:tc>
                <w:tcPr>
                  <w:tcW w:w="2324" w:type="dxa"/>
                  <w:vAlign w:val="center"/>
                </w:tcPr>
                <w:p w14:paraId="023C47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委托有资质单位处置</w:t>
                  </w:r>
                </w:p>
              </w:tc>
            </w:tr>
            <w:tr w14:paraId="7E31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0" w:type="dxa"/>
                  <w:gridSpan w:val="2"/>
                  <w:vAlign w:val="center"/>
                </w:tcPr>
                <w:p w14:paraId="3DE231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生活垃圾</w:t>
                  </w:r>
                </w:p>
              </w:tc>
              <w:tc>
                <w:tcPr>
                  <w:tcW w:w="1568" w:type="dxa"/>
                  <w:vAlign w:val="center"/>
                </w:tcPr>
                <w:p w14:paraId="1ACF1D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0.9</w:t>
                  </w:r>
                </w:p>
              </w:tc>
              <w:tc>
                <w:tcPr>
                  <w:tcW w:w="2324" w:type="dxa"/>
                  <w:vAlign w:val="center"/>
                </w:tcPr>
                <w:p w14:paraId="7A98ED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由环卫部门清运</w:t>
                  </w:r>
                </w:p>
              </w:tc>
            </w:tr>
            <w:tr w14:paraId="7D7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2" w:type="dxa"/>
                  <w:gridSpan w:val="4"/>
                  <w:vAlign w:val="center"/>
                </w:tcPr>
                <w:p w14:paraId="344AB41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cs="Times New Roman"/>
                      <w:color w:val="auto"/>
                      <w:szCs w:val="21"/>
                      <w:lang w:val="en-US" w:eastAsia="zh-CN"/>
                    </w:rPr>
                  </w:pPr>
                  <w:r>
                    <w:rPr>
                      <w:rFonts w:hint="eastAsia" w:cs="Times New Roman"/>
                      <w:color w:val="auto"/>
                      <w:szCs w:val="21"/>
                      <w:lang w:val="en-US" w:eastAsia="zh-CN"/>
                    </w:rPr>
                    <w:t>注：目前危险废物暂存量较少，尚未与有资质单位签订危废处置协议，建议建设单位尽快与资质单位签订危废处置协议，及时清运产生的危险废物。</w:t>
                  </w:r>
                </w:p>
              </w:tc>
            </w:tr>
          </w:tbl>
          <w:p w14:paraId="1D949F5B">
            <w:pPr>
              <w:pStyle w:val="19"/>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22" w:firstLineChars="20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（5）</w:t>
            </w:r>
            <w:r>
              <w:rPr>
                <w:rFonts w:hint="eastAsia" w:ascii="Times New Roman" w:hAnsi="Times New Roman" w:cs="Times New Roman"/>
                <w:b/>
                <w:bCs/>
                <w:color w:val="auto"/>
                <w:sz w:val="21"/>
                <w:szCs w:val="21"/>
                <w:highlight w:val="none"/>
                <w:lang w:val="en-US" w:eastAsia="zh-CN"/>
              </w:rPr>
              <w:t>现有项目污染物排放汇总</w:t>
            </w:r>
          </w:p>
          <w:p w14:paraId="6B3C68D9">
            <w:pPr>
              <w:pStyle w:val="1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baseline"/>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表2-10 现有项目污染物排放量汇总表</w:t>
            </w:r>
          </w:p>
          <w:tbl>
            <w:tblPr>
              <w:tblStyle w:val="36"/>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18"/>
              <w:gridCol w:w="2307"/>
              <w:gridCol w:w="2096"/>
            </w:tblGrid>
            <w:tr w14:paraId="20B1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Align w:val="center"/>
                </w:tcPr>
                <w:p w14:paraId="5241907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类别</w:t>
                  </w:r>
                </w:p>
              </w:tc>
              <w:tc>
                <w:tcPr>
                  <w:tcW w:w="1295" w:type="pct"/>
                  <w:vAlign w:val="center"/>
                </w:tcPr>
                <w:p w14:paraId="607D007D">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排放口/编号</w:t>
                  </w:r>
                </w:p>
              </w:tc>
              <w:tc>
                <w:tcPr>
                  <w:tcW w:w="1558" w:type="pct"/>
                  <w:vAlign w:val="center"/>
                </w:tcPr>
                <w:p w14:paraId="5DA4E8C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污染物</w:t>
                  </w:r>
                </w:p>
              </w:tc>
              <w:tc>
                <w:tcPr>
                  <w:tcW w:w="1416" w:type="pct"/>
                  <w:vAlign w:val="center"/>
                </w:tcPr>
                <w:p w14:paraId="1DCE2A5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vertAlign w:val="baseline"/>
                      <w:lang w:val="en-US" w:eastAsia="zh-CN"/>
                    </w:rPr>
                  </w:pPr>
                  <w:r>
                    <w:rPr>
                      <w:rFonts w:hint="eastAsia" w:ascii="Times New Roman" w:hAnsi="Times New Roman" w:cs="Times New Roman"/>
                      <w:b/>
                      <w:bCs/>
                      <w:color w:val="auto"/>
                      <w:sz w:val="21"/>
                      <w:szCs w:val="21"/>
                      <w:vertAlign w:val="baseline"/>
                      <w:lang w:val="en-US" w:eastAsia="zh-CN"/>
                    </w:rPr>
                    <w:t>排放量（t/a）</w:t>
                  </w:r>
                </w:p>
              </w:tc>
            </w:tr>
            <w:tr w14:paraId="6AD2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restart"/>
                  <w:vAlign w:val="center"/>
                </w:tcPr>
                <w:p w14:paraId="294CCB0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废气</w:t>
                  </w:r>
                </w:p>
              </w:tc>
              <w:tc>
                <w:tcPr>
                  <w:tcW w:w="1295" w:type="pct"/>
                  <w:vMerge w:val="restart"/>
                  <w:vAlign w:val="center"/>
                </w:tcPr>
                <w:p w14:paraId="1EABECF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锅炉废气排放口</w:t>
                  </w:r>
                </w:p>
              </w:tc>
              <w:tc>
                <w:tcPr>
                  <w:tcW w:w="1558" w:type="pct"/>
                  <w:vAlign w:val="center"/>
                </w:tcPr>
                <w:p w14:paraId="06CDE6B5">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S0</w:t>
                  </w:r>
                  <w:r>
                    <w:rPr>
                      <w:rFonts w:hint="eastAsia" w:ascii="Times New Roman" w:hAnsi="Times New Roman" w:cs="Times New Roman"/>
                      <w:color w:val="auto"/>
                      <w:sz w:val="21"/>
                      <w:szCs w:val="21"/>
                      <w:vertAlign w:val="subscript"/>
                      <w:lang w:val="en-US" w:eastAsia="zh-CN"/>
                    </w:rPr>
                    <w:t>2</w:t>
                  </w:r>
                </w:p>
              </w:tc>
              <w:tc>
                <w:tcPr>
                  <w:tcW w:w="1416" w:type="pct"/>
                  <w:vAlign w:val="center"/>
                </w:tcPr>
                <w:p w14:paraId="1E926B7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26</w:t>
                  </w:r>
                </w:p>
              </w:tc>
            </w:tr>
            <w:tr w14:paraId="2C0E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4EC7877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731B4B1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0146847D">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416" w:type="pct"/>
                  <w:vAlign w:val="center"/>
                </w:tcPr>
                <w:p w14:paraId="352788D6">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0.00</w:t>
                  </w:r>
                  <w:r>
                    <w:rPr>
                      <w:rFonts w:hint="eastAsia" w:cs="Times New Roman"/>
                      <w:color w:val="auto"/>
                      <w:sz w:val="21"/>
                      <w:szCs w:val="21"/>
                      <w:vertAlign w:val="baseline"/>
                      <w:lang w:val="en-US" w:eastAsia="zh-CN"/>
                    </w:rPr>
                    <w:t>8</w:t>
                  </w:r>
                </w:p>
              </w:tc>
            </w:tr>
            <w:tr w14:paraId="6EAF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2C11BB8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579A71F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6F943950">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氮氧化物</w:t>
                  </w:r>
                </w:p>
              </w:tc>
              <w:tc>
                <w:tcPr>
                  <w:tcW w:w="1416" w:type="pct"/>
                  <w:vAlign w:val="center"/>
                </w:tcPr>
                <w:p w14:paraId="50E4F7D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0.153</w:t>
                  </w:r>
                </w:p>
              </w:tc>
            </w:tr>
            <w:tr w14:paraId="5244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2782C19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295" w:type="pct"/>
                  <w:vMerge w:val="continue"/>
                  <w:vAlign w:val="center"/>
                </w:tcPr>
                <w:p w14:paraId="603DF89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558" w:type="pct"/>
                  <w:vAlign w:val="center"/>
                </w:tcPr>
                <w:p w14:paraId="2DD0E9DD">
                  <w:pPr>
                    <w:keepNext w:val="0"/>
                    <w:keepLines w:val="0"/>
                    <w:widowControl/>
                    <w:suppressLineNumbers w:val="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一氧化碳</w:t>
                  </w:r>
                </w:p>
              </w:tc>
              <w:tc>
                <w:tcPr>
                  <w:tcW w:w="1416" w:type="pct"/>
                  <w:vAlign w:val="center"/>
                </w:tcPr>
                <w:p w14:paraId="0CE7E6B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0.1</w:t>
                  </w:r>
                  <w:r>
                    <w:rPr>
                      <w:rFonts w:hint="eastAsia" w:cs="Times New Roman"/>
                      <w:color w:val="auto"/>
                      <w:sz w:val="21"/>
                      <w:szCs w:val="21"/>
                      <w:vertAlign w:val="baseline"/>
                      <w:lang w:val="en-US" w:eastAsia="zh-CN"/>
                    </w:rPr>
                    <w:t>87</w:t>
                  </w:r>
                </w:p>
              </w:tc>
            </w:tr>
            <w:tr w14:paraId="3CF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restart"/>
                  <w:vAlign w:val="center"/>
                </w:tcPr>
                <w:p w14:paraId="04FE25D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废水</w:t>
                  </w:r>
                </w:p>
              </w:tc>
              <w:tc>
                <w:tcPr>
                  <w:tcW w:w="1295" w:type="pct"/>
                  <w:vMerge w:val="restart"/>
                  <w:vAlign w:val="center"/>
                </w:tcPr>
                <w:p w14:paraId="7BD7CCE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废水总排放口</w:t>
                  </w:r>
                </w:p>
              </w:tc>
              <w:tc>
                <w:tcPr>
                  <w:tcW w:w="1558" w:type="pct"/>
                  <w:vAlign w:val="center"/>
                </w:tcPr>
                <w:p w14:paraId="43DAA3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废水量</w:t>
                  </w:r>
                </w:p>
              </w:tc>
              <w:tc>
                <w:tcPr>
                  <w:tcW w:w="1416" w:type="pct"/>
                  <w:vAlign w:val="center"/>
                </w:tcPr>
                <w:p w14:paraId="560A754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3000</w:t>
                  </w:r>
                </w:p>
              </w:tc>
            </w:tr>
            <w:tr w14:paraId="79CC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199410E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155E01E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736145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COD</w:t>
                  </w:r>
                </w:p>
              </w:tc>
              <w:tc>
                <w:tcPr>
                  <w:tcW w:w="1416" w:type="pct"/>
                  <w:vAlign w:val="center"/>
                </w:tcPr>
                <w:p w14:paraId="6557D0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0.147</w:t>
                  </w:r>
                </w:p>
              </w:tc>
            </w:tr>
            <w:tr w14:paraId="5FE6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2F22D3B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0F4092C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356C64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NH</w:t>
                  </w:r>
                  <w:r>
                    <w:rPr>
                      <w:rFonts w:hint="eastAsia" w:ascii="Times New Roman" w:hAnsi="Times New Roman" w:cs="Times New Roman"/>
                      <w:i w:val="0"/>
                      <w:iCs w:val="0"/>
                      <w:color w:val="auto"/>
                      <w:kern w:val="0"/>
                      <w:sz w:val="21"/>
                      <w:szCs w:val="21"/>
                      <w:u w:val="none"/>
                      <w:vertAlign w:val="subscript"/>
                      <w:lang w:val="en-US" w:eastAsia="zh-CN" w:bidi="ar"/>
                    </w:rPr>
                    <w:t>3</w:t>
                  </w:r>
                  <w:r>
                    <w:rPr>
                      <w:rFonts w:hint="eastAsia" w:ascii="Times New Roman" w:hAnsi="Times New Roman" w:cs="Times New Roman"/>
                      <w:i w:val="0"/>
                      <w:iCs w:val="0"/>
                      <w:color w:val="auto"/>
                      <w:kern w:val="0"/>
                      <w:sz w:val="21"/>
                      <w:szCs w:val="21"/>
                      <w:u w:val="none"/>
                      <w:lang w:val="en-US" w:eastAsia="zh-CN" w:bidi="ar"/>
                    </w:rPr>
                    <w:t>-N</w:t>
                  </w:r>
                </w:p>
              </w:tc>
              <w:tc>
                <w:tcPr>
                  <w:tcW w:w="1416" w:type="pct"/>
                  <w:vAlign w:val="center"/>
                </w:tcPr>
                <w:p w14:paraId="66FDA47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0.009</w:t>
                  </w:r>
                </w:p>
              </w:tc>
            </w:tr>
            <w:tr w14:paraId="56E4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restart"/>
                  <w:vAlign w:val="center"/>
                </w:tcPr>
                <w:p w14:paraId="430F85F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固体废物</w:t>
                  </w:r>
                </w:p>
              </w:tc>
              <w:tc>
                <w:tcPr>
                  <w:tcW w:w="1295" w:type="pct"/>
                  <w:vMerge w:val="restart"/>
                  <w:vAlign w:val="center"/>
                </w:tcPr>
                <w:p w14:paraId="41B5EC3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一般固废</w:t>
                  </w:r>
                </w:p>
              </w:tc>
              <w:tc>
                <w:tcPr>
                  <w:tcW w:w="1558" w:type="pct"/>
                  <w:vAlign w:val="center"/>
                </w:tcPr>
                <w:p w14:paraId="500A2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废边角料</w:t>
                  </w:r>
                </w:p>
              </w:tc>
              <w:tc>
                <w:tcPr>
                  <w:tcW w:w="1416" w:type="pct"/>
                  <w:vAlign w:val="center"/>
                </w:tcPr>
                <w:p w14:paraId="1E1E2E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Cs w:val="21"/>
                      <w:vertAlign w:val="baseline"/>
                      <w:lang w:val="en-US" w:eastAsia="zh-CN"/>
                    </w:rPr>
                    <w:t>1.5</w:t>
                  </w:r>
                </w:p>
              </w:tc>
            </w:tr>
            <w:tr w14:paraId="58E7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4AC3A0A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1CF4FE6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53B35B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 w:val="0"/>
                      <w:bCs w:val="0"/>
                      <w:color w:val="auto"/>
                      <w:sz w:val="21"/>
                      <w:szCs w:val="21"/>
                      <w:lang w:val="en-US" w:eastAsia="zh-CN"/>
                    </w:rPr>
                  </w:pPr>
                  <w:r>
                    <w:rPr>
                      <w:rFonts w:hint="eastAsia" w:cs="Times New Roman"/>
                      <w:color w:val="auto"/>
                      <w:szCs w:val="21"/>
                      <w:vertAlign w:val="baseline"/>
                      <w:lang w:val="en-US" w:eastAsia="zh-CN"/>
                    </w:rPr>
                    <w:t>锅炉灰渣</w:t>
                  </w:r>
                </w:p>
              </w:tc>
              <w:tc>
                <w:tcPr>
                  <w:tcW w:w="1416" w:type="pct"/>
                  <w:vAlign w:val="center"/>
                </w:tcPr>
                <w:p w14:paraId="743F69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szCs w:val="21"/>
                      <w:vertAlign w:val="baseline"/>
                      <w:lang w:val="en-US" w:eastAsia="zh-CN"/>
                    </w:rPr>
                    <w:t>1.8</w:t>
                  </w:r>
                </w:p>
              </w:tc>
            </w:tr>
            <w:tr w14:paraId="1A3B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21DE8AE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66602FA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61224C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Cs w:val="21"/>
                      <w:vertAlign w:val="baseline"/>
                      <w:lang w:val="en-US" w:eastAsia="zh-CN"/>
                    </w:rPr>
                  </w:pPr>
                  <w:r>
                    <w:rPr>
                      <w:rFonts w:hint="default" w:ascii="Times New Roman" w:hAnsi="Times New Roman" w:eastAsia="宋体" w:cs="Times New Roman"/>
                      <w:color w:val="auto"/>
                      <w:lang w:val="en-US" w:eastAsia="zh-CN"/>
                    </w:rPr>
                    <w:t>废离子交换树脂</w:t>
                  </w:r>
                </w:p>
              </w:tc>
              <w:tc>
                <w:tcPr>
                  <w:tcW w:w="1416" w:type="pct"/>
                  <w:vAlign w:val="center"/>
                </w:tcPr>
                <w:p w14:paraId="6C3B43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0.1</w:t>
                  </w:r>
                </w:p>
              </w:tc>
            </w:tr>
            <w:tr w14:paraId="4D2A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6CB138D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7C86D65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38120C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废活性炭（废水处理）</w:t>
                  </w:r>
                </w:p>
              </w:tc>
              <w:tc>
                <w:tcPr>
                  <w:tcW w:w="1416" w:type="pct"/>
                  <w:vAlign w:val="center"/>
                </w:tcPr>
                <w:p w14:paraId="506A8A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0.4</w:t>
                  </w:r>
                </w:p>
              </w:tc>
            </w:tr>
            <w:tr w14:paraId="3910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1DAC413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295" w:type="pct"/>
                  <w:vMerge w:val="continue"/>
                  <w:vAlign w:val="center"/>
                </w:tcPr>
                <w:p w14:paraId="2AC9C86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1558" w:type="pct"/>
                  <w:vAlign w:val="center"/>
                </w:tcPr>
                <w:p w14:paraId="6BB017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生产废水污泥</w:t>
                  </w:r>
                </w:p>
              </w:tc>
              <w:tc>
                <w:tcPr>
                  <w:tcW w:w="1416" w:type="pct"/>
                  <w:vAlign w:val="center"/>
                </w:tcPr>
                <w:p w14:paraId="6F8E39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i w:val="0"/>
                      <w:iCs w:val="0"/>
                      <w:color w:val="auto"/>
                      <w:kern w:val="0"/>
                      <w:sz w:val="21"/>
                      <w:szCs w:val="21"/>
                      <w:u w:val="none"/>
                      <w:lang w:val="en-US" w:eastAsia="zh-CN" w:bidi="ar"/>
                    </w:rPr>
                  </w:pPr>
                  <w:r>
                    <w:rPr>
                      <w:rFonts w:hint="eastAsia" w:cs="Times New Roman"/>
                      <w:color w:val="auto"/>
                      <w:szCs w:val="21"/>
                      <w:vertAlign w:val="baseline"/>
                      <w:lang w:val="en-US" w:eastAsia="zh-CN"/>
                    </w:rPr>
                    <w:t>1.0</w:t>
                  </w:r>
                </w:p>
              </w:tc>
            </w:tr>
            <w:tr w14:paraId="6BF0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pct"/>
                  <w:vMerge w:val="continue"/>
                  <w:vAlign w:val="center"/>
                </w:tcPr>
                <w:p w14:paraId="03524BF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vertAlign w:val="baseline"/>
                      <w:lang w:val="en-US" w:eastAsia="zh-CN"/>
                    </w:rPr>
                  </w:pPr>
                </w:p>
              </w:tc>
              <w:tc>
                <w:tcPr>
                  <w:tcW w:w="2854" w:type="pct"/>
                  <w:gridSpan w:val="2"/>
                  <w:vAlign w:val="center"/>
                </w:tcPr>
                <w:p w14:paraId="0C46C4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生活垃圾</w:t>
                  </w:r>
                </w:p>
              </w:tc>
              <w:tc>
                <w:tcPr>
                  <w:tcW w:w="1416" w:type="pct"/>
                  <w:vAlign w:val="center"/>
                </w:tcPr>
                <w:p w14:paraId="16963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Cs w:val="21"/>
                      <w:vertAlign w:val="baseline"/>
                      <w:lang w:val="en-US" w:eastAsia="zh-CN"/>
                    </w:rPr>
                  </w:pPr>
                  <w:r>
                    <w:rPr>
                      <w:rFonts w:hint="eastAsia" w:cs="Times New Roman"/>
                      <w:color w:val="auto"/>
                      <w:szCs w:val="21"/>
                      <w:vertAlign w:val="baseline"/>
                      <w:lang w:val="en-US" w:eastAsia="zh-CN"/>
                    </w:rPr>
                    <w:t>0.9</w:t>
                  </w:r>
                </w:p>
              </w:tc>
            </w:tr>
          </w:tbl>
          <w:p w14:paraId="10CF403D">
            <w:pPr>
              <w:pStyle w:val="19"/>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22" w:firstLineChars="200"/>
              <w:textAlignment w:val="baseline"/>
              <w:rPr>
                <w:rFonts w:hint="eastAsia"/>
                <w:color w:val="auto"/>
                <w:lang w:val="en-US" w:eastAsia="zh-CN"/>
              </w:rPr>
            </w:pPr>
            <w:r>
              <w:rPr>
                <w:rFonts w:hint="default" w:ascii="Times New Roman" w:hAnsi="Times New Roman" w:cs="Times New Roman"/>
                <w:b/>
                <w:bCs/>
                <w:color w:val="auto"/>
                <w:sz w:val="21"/>
                <w:szCs w:val="21"/>
                <w:highlight w:val="none"/>
                <w:lang w:val="en-US" w:eastAsia="zh-CN"/>
              </w:rPr>
              <w:t>2、现有项目存在环</w:t>
            </w:r>
            <w:r>
              <w:rPr>
                <w:rFonts w:hint="eastAsia" w:cs="宋体"/>
                <w:b/>
                <w:bCs/>
                <w:color w:val="auto"/>
                <w:sz w:val="21"/>
                <w:szCs w:val="21"/>
                <w:highlight w:val="none"/>
                <w:lang w:val="en-US" w:eastAsia="zh-CN"/>
              </w:rPr>
              <w:t>境问题及整改措施</w:t>
            </w:r>
          </w:p>
          <w:p w14:paraId="54547EE6">
            <w:pPr>
              <w:spacing w:line="360" w:lineRule="auto"/>
              <w:ind w:firstLine="420" w:firstLineChars="200"/>
              <w:rPr>
                <w:rFonts w:hint="default" w:eastAsia="宋体" w:cs="Times New Roman"/>
                <w:color w:val="auto"/>
                <w:szCs w:val="21"/>
                <w:lang w:val="en-US" w:eastAsia="zh-CN"/>
              </w:rPr>
            </w:pPr>
            <w:r>
              <w:rPr>
                <w:color w:val="auto"/>
              </w:rPr>
              <w:t>根据</w:t>
            </w:r>
            <w:r>
              <w:rPr>
                <w:rFonts w:hint="eastAsia"/>
                <w:color w:val="auto"/>
              </w:rPr>
              <w:t>调查，现有项目环保手续完善，</w:t>
            </w:r>
            <w:r>
              <w:rPr>
                <w:color w:val="auto"/>
              </w:rPr>
              <w:t>废气、废水、噪声均按</w:t>
            </w:r>
            <w:r>
              <w:rPr>
                <w:rFonts w:hint="eastAsia"/>
                <w:color w:val="auto"/>
              </w:rPr>
              <w:t>环保</w:t>
            </w:r>
            <w:r>
              <w:rPr>
                <w:color w:val="auto"/>
              </w:rPr>
              <w:t>要求落实各项污染物治理措施要求，污染物排放达到相关标准。</w:t>
            </w:r>
            <w:r>
              <w:rPr>
                <w:rFonts w:hint="eastAsia"/>
                <w:color w:val="auto"/>
                <w:lang w:val="en-US" w:eastAsia="zh-CN"/>
              </w:rPr>
              <w:t>现有项目存在的主要环境问题为：（1）未与有资质单位签订危废处置协议，目前厂内暂存少量危废，尚未转运，</w:t>
            </w:r>
            <w:r>
              <w:rPr>
                <w:rFonts w:hint="eastAsia" w:cs="Times New Roman"/>
                <w:color w:val="auto"/>
                <w:szCs w:val="21"/>
                <w:lang w:val="en-US" w:eastAsia="zh-CN"/>
              </w:rPr>
              <w:t>建议建设单位尽快与资质单位签订危废处置协议，及时清运产生的危险废物。</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现有项目锅炉为2t/h，根据</w:t>
            </w:r>
            <w:r>
              <w:rPr>
                <w:rFonts w:hint="eastAsia"/>
                <w:color w:val="auto"/>
                <w:szCs w:val="21"/>
                <w:lang w:val="en-US" w:eastAsia="zh-CN"/>
              </w:rPr>
              <w:t>广东省《锅炉大气污染物排放标准》（DB44/765-2019）表4，烟囱最低高度为30m，不符合标准要求。本次技改锅炉变更为3t/h，烟囱高度30m，技改后烟囱高度符合广东省《锅炉大气污染物排放标准》（DB44/765-2019）标准要求。</w:t>
            </w:r>
          </w:p>
          <w:p w14:paraId="484CD3DE">
            <w:pPr>
              <w:pStyle w:val="19"/>
              <w:rPr>
                <w:rFonts w:hint="eastAsia" w:cs="Times New Roman"/>
                <w:color w:val="auto"/>
                <w:szCs w:val="21"/>
                <w:lang w:val="en-US" w:eastAsia="zh-CN"/>
              </w:rPr>
            </w:pPr>
          </w:p>
          <w:p w14:paraId="668429E3">
            <w:pPr>
              <w:pStyle w:val="45"/>
              <w:rPr>
                <w:rFonts w:hint="eastAsia" w:cs="Times New Roman"/>
                <w:color w:val="auto"/>
                <w:szCs w:val="21"/>
                <w:lang w:val="en-US" w:eastAsia="zh-CN"/>
              </w:rPr>
            </w:pPr>
          </w:p>
          <w:p w14:paraId="23A9B745">
            <w:pPr>
              <w:spacing w:line="360" w:lineRule="auto"/>
              <w:jc w:val="left"/>
              <w:rPr>
                <w:rFonts w:hint="eastAsia" w:cs="Times New Roman"/>
                <w:color w:val="auto"/>
                <w:kern w:val="2"/>
                <w:sz w:val="21"/>
                <w:szCs w:val="21"/>
                <w:highlight w:val="none"/>
                <w:lang w:val="en-US" w:eastAsia="zh-CN" w:bidi="ar-SA"/>
              </w:rPr>
            </w:pPr>
          </w:p>
          <w:p w14:paraId="22E18290">
            <w:pPr>
              <w:pStyle w:val="19"/>
              <w:rPr>
                <w:rFonts w:hint="eastAsia"/>
                <w:color w:val="auto"/>
                <w:lang w:val="en-US" w:eastAsia="zh-CN"/>
              </w:rPr>
            </w:pPr>
          </w:p>
        </w:tc>
      </w:tr>
    </w:tbl>
    <w:p w14:paraId="70ECB6E2">
      <w:pPr>
        <w:pStyle w:val="31"/>
        <w:adjustRightInd w:val="0"/>
        <w:snapToGrid w:val="0"/>
        <w:jc w:val="center"/>
        <w:rPr>
          <w:rFonts w:ascii="Times New Roman" w:hAnsi="Times New Roman" w:eastAsia="黑体" w:cs="Times New Roman"/>
          <w:snapToGrid w:val="0"/>
          <w:color w:val="auto"/>
          <w:sz w:val="36"/>
          <w:szCs w:val="36"/>
        </w:rPr>
        <w:sectPr>
          <w:footerReference r:id="rId7" w:type="default"/>
          <w:pgSz w:w="11906" w:h="16838"/>
          <w:pgMar w:top="1417" w:right="1797" w:bottom="1417" w:left="1797" w:header="851" w:footer="851" w:gutter="0"/>
          <w:cols w:space="720" w:num="1"/>
          <w:docGrid w:linePitch="312" w:charSpace="0"/>
        </w:sectPr>
      </w:pPr>
    </w:p>
    <w:p w14:paraId="24532B95">
      <w:pPr>
        <w:pStyle w:val="31"/>
        <w:adjustRightInd w:val="0"/>
        <w:snapToGrid w:val="0"/>
        <w:spacing w:before="0" w:beforeAutospacing="0" w:after="0" w:afterAutospacing="0" w:line="14" w:lineRule="auto"/>
        <w:jc w:val="center"/>
        <w:rPr>
          <w:rFonts w:ascii="Times New Roman" w:hAnsi="Times New Roman" w:eastAsia="黑体" w:cs="Times New Roman"/>
          <w:snapToGrid w:val="0"/>
          <w:color w:val="auto"/>
          <w:sz w:val="30"/>
          <w:szCs w:val="30"/>
        </w:rPr>
      </w:pPr>
    </w:p>
    <w:p w14:paraId="168E0C47">
      <w:pPr>
        <w:pStyle w:val="31"/>
        <w:adjustRightInd w:val="0"/>
        <w:snapToGrid w:val="0"/>
        <w:jc w:val="center"/>
        <w:outlineLvl w:val="0"/>
        <w:rPr>
          <w:rFonts w:ascii="Times New Roman" w:hAnsi="Times New Roman" w:eastAsia="黑体" w:cs="Times New Roman"/>
          <w:snapToGrid w:val="0"/>
          <w:color w:val="auto"/>
          <w:sz w:val="30"/>
          <w:szCs w:val="30"/>
        </w:rPr>
      </w:pPr>
      <w:bookmarkStart w:id="9" w:name="_Toc24522_WPSOffice_Level1"/>
      <w:bookmarkStart w:id="10" w:name="_Toc17429"/>
      <w:bookmarkStart w:id="11" w:name="_Toc11017"/>
      <w:bookmarkStart w:id="12" w:name="_Toc17146_WPSOffice_Level1"/>
      <w:bookmarkStart w:id="13" w:name="_Toc31568_WPSOffice_Level1"/>
      <w:bookmarkStart w:id="14" w:name="_Toc30287"/>
      <w:bookmarkStart w:id="15" w:name="_Toc7168_WPSOffice_Level1"/>
      <w:r>
        <w:rPr>
          <w:rFonts w:ascii="Times New Roman" w:hAnsi="Times New Roman" w:eastAsia="黑体" w:cs="Times New Roman"/>
          <w:snapToGrid w:val="0"/>
          <w:color w:val="auto"/>
          <w:sz w:val="30"/>
          <w:szCs w:val="30"/>
        </w:rPr>
        <w:t>三、区域环境质量现状、环境保护目标及评价标准</w:t>
      </w:r>
      <w:bookmarkEnd w:id="9"/>
      <w:bookmarkEnd w:id="10"/>
      <w:bookmarkEnd w:id="11"/>
      <w:bookmarkEnd w:id="12"/>
      <w:bookmarkEnd w:id="13"/>
      <w:bookmarkEnd w:id="14"/>
      <w:bookmarkEnd w:id="15"/>
    </w:p>
    <w:tbl>
      <w:tblPr>
        <w:tblStyle w:val="35"/>
        <w:tblW w:w="90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154"/>
      </w:tblGrid>
      <w:tr w14:paraId="652F6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46" w:type="dxa"/>
            <w:vAlign w:val="center"/>
          </w:tcPr>
          <w:p w14:paraId="4C4BBA7B">
            <w:pPr>
              <w:adjustRightInd w:val="0"/>
              <w:snapToGrid w:val="0"/>
              <w:jc w:val="center"/>
              <w:rPr>
                <w:color w:val="auto"/>
                <w:kern w:val="0"/>
                <w:szCs w:val="21"/>
              </w:rPr>
            </w:pPr>
            <w:r>
              <w:rPr>
                <w:color w:val="auto"/>
                <w:kern w:val="0"/>
                <w:szCs w:val="21"/>
              </w:rPr>
              <w:t>区域</w:t>
            </w:r>
          </w:p>
          <w:p w14:paraId="1F365FF5">
            <w:pPr>
              <w:adjustRightInd w:val="0"/>
              <w:snapToGrid w:val="0"/>
              <w:jc w:val="center"/>
              <w:rPr>
                <w:color w:val="auto"/>
                <w:kern w:val="0"/>
                <w:szCs w:val="21"/>
              </w:rPr>
            </w:pPr>
            <w:r>
              <w:rPr>
                <w:color w:val="auto"/>
                <w:kern w:val="0"/>
                <w:szCs w:val="21"/>
              </w:rPr>
              <w:t>环境</w:t>
            </w:r>
          </w:p>
          <w:p w14:paraId="416F108C">
            <w:pPr>
              <w:adjustRightInd w:val="0"/>
              <w:snapToGrid w:val="0"/>
              <w:jc w:val="center"/>
              <w:rPr>
                <w:color w:val="auto"/>
                <w:kern w:val="0"/>
                <w:szCs w:val="21"/>
              </w:rPr>
            </w:pPr>
            <w:r>
              <w:rPr>
                <w:color w:val="auto"/>
                <w:kern w:val="0"/>
                <w:szCs w:val="21"/>
              </w:rPr>
              <w:t>质量</w:t>
            </w:r>
          </w:p>
          <w:p w14:paraId="4C7AAEE0">
            <w:pPr>
              <w:adjustRightInd w:val="0"/>
              <w:snapToGrid w:val="0"/>
              <w:jc w:val="center"/>
              <w:rPr>
                <w:color w:val="auto"/>
                <w:kern w:val="0"/>
                <w:szCs w:val="21"/>
              </w:rPr>
            </w:pPr>
            <w:r>
              <w:rPr>
                <w:color w:val="auto"/>
                <w:kern w:val="0"/>
                <w:szCs w:val="21"/>
              </w:rPr>
              <w:t>现状</w:t>
            </w:r>
          </w:p>
        </w:tc>
        <w:tc>
          <w:tcPr>
            <w:tcW w:w="8154" w:type="dxa"/>
          </w:tcPr>
          <w:p w14:paraId="351AC84B">
            <w:pPr>
              <w:pStyle w:val="82"/>
              <w:keepNext w:val="0"/>
              <w:keepLines w:val="0"/>
              <w:pageBreakBefore w:val="0"/>
              <w:widowControl w:val="0"/>
              <w:kinsoku/>
              <w:wordWrap/>
              <w:overflowPunct/>
              <w:topLinePunct w:val="0"/>
              <w:autoSpaceDE/>
              <w:autoSpaceDN/>
              <w:bidi w:val="0"/>
              <w:adjustRightInd w:val="0"/>
              <w:snapToGrid w:val="0"/>
              <w:spacing w:before="157" w:beforeLines="50"/>
              <w:ind w:firstLine="422" w:firstLineChars="200"/>
              <w:textAlignment w:val="auto"/>
              <w:rPr>
                <w:rFonts w:cs="Times New Roman"/>
                <w:b/>
                <w:color w:val="auto"/>
              </w:rPr>
            </w:pPr>
            <w:r>
              <w:rPr>
                <w:rFonts w:hint="eastAsia" w:cs="Times New Roman"/>
                <w:b/>
                <w:color w:val="auto"/>
                <w:lang w:val="en-US" w:eastAsia="zh-CN"/>
              </w:rPr>
              <w:t>1</w:t>
            </w:r>
            <w:r>
              <w:rPr>
                <w:rFonts w:cs="Times New Roman"/>
                <w:b/>
                <w:color w:val="auto"/>
              </w:rPr>
              <w:t>、大气环境质量现状</w:t>
            </w:r>
          </w:p>
          <w:p w14:paraId="78445CE7">
            <w:pPr>
              <w:adjustRightInd w:val="0"/>
              <w:snapToGrid w:val="0"/>
              <w:spacing w:line="360" w:lineRule="auto"/>
              <w:ind w:firstLine="420" w:firstLineChars="200"/>
              <w:rPr>
                <w:bCs/>
                <w:color w:val="auto"/>
                <w:szCs w:val="21"/>
              </w:rPr>
            </w:pPr>
            <w:r>
              <w:rPr>
                <w:bCs/>
                <w:color w:val="auto"/>
                <w:szCs w:val="21"/>
              </w:rPr>
              <w:t>根据《韶关市生态环境保护战略规划（2020-2035）》，本项目选址区域空气环境质量功能区划为二类功能区，因此，项目所在区域环境空气质量执行国家《环境空气质量标准》（GB3095-2012）及2018年修改单中的二级标准。</w:t>
            </w:r>
          </w:p>
          <w:p w14:paraId="1DC6FA9F">
            <w:pPr>
              <w:adjustRightInd w:val="0"/>
              <w:snapToGrid w:val="0"/>
              <w:spacing w:line="360" w:lineRule="auto"/>
              <w:ind w:firstLine="420" w:firstLineChars="200"/>
              <w:rPr>
                <w:bCs/>
                <w:color w:val="auto"/>
                <w:szCs w:val="21"/>
              </w:rPr>
            </w:pPr>
            <w:r>
              <w:rPr>
                <w:rFonts w:hint="eastAsia"/>
                <w:bCs/>
                <w:color w:val="auto"/>
                <w:szCs w:val="21"/>
                <w:lang w:val="en-US" w:eastAsia="zh-CN"/>
              </w:rPr>
              <w:t>本项目特征污染物主要为颗粒物、二氧化硫、氮氧化物</w:t>
            </w:r>
            <w:r>
              <w:rPr>
                <w:rFonts w:hint="eastAsia"/>
                <w:color w:val="auto"/>
                <w:lang w:eastAsia="zh-CN"/>
              </w:rPr>
              <w:t>、</w:t>
            </w:r>
            <w:r>
              <w:rPr>
                <w:rFonts w:hint="eastAsia"/>
                <w:color w:val="auto"/>
                <w:lang w:val="en-US" w:eastAsia="zh-CN"/>
              </w:rPr>
              <w:t>一氧化碳</w:t>
            </w:r>
            <w:r>
              <w:rPr>
                <w:rFonts w:hint="eastAsia"/>
                <w:bCs/>
                <w:color w:val="auto"/>
                <w:szCs w:val="21"/>
                <w:lang w:val="en-US" w:eastAsia="zh-CN"/>
              </w:rPr>
              <w:t>等，其中颗粒物经</w:t>
            </w:r>
            <w:r>
              <w:rPr>
                <w:rFonts w:hint="eastAsia" w:ascii="Times New Roman" w:hAnsi="Times New Roman" w:cs="Times New Roman"/>
                <w:color w:val="auto"/>
                <w:szCs w:val="21"/>
                <w:lang w:val="en-US" w:eastAsia="zh-CN"/>
              </w:rPr>
              <w:t>多管除尘+布袋除尘+水喷淋处理后，特征因子为PM</w:t>
            </w:r>
            <w:r>
              <w:rPr>
                <w:rFonts w:hint="eastAsia" w:ascii="Times New Roman" w:hAnsi="Times New Roman" w:cs="Times New Roman"/>
                <w:color w:val="auto"/>
                <w:szCs w:val="21"/>
                <w:vertAlign w:val="subscript"/>
                <w:lang w:val="en-US" w:eastAsia="zh-CN"/>
              </w:rPr>
              <w:t>10</w:t>
            </w:r>
            <w:r>
              <w:rPr>
                <w:rFonts w:hint="eastAsia" w:ascii="Times New Roman" w:hAnsi="Times New Roman" w:cs="Times New Roman"/>
                <w:color w:val="auto"/>
                <w:szCs w:val="21"/>
                <w:lang w:val="en-US" w:eastAsia="zh-CN"/>
              </w:rPr>
              <w:t>、PM</w:t>
            </w:r>
            <w:r>
              <w:rPr>
                <w:rFonts w:hint="eastAsia" w:ascii="Times New Roman" w:hAnsi="Times New Roman" w:cs="Times New Roman"/>
                <w:color w:val="auto"/>
                <w:szCs w:val="21"/>
                <w:vertAlign w:val="subscript"/>
                <w:lang w:val="en-US" w:eastAsia="zh-CN"/>
              </w:rPr>
              <w:t>2.5</w:t>
            </w:r>
            <w:r>
              <w:rPr>
                <w:rFonts w:hint="eastAsia" w:ascii="Times New Roman" w:hAnsi="Times New Roman" w:cs="Times New Roman"/>
                <w:color w:val="auto"/>
                <w:szCs w:val="21"/>
                <w:lang w:val="en-US" w:eastAsia="zh-CN"/>
              </w:rPr>
              <w:t>。</w:t>
            </w:r>
            <w:r>
              <w:rPr>
                <w:bCs/>
                <w:color w:val="auto"/>
                <w:szCs w:val="21"/>
              </w:rPr>
              <w:t>由《韶关市生态环境状况公报（202</w:t>
            </w:r>
            <w:r>
              <w:rPr>
                <w:rFonts w:hint="eastAsia"/>
                <w:bCs/>
                <w:color w:val="auto"/>
                <w:szCs w:val="21"/>
                <w:lang w:val="en-US" w:eastAsia="zh-CN"/>
              </w:rPr>
              <w:t>4</w:t>
            </w:r>
            <w:r>
              <w:rPr>
                <w:bCs/>
                <w:color w:val="auto"/>
                <w:szCs w:val="21"/>
              </w:rPr>
              <w:t>年）》可知，202</w:t>
            </w:r>
            <w:r>
              <w:rPr>
                <w:rFonts w:hint="eastAsia"/>
                <w:bCs/>
                <w:color w:val="auto"/>
                <w:szCs w:val="21"/>
                <w:lang w:val="en-US" w:eastAsia="zh-CN"/>
              </w:rPr>
              <w:t>4</w:t>
            </w:r>
            <w:r>
              <w:rPr>
                <w:bCs/>
                <w:color w:val="auto"/>
                <w:szCs w:val="21"/>
              </w:rPr>
              <w:t>年</w:t>
            </w:r>
            <w:r>
              <w:rPr>
                <w:rFonts w:hint="eastAsia"/>
                <w:bCs/>
                <w:color w:val="auto"/>
                <w:szCs w:val="21"/>
                <w:lang w:val="en-US" w:eastAsia="zh-CN"/>
              </w:rPr>
              <w:t>乐昌</w:t>
            </w:r>
            <w:r>
              <w:rPr>
                <w:bCs/>
                <w:color w:val="auto"/>
                <w:szCs w:val="21"/>
              </w:rPr>
              <w:t>市环境空气质量各项指标均符合国家《环境空气质量标准》（GB3095-2012）及2018年修改单中的二级标准，故项目所在地环境空气质量现状较好。</w:t>
            </w:r>
          </w:p>
          <w:p w14:paraId="3D146884">
            <w:pPr>
              <w:pStyle w:val="15"/>
              <w:keepNext/>
              <w:jc w:val="center"/>
              <w:rPr>
                <w:rFonts w:ascii="Times New Roman" w:hAnsi="Times New Roman" w:eastAsia="宋体"/>
                <w:b/>
                <w:color w:val="auto"/>
                <w:sz w:val="21"/>
                <w:szCs w:val="21"/>
              </w:rPr>
            </w:pPr>
            <w:r>
              <w:rPr>
                <w:rFonts w:ascii="Times New Roman" w:hAnsi="Times New Roman" w:eastAsia="宋体"/>
                <w:b/>
                <w:color w:val="auto"/>
                <w:sz w:val="21"/>
                <w:szCs w:val="21"/>
              </w:rPr>
              <w:t>表</w:t>
            </w:r>
            <w:r>
              <w:rPr>
                <w:rFonts w:hint="eastAsia" w:ascii="Times New Roman" w:hAnsi="Times New Roman" w:eastAsia="宋体"/>
                <w:b/>
                <w:color w:val="auto"/>
                <w:sz w:val="21"/>
                <w:szCs w:val="21"/>
              </w:rPr>
              <w:t xml:space="preserve">3-1  </w:t>
            </w:r>
            <w:r>
              <w:rPr>
                <w:rFonts w:ascii="Times New Roman" w:hAnsi="Times New Roman" w:eastAsia="宋体"/>
                <w:b/>
                <w:color w:val="auto"/>
                <w:sz w:val="21"/>
                <w:szCs w:val="21"/>
              </w:rPr>
              <w:t>202</w:t>
            </w:r>
            <w:r>
              <w:rPr>
                <w:rFonts w:hint="eastAsia" w:ascii="Times New Roman" w:hAnsi="Times New Roman" w:eastAsia="宋体"/>
                <w:b/>
                <w:color w:val="auto"/>
                <w:sz w:val="21"/>
                <w:szCs w:val="21"/>
                <w:lang w:val="en-US" w:eastAsia="zh-CN"/>
              </w:rPr>
              <w:t xml:space="preserve">4 </w:t>
            </w:r>
            <w:r>
              <w:rPr>
                <w:rFonts w:ascii="Times New Roman" w:hAnsi="Times New Roman" w:eastAsia="宋体"/>
                <w:b/>
                <w:color w:val="auto"/>
                <w:sz w:val="21"/>
                <w:szCs w:val="21"/>
              </w:rPr>
              <w:t>年</w:t>
            </w:r>
            <w:r>
              <w:rPr>
                <w:rFonts w:hint="eastAsia" w:ascii="Times New Roman" w:hAnsi="Times New Roman" w:eastAsia="宋体"/>
                <w:b/>
                <w:color w:val="auto"/>
                <w:sz w:val="21"/>
                <w:szCs w:val="21"/>
                <w:lang w:val="en-US" w:eastAsia="zh-CN"/>
              </w:rPr>
              <w:t>乐昌</w:t>
            </w:r>
            <w:r>
              <w:rPr>
                <w:rFonts w:ascii="Times New Roman" w:hAnsi="Times New Roman" w:eastAsia="宋体"/>
                <w:b/>
                <w:color w:val="auto"/>
                <w:sz w:val="21"/>
                <w:szCs w:val="21"/>
              </w:rPr>
              <w:t>市环境空气质量状况 （</w:t>
            </w:r>
            <w:r>
              <w:rPr>
                <w:rFonts w:ascii="Times New Roman" w:hAnsi="Times New Roman" w:eastAsia="宋体"/>
                <w:b/>
                <w:color w:val="auto"/>
                <w:kern w:val="0"/>
                <w:sz w:val="21"/>
                <w:szCs w:val="21"/>
              </w:rPr>
              <w:t>μg/m</w:t>
            </w:r>
            <w:r>
              <w:rPr>
                <w:rFonts w:ascii="Times New Roman" w:hAnsi="Times New Roman" w:eastAsia="宋体"/>
                <w:b/>
                <w:color w:val="auto"/>
                <w:kern w:val="0"/>
                <w:sz w:val="21"/>
                <w:szCs w:val="21"/>
                <w:vertAlign w:val="superscript"/>
              </w:rPr>
              <w:t>3</w:t>
            </w:r>
            <w:r>
              <w:rPr>
                <w:rFonts w:ascii="Times New Roman" w:hAnsi="Times New Roman" w:eastAsia="宋体"/>
                <w:b/>
                <w:color w:val="auto"/>
                <w:sz w:val="21"/>
                <w:szCs w:val="21"/>
              </w:rPr>
              <w:t>）</w:t>
            </w:r>
          </w:p>
          <w:tbl>
            <w:tblPr>
              <w:tblStyle w:val="3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76"/>
              <w:gridCol w:w="2265"/>
              <w:gridCol w:w="1595"/>
              <w:gridCol w:w="1595"/>
            </w:tblGrid>
            <w:tr w14:paraId="3B0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62A781D6">
                  <w:pPr>
                    <w:jc w:val="center"/>
                    <w:rPr>
                      <w:b/>
                      <w:color w:val="auto"/>
                    </w:rPr>
                  </w:pPr>
                  <w:r>
                    <w:rPr>
                      <w:b/>
                      <w:color w:val="auto"/>
                    </w:rPr>
                    <w:t>类别</w:t>
                  </w:r>
                </w:p>
              </w:tc>
              <w:tc>
                <w:tcPr>
                  <w:tcW w:w="1276" w:type="dxa"/>
                  <w:vAlign w:val="center"/>
                </w:tcPr>
                <w:p w14:paraId="0066AE23">
                  <w:pPr>
                    <w:jc w:val="center"/>
                    <w:rPr>
                      <w:b/>
                      <w:color w:val="auto"/>
                    </w:rPr>
                  </w:pPr>
                  <w:r>
                    <w:rPr>
                      <w:b/>
                      <w:color w:val="auto"/>
                    </w:rPr>
                    <w:t>监测项目</w:t>
                  </w:r>
                </w:p>
              </w:tc>
              <w:tc>
                <w:tcPr>
                  <w:tcW w:w="2265" w:type="dxa"/>
                  <w:vAlign w:val="center"/>
                </w:tcPr>
                <w:p w14:paraId="084AAD7B">
                  <w:pPr>
                    <w:jc w:val="center"/>
                    <w:rPr>
                      <w:b/>
                      <w:color w:val="auto"/>
                    </w:rPr>
                  </w:pPr>
                  <w:r>
                    <w:rPr>
                      <w:b/>
                      <w:color w:val="auto"/>
                    </w:rPr>
                    <w:t>现状浓度</w:t>
                  </w:r>
                </w:p>
              </w:tc>
              <w:tc>
                <w:tcPr>
                  <w:tcW w:w="1595" w:type="dxa"/>
                  <w:vAlign w:val="center"/>
                </w:tcPr>
                <w:p w14:paraId="15AF1948">
                  <w:pPr>
                    <w:jc w:val="center"/>
                    <w:rPr>
                      <w:b/>
                      <w:color w:val="auto"/>
                    </w:rPr>
                  </w:pPr>
                  <w:r>
                    <w:rPr>
                      <w:b/>
                      <w:color w:val="auto"/>
                    </w:rPr>
                    <w:t>标准值</w:t>
                  </w:r>
                </w:p>
              </w:tc>
              <w:tc>
                <w:tcPr>
                  <w:tcW w:w="1595" w:type="dxa"/>
                  <w:vAlign w:val="center"/>
                </w:tcPr>
                <w:p w14:paraId="6696EE93">
                  <w:pPr>
                    <w:jc w:val="center"/>
                    <w:rPr>
                      <w:b/>
                      <w:color w:val="auto"/>
                    </w:rPr>
                  </w:pPr>
                  <w:r>
                    <w:rPr>
                      <w:b/>
                      <w:color w:val="auto"/>
                    </w:rPr>
                    <w:t>是否达标</w:t>
                  </w:r>
                </w:p>
              </w:tc>
            </w:tr>
            <w:tr w14:paraId="649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restart"/>
                  <w:vAlign w:val="center"/>
                </w:tcPr>
                <w:p w14:paraId="749F9C9A">
                  <w:pPr>
                    <w:jc w:val="center"/>
                    <w:rPr>
                      <w:b/>
                      <w:color w:val="auto"/>
                    </w:rPr>
                  </w:pPr>
                  <w:r>
                    <w:rPr>
                      <w:b/>
                      <w:color w:val="auto"/>
                    </w:rPr>
                    <w:t>年均浓度</w:t>
                  </w:r>
                </w:p>
              </w:tc>
              <w:tc>
                <w:tcPr>
                  <w:tcW w:w="1276" w:type="dxa"/>
                  <w:vAlign w:val="center"/>
                </w:tcPr>
                <w:p w14:paraId="2F319E5F">
                  <w:pPr>
                    <w:jc w:val="center"/>
                    <w:rPr>
                      <w:b/>
                      <w:color w:val="auto"/>
                    </w:rPr>
                  </w:pPr>
                  <w:r>
                    <w:rPr>
                      <w:b/>
                      <w:color w:val="auto"/>
                    </w:rPr>
                    <w:t>SO</w:t>
                  </w:r>
                  <w:r>
                    <w:rPr>
                      <w:b/>
                      <w:color w:val="auto"/>
                      <w:vertAlign w:val="subscript"/>
                    </w:rPr>
                    <w:t>2</w:t>
                  </w:r>
                </w:p>
              </w:tc>
              <w:tc>
                <w:tcPr>
                  <w:tcW w:w="2265" w:type="dxa"/>
                  <w:vAlign w:val="center"/>
                </w:tcPr>
                <w:p w14:paraId="21334748">
                  <w:pPr>
                    <w:jc w:val="center"/>
                    <w:rPr>
                      <w:rFonts w:hint="eastAsia" w:eastAsia="宋体"/>
                      <w:color w:val="auto"/>
                      <w:lang w:eastAsia="zh-CN"/>
                    </w:rPr>
                  </w:pPr>
                  <w:r>
                    <w:rPr>
                      <w:rFonts w:hint="eastAsia"/>
                      <w:color w:val="auto"/>
                      <w:lang w:val="en-US" w:eastAsia="zh-CN"/>
                    </w:rPr>
                    <w:t>6</w:t>
                  </w:r>
                </w:p>
              </w:tc>
              <w:tc>
                <w:tcPr>
                  <w:tcW w:w="1595" w:type="dxa"/>
                  <w:vAlign w:val="center"/>
                </w:tcPr>
                <w:p w14:paraId="42020FBC">
                  <w:pPr>
                    <w:jc w:val="center"/>
                    <w:rPr>
                      <w:color w:val="auto"/>
                    </w:rPr>
                  </w:pPr>
                  <w:r>
                    <w:rPr>
                      <w:color w:val="auto"/>
                    </w:rPr>
                    <w:t>60</w:t>
                  </w:r>
                </w:p>
              </w:tc>
              <w:tc>
                <w:tcPr>
                  <w:tcW w:w="1595" w:type="dxa"/>
                  <w:vAlign w:val="center"/>
                </w:tcPr>
                <w:p w14:paraId="3962A4B0">
                  <w:pPr>
                    <w:jc w:val="center"/>
                    <w:rPr>
                      <w:color w:val="auto"/>
                    </w:rPr>
                  </w:pPr>
                  <w:r>
                    <w:rPr>
                      <w:color w:val="auto"/>
                    </w:rPr>
                    <w:t>达标</w:t>
                  </w:r>
                </w:p>
              </w:tc>
            </w:tr>
            <w:tr w14:paraId="5179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3" w:type="dxa"/>
                  <w:vMerge w:val="continue"/>
                  <w:vAlign w:val="center"/>
                </w:tcPr>
                <w:p w14:paraId="248332CF">
                  <w:pPr>
                    <w:jc w:val="center"/>
                    <w:rPr>
                      <w:b/>
                      <w:color w:val="auto"/>
                    </w:rPr>
                  </w:pPr>
                </w:p>
              </w:tc>
              <w:tc>
                <w:tcPr>
                  <w:tcW w:w="1276" w:type="dxa"/>
                  <w:vAlign w:val="center"/>
                </w:tcPr>
                <w:p w14:paraId="0D710DE2">
                  <w:pPr>
                    <w:jc w:val="center"/>
                    <w:rPr>
                      <w:b/>
                      <w:color w:val="auto"/>
                    </w:rPr>
                  </w:pPr>
                  <w:r>
                    <w:rPr>
                      <w:b/>
                      <w:color w:val="auto"/>
                      <w:kern w:val="0"/>
                      <w:szCs w:val="21"/>
                    </w:rPr>
                    <w:t>NO</w:t>
                  </w:r>
                  <w:r>
                    <w:rPr>
                      <w:b/>
                      <w:color w:val="auto"/>
                      <w:kern w:val="0"/>
                      <w:szCs w:val="21"/>
                      <w:vertAlign w:val="subscript"/>
                    </w:rPr>
                    <w:t>2</w:t>
                  </w:r>
                </w:p>
              </w:tc>
              <w:tc>
                <w:tcPr>
                  <w:tcW w:w="2265" w:type="dxa"/>
                  <w:vAlign w:val="center"/>
                </w:tcPr>
                <w:p w14:paraId="45DF425B">
                  <w:pPr>
                    <w:jc w:val="center"/>
                    <w:rPr>
                      <w:rFonts w:hint="eastAsia" w:eastAsia="宋体"/>
                      <w:color w:val="auto"/>
                      <w:lang w:eastAsia="zh-CN"/>
                    </w:rPr>
                  </w:pPr>
                  <w:r>
                    <w:rPr>
                      <w:color w:val="auto"/>
                    </w:rPr>
                    <w:t>1</w:t>
                  </w:r>
                  <w:r>
                    <w:rPr>
                      <w:rFonts w:hint="eastAsia"/>
                      <w:color w:val="auto"/>
                      <w:lang w:val="en-US" w:eastAsia="zh-CN"/>
                    </w:rPr>
                    <w:t>2</w:t>
                  </w:r>
                </w:p>
              </w:tc>
              <w:tc>
                <w:tcPr>
                  <w:tcW w:w="1595" w:type="dxa"/>
                  <w:vAlign w:val="center"/>
                </w:tcPr>
                <w:p w14:paraId="4EE6D495">
                  <w:pPr>
                    <w:jc w:val="center"/>
                    <w:rPr>
                      <w:color w:val="auto"/>
                    </w:rPr>
                  </w:pPr>
                  <w:r>
                    <w:rPr>
                      <w:color w:val="auto"/>
                    </w:rPr>
                    <w:t>40</w:t>
                  </w:r>
                </w:p>
              </w:tc>
              <w:tc>
                <w:tcPr>
                  <w:tcW w:w="1595" w:type="dxa"/>
                  <w:vAlign w:val="center"/>
                </w:tcPr>
                <w:p w14:paraId="5C03E6C2">
                  <w:pPr>
                    <w:jc w:val="center"/>
                    <w:rPr>
                      <w:color w:val="auto"/>
                    </w:rPr>
                  </w:pPr>
                  <w:r>
                    <w:rPr>
                      <w:color w:val="auto"/>
                    </w:rPr>
                    <w:t>达标</w:t>
                  </w:r>
                </w:p>
              </w:tc>
            </w:tr>
            <w:tr w14:paraId="3C80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57D7D53E">
                  <w:pPr>
                    <w:jc w:val="center"/>
                    <w:rPr>
                      <w:b/>
                      <w:color w:val="auto"/>
                    </w:rPr>
                  </w:pPr>
                </w:p>
              </w:tc>
              <w:tc>
                <w:tcPr>
                  <w:tcW w:w="1276" w:type="dxa"/>
                  <w:vAlign w:val="center"/>
                </w:tcPr>
                <w:p w14:paraId="785751DF">
                  <w:pPr>
                    <w:jc w:val="center"/>
                    <w:rPr>
                      <w:b/>
                      <w:color w:val="auto"/>
                    </w:rPr>
                  </w:pPr>
                  <w:r>
                    <w:rPr>
                      <w:b/>
                      <w:color w:val="auto"/>
                      <w:kern w:val="0"/>
                      <w:szCs w:val="21"/>
                    </w:rPr>
                    <w:t>PM</w:t>
                  </w:r>
                  <w:r>
                    <w:rPr>
                      <w:b/>
                      <w:color w:val="auto"/>
                      <w:kern w:val="0"/>
                      <w:szCs w:val="21"/>
                      <w:vertAlign w:val="subscript"/>
                    </w:rPr>
                    <w:t>2.5</w:t>
                  </w:r>
                </w:p>
              </w:tc>
              <w:tc>
                <w:tcPr>
                  <w:tcW w:w="2265" w:type="dxa"/>
                  <w:vAlign w:val="center"/>
                </w:tcPr>
                <w:p w14:paraId="17EA8426">
                  <w:pPr>
                    <w:jc w:val="center"/>
                    <w:rPr>
                      <w:rFonts w:hint="default" w:eastAsia="宋体"/>
                      <w:color w:val="auto"/>
                      <w:lang w:val="en-US" w:eastAsia="zh-CN"/>
                    </w:rPr>
                  </w:pPr>
                  <w:r>
                    <w:rPr>
                      <w:rFonts w:hint="eastAsia"/>
                      <w:color w:val="auto"/>
                      <w:lang w:val="en-US" w:eastAsia="zh-CN"/>
                    </w:rPr>
                    <w:t>21</w:t>
                  </w:r>
                </w:p>
              </w:tc>
              <w:tc>
                <w:tcPr>
                  <w:tcW w:w="1595" w:type="dxa"/>
                  <w:vAlign w:val="center"/>
                </w:tcPr>
                <w:p w14:paraId="2A698F45">
                  <w:pPr>
                    <w:jc w:val="center"/>
                    <w:rPr>
                      <w:color w:val="auto"/>
                    </w:rPr>
                  </w:pPr>
                  <w:r>
                    <w:rPr>
                      <w:color w:val="auto"/>
                    </w:rPr>
                    <w:t>35</w:t>
                  </w:r>
                </w:p>
              </w:tc>
              <w:tc>
                <w:tcPr>
                  <w:tcW w:w="1595" w:type="dxa"/>
                  <w:vAlign w:val="center"/>
                </w:tcPr>
                <w:p w14:paraId="45586BB5">
                  <w:pPr>
                    <w:jc w:val="center"/>
                    <w:rPr>
                      <w:color w:val="auto"/>
                    </w:rPr>
                  </w:pPr>
                  <w:r>
                    <w:rPr>
                      <w:color w:val="auto"/>
                    </w:rPr>
                    <w:t>达标</w:t>
                  </w:r>
                </w:p>
              </w:tc>
            </w:tr>
            <w:tr w14:paraId="2F0F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06616C9E">
                  <w:pPr>
                    <w:jc w:val="center"/>
                    <w:rPr>
                      <w:b/>
                      <w:color w:val="auto"/>
                    </w:rPr>
                  </w:pPr>
                </w:p>
              </w:tc>
              <w:tc>
                <w:tcPr>
                  <w:tcW w:w="1276" w:type="dxa"/>
                  <w:vAlign w:val="center"/>
                </w:tcPr>
                <w:p w14:paraId="076B5C8A">
                  <w:pPr>
                    <w:jc w:val="center"/>
                    <w:rPr>
                      <w:b/>
                      <w:color w:val="auto"/>
                    </w:rPr>
                  </w:pPr>
                  <w:r>
                    <w:rPr>
                      <w:b/>
                      <w:color w:val="auto"/>
                      <w:kern w:val="0"/>
                      <w:szCs w:val="21"/>
                    </w:rPr>
                    <w:t>PM</w:t>
                  </w:r>
                  <w:r>
                    <w:rPr>
                      <w:b/>
                      <w:color w:val="auto"/>
                      <w:kern w:val="0"/>
                      <w:szCs w:val="21"/>
                      <w:vertAlign w:val="subscript"/>
                    </w:rPr>
                    <w:t>10</w:t>
                  </w:r>
                </w:p>
              </w:tc>
              <w:tc>
                <w:tcPr>
                  <w:tcW w:w="2265" w:type="dxa"/>
                  <w:vAlign w:val="center"/>
                </w:tcPr>
                <w:p w14:paraId="1E725467">
                  <w:pPr>
                    <w:jc w:val="center"/>
                    <w:rPr>
                      <w:rFonts w:hint="default" w:eastAsia="宋体"/>
                      <w:color w:val="auto"/>
                      <w:lang w:val="en-US" w:eastAsia="zh-CN"/>
                    </w:rPr>
                  </w:pPr>
                  <w:r>
                    <w:rPr>
                      <w:rFonts w:hint="eastAsia"/>
                      <w:color w:val="auto"/>
                      <w:lang w:val="en-US" w:eastAsia="zh-CN"/>
                    </w:rPr>
                    <w:t>31</w:t>
                  </w:r>
                </w:p>
              </w:tc>
              <w:tc>
                <w:tcPr>
                  <w:tcW w:w="1595" w:type="dxa"/>
                  <w:vAlign w:val="center"/>
                </w:tcPr>
                <w:p w14:paraId="4A1AD4E3">
                  <w:pPr>
                    <w:jc w:val="center"/>
                    <w:rPr>
                      <w:color w:val="auto"/>
                    </w:rPr>
                  </w:pPr>
                  <w:r>
                    <w:rPr>
                      <w:color w:val="auto"/>
                    </w:rPr>
                    <w:t>70</w:t>
                  </w:r>
                </w:p>
              </w:tc>
              <w:tc>
                <w:tcPr>
                  <w:tcW w:w="1595" w:type="dxa"/>
                  <w:vAlign w:val="center"/>
                </w:tcPr>
                <w:p w14:paraId="2EF1B760">
                  <w:pPr>
                    <w:jc w:val="center"/>
                    <w:rPr>
                      <w:color w:val="auto"/>
                    </w:rPr>
                  </w:pPr>
                  <w:r>
                    <w:rPr>
                      <w:color w:val="auto"/>
                    </w:rPr>
                    <w:t>达标</w:t>
                  </w:r>
                </w:p>
              </w:tc>
            </w:tr>
            <w:tr w14:paraId="451E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restart"/>
                  <w:vAlign w:val="center"/>
                </w:tcPr>
                <w:p w14:paraId="4161B76C">
                  <w:pPr>
                    <w:jc w:val="center"/>
                    <w:rPr>
                      <w:b/>
                      <w:color w:val="auto"/>
                    </w:rPr>
                  </w:pPr>
                  <w:r>
                    <w:rPr>
                      <w:b/>
                      <w:color w:val="auto"/>
                    </w:rPr>
                    <w:t>日均浓度</w:t>
                  </w:r>
                </w:p>
              </w:tc>
              <w:tc>
                <w:tcPr>
                  <w:tcW w:w="1276" w:type="dxa"/>
                  <w:vAlign w:val="center"/>
                </w:tcPr>
                <w:p w14:paraId="1E7B1C67">
                  <w:pPr>
                    <w:jc w:val="center"/>
                    <w:rPr>
                      <w:b/>
                      <w:color w:val="auto"/>
                    </w:rPr>
                  </w:pPr>
                  <w:r>
                    <w:rPr>
                      <w:b/>
                      <w:color w:val="auto"/>
                      <w:kern w:val="0"/>
                      <w:szCs w:val="21"/>
                    </w:rPr>
                    <w:t>CO</w:t>
                  </w:r>
                </w:p>
              </w:tc>
              <w:tc>
                <w:tcPr>
                  <w:tcW w:w="2265" w:type="dxa"/>
                  <w:vAlign w:val="center"/>
                </w:tcPr>
                <w:p w14:paraId="6DCC72E5">
                  <w:pPr>
                    <w:jc w:val="center"/>
                    <w:rPr>
                      <w:color w:val="auto"/>
                    </w:rPr>
                  </w:pPr>
                  <w:r>
                    <w:rPr>
                      <w:rFonts w:hint="eastAsia"/>
                      <w:color w:val="auto"/>
                      <w:kern w:val="0"/>
                      <w:szCs w:val="21"/>
                      <w:lang w:val="en-US" w:eastAsia="zh-CN"/>
                    </w:rPr>
                    <w:t>1.0</w:t>
                  </w:r>
                  <w:r>
                    <w:rPr>
                      <w:color w:val="auto"/>
                      <w:kern w:val="0"/>
                      <w:szCs w:val="21"/>
                    </w:rPr>
                    <w:t>mg/m</w:t>
                  </w:r>
                  <w:r>
                    <w:rPr>
                      <w:color w:val="auto"/>
                      <w:kern w:val="0"/>
                      <w:szCs w:val="21"/>
                      <w:vertAlign w:val="superscript"/>
                    </w:rPr>
                    <w:t>3</w:t>
                  </w:r>
                  <w:r>
                    <w:rPr>
                      <w:color w:val="auto"/>
                      <w:kern w:val="0"/>
                      <w:szCs w:val="21"/>
                    </w:rPr>
                    <w:t>（日均值第95百分位数）</w:t>
                  </w:r>
                </w:p>
              </w:tc>
              <w:tc>
                <w:tcPr>
                  <w:tcW w:w="1595" w:type="dxa"/>
                  <w:vAlign w:val="center"/>
                </w:tcPr>
                <w:p w14:paraId="66F3C0D5">
                  <w:pPr>
                    <w:jc w:val="center"/>
                    <w:rPr>
                      <w:color w:val="auto"/>
                    </w:rPr>
                  </w:pPr>
                  <w:r>
                    <w:rPr>
                      <w:color w:val="auto"/>
                      <w:kern w:val="0"/>
                      <w:szCs w:val="21"/>
                    </w:rPr>
                    <w:t>4mg/m</w:t>
                  </w:r>
                  <w:r>
                    <w:rPr>
                      <w:color w:val="auto"/>
                      <w:kern w:val="0"/>
                      <w:szCs w:val="21"/>
                      <w:vertAlign w:val="superscript"/>
                    </w:rPr>
                    <w:t>3</w:t>
                  </w:r>
                </w:p>
              </w:tc>
              <w:tc>
                <w:tcPr>
                  <w:tcW w:w="1595" w:type="dxa"/>
                  <w:vAlign w:val="center"/>
                </w:tcPr>
                <w:p w14:paraId="5BC88CE9">
                  <w:pPr>
                    <w:jc w:val="center"/>
                    <w:rPr>
                      <w:color w:val="auto"/>
                    </w:rPr>
                  </w:pPr>
                  <w:r>
                    <w:rPr>
                      <w:color w:val="auto"/>
                    </w:rPr>
                    <w:t>达标</w:t>
                  </w:r>
                </w:p>
              </w:tc>
            </w:tr>
            <w:tr w14:paraId="0E90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418DC2FB">
                  <w:pPr>
                    <w:jc w:val="center"/>
                    <w:rPr>
                      <w:b/>
                      <w:color w:val="auto"/>
                    </w:rPr>
                  </w:pPr>
                </w:p>
              </w:tc>
              <w:tc>
                <w:tcPr>
                  <w:tcW w:w="1276" w:type="dxa"/>
                  <w:vAlign w:val="center"/>
                </w:tcPr>
                <w:p w14:paraId="7A812AA5">
                  <w:pPr>
                    <w:jc w:val="center"/>
                    <w:rPr>
                      <w:b/>
                      <w:color w:val="auto"/>
                    </w:rPr>
                  </w:pPr>
                  <w:r>
                    <w:rPr>
                      <w:b/>
                      <w:color w:val="auto"/>
                      <w:kern w:val="0"/>
                      <w:szCs w:val="21"/>
                    </w:rPr>
                    <w:t>O</w:t>
                  </w:r>
                  <w:r>
                    <w:rPr>
                      <w:b/>
                      <w:color w:val="auto"/>
                      <w:kern w:val="0"/>
                      <w:szCs w:val="21"/>
                      <w:vertAlign w:val="subscript"/>
                    </w:rPr>
                    <w:t>3</w:t>
                  </w:r>
                </w:p>
              </w:tc>
              <w:tc>
                <w:tcPr>
                  <w:tcW w:w="2265" w:type="dxa"/>
                  <w:vAlign w:val="center"/>
                </w:tcPr>
                <w:p w14:paraId="77AB3D7B">
                  <w:pPr>
                    <w:jc w:val="center"/>
                    <w:rPr>
                      <w:color w:val="auto"/>
                    </w:rPr>
                  </w:pPr>
                  <w:r>
                    <w:rPr>
                      <w:rFonts w:hint="eastAsia"/>
                      <w:color w:val="auto"/>
                      <w:kern w:val="0"/>
                      <w:szCs w:val="21"/>
                      <w:lang w:val="en-US" w:eastAsia="zh-CN"/>
                    </w:rPr>
                    <w:t>108</w:t>
                  </w:r>
                  <w:r>
                    <w:rPr>
                      <w:color w:val="auto"/>
                      <w:kern w:val="0"/>
                      <w:szCs w:val="21"/>
                    </w:rPr>
                    <w:t>最大8小时平均第90百分位数）</w:t>
                  </w:r>
                </w:p>
              </w:tc>
              <w:tc>
                <w:tcPr>
                  <w:tcW w:w="1595" w:type="dxa"/>
                  <w:vAlign w:val="center"/>
                </w:tcPr>
                <w:p w14:paraId="7D27B230">
                  <w:pPr>
                    <w:jc w:val="center"/>
                    <w:rPr>
                      <w:color w:val="auto"/>
                    </w:rPr>
                  </w:pPr>
                  <w:r>
                    <w:rPr>
                      <w:color w:val="auto"/>
                      <w:kern w:val="0"/>
                      <w:szCs w:val="21"/>
                    </w:rPr>
                    <w:t>160</w:t>
                  </w:r>
                </w:p>
              </w:tc>
              <w:tc>
                <w:tcPr>
                  <w:tcW w:w="1595" w:type="dxa"/>
                  <w:vAlign w:val="center"/>
                </w:tcPr>
                <w:p w14:paraId="31610BDE">
                  <w:pPr>
                    <w:jc w:val="center"/>
                    <w:rPr>
                      <w:color w:val="auto"/>
                    </w:rPr>
                  </w:pPr>
                  <w:r>
                    <w:rPr>
                      <w:color w:val="auto"/>
                    </w:rPr>
                    <w:t>达标</w:t>
                  </w:r>
                </w:p>
              </w:tc>
            </w:tr>
          </w:tbl>
          <w:p w14:paraId="5B7832A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left"/>
              <w:textAlignment w:val="auto"/>
              <w:rPr>
                <w:b/>
                <w:color w:val="auto"/>
                <w:kern w:val="0"/>
                <w:szCs w:val="21"/>
              </w:rPr>
            </w:pPr>
            <w:r>
              <w:rPr>
                <w:rFonts w:hint="eastAsia"/>
                <w:b/>
                <w:color w:val="auto"/>
                <w:kern w:val="0"/>
                <w:szCs w:val="21"/>
                <w:lang w:val="en-US" w:eastAsia="zh-CN"/>
              </w:rPr>
              <w:t>2、</w:t>
            </w:r>
            <w:r>
              <w:rPr>
                <w:b/>
                <w:color w:val="auto"/>
                <w:kern w:val="0"/>
                <w:szCs w:val="21"/>
              </w:rPr>
              <w:t>地表水环境质量现状</w:t>
            </w:r>
          </w:p>
          <w:p w14:paraId="50E983BE">
            <w:pPr>
              <w:adjustRightInd w:val="0"/>
              <w:snapToGrid w:val="0"/>
              <w:spacing w:line="360" w:lineRule="auto"/>
              <w:ind w:firstLine="420" w:firstLineChars="200"/>
              <w:jc w:val="left"/>
              <w:rPr>
                <w:color w:val="auto"/>
              </w:rPr>
            </w:pPr>
            <w:r>
              <w:rPr>
                <w:color w:val="auto"/>
                <w:szCs w:val="21"/>
              </w:rPr>
              <w:t>本项目所在区域主要地表水及纳污水体为</w:t>
            </w:r>
            <w:r>
              <w:rPr>
                <w:rFonts w:hint="eastAsia"/>
                <w:color w:val="auto"/>
                <w:szCs w:val="21"/>
                <w:lang w:val="en-US" w:eastAsia="zh-CN"/>
              </w:rPr>
              <w:t>武江（坪石~乐昌城）</w:t>
            </w:r>
            <w:r>
              <w:rPr>
                <w:color w:val="auto"/>
                <w:szCs w:val="21"/>
              </w:rPr>
              <w:t>河段，为</w:t>
            </w:r>
            <w:r>
              <w:rPr>
                <w:rFonts w:hint="eastAsia" w:ascii="宋体" w:hAnsi="宋体" w:eastAsia="宋体" w:cs="宋体"/>
                <w:color w:val="auto"/>
                <w:szCs w:val="21"/>
              </w:rPr>
              <w:t>Ⅱ</w:t>
            </w:r>
            <w:r>
              <w:rPr>
                <w:color w:val="auto"/>
                <w:szCs w:val="21"/>
              </w:rPr>
              <w:t>类水质功能区，执行《地表水环境质量标准》（GB3838-2002）中的</w:t>
            </w:r>
            <w:r>
              <w:rPr>
                <w:rFonts w:hint="eastAsia" w:ascii="宋体" w:hAnsi="宋体" w:eastAsia="宋体" w:cs="宋体"/>
                <w:color w:val="auto"/>
                <w:szCs w:val="21"/>
              </w:rPr>
              <w:t>Ⅱ</w:t>
            </w:r>
            <w:r>
              <w:rPr>
                <w:color w:val="auto"/>
                <w:szCs w:val="21"/>
              </w:rPr>
              <w:t>类标准。</w:t>
            </w:r>
            <w:r>
              <w:rPr>
                <w:color w:val="auto"/>
              </w:rPr>
              <w:t>根据《韶关市生态环境状况公报（202</w:t>
            </w:r>
            <w:r>
              <w:rPr>
                <w:rFonts w:hint="eastAsia"/>
                <w:color w:val="auto"/>
                <w:lang w:val="en-US" w:eastAsia="zh-CN"/>
              </w:rPr>
              <w:t>4</w:t>
            </w:r>
            <w:r>
              <w:rPr>
                <w:color w:val="auto"/>
              </w:rPr>
              <w:t>年）》，202</w:t>
            </w:r>
            <w:r>
              <w:rPr>
                <w:rFonts w:hint="eastAsia"/>
                <w:color w:val="auto"/>
                <w:lang w:val="en-US" w:eastAsia="zh-CN"/>
              </w:rPr>
              <w:t>4</w:t>
            </w:r>
            <w:r>
              <w:rPr>
                <w:color w:val="auto"/>
              </w:rPr>
              <w:t>年，韶关市11条主要江河（北江、武江、浈江、南水河、墨江、锦江、马坝河、滃江、新丰江、横石水和大潭河）34个市考以上手工监测断面水质优良率为100%，与202</w:t>
            </w:r>
            <w:r>
              <w:rPr>
                <w:rFonts w:hint="eastAsia"/>
                <w:color w:val="auto"/>
                <w:lang w:val="en-US" w:eastAsia="zh-CN"/>
              </w:rPr>
              <w:t>3</w:t>
            </w:r>
            <w:r>
              <w:rPr>
                <w:color w:val="auto"/>
              </w:rPr>
              <w:t>年持平，其中Ⅰ类比例为2.9%、Ⅱ类比例为88.2%、Ⅲ类比例为8.8%。</w:t>
            </w:r>
            <w:r>
              <w:rPr>
                <w:rFonts w:hint="eastAsia"/>
                <w:color w:val="auto"/>
              </w:rPr>
              <w:t>由此</w:t>
            </w:r>
            <w:r>
              <w:rPr>
                <w:color w:val="auto"/>
              </w:rPr>
              <w:t>可见，本项目纳污</w:t>
            </w:r>
            <w:r>
              <w:rPr>
                <w:rFonts w:hint="eastAsia"/>
                <w:color w:val="auto"/>
              </w:rPr>
              <w:t>水体</w:t>
            </w:r>
            <w:r>
              <w:rPr>
                <w:color w:val="auto"/>
              </w:rPr>
              <w:t>各水质指标均可达到</w:t>
            </w:r>
            <w:r>
              <w:rPr>
                <w:rFonts w:hint="eastAsia" w:ascii="宋体" w:hAnsi="宋体" w:eastAsia="宋体" w:cs="宋体"/>
                <w:color w:val="auto"/>
                <w:szCs w:val="21"/>
              </w:rPr>
              <w:t>Ⅱ</w:t>
            </w:r>
            <w:r>
              <w:rPr>
                <w:color w:val="auto"/>
              </w:rPr>
              <w:t>类水质标准，水环境质量现状良好。</w:t>
            </w:r>
          </w:p>
          <w:p w14:paraId="7E19C4B1">
            <w:pPr>
              <w:adjustRightInd w:val="0"/>
              <w:snapToGrid w:val="0"/>
              <w:spacing w:line="360" w:lineRule="auto"/>
              <w:ind w:firstLine="422" w:firstLineChars="200"/>
              <w:jc w:val="left"/>
              <w:rPr>
                <w:b/>
                <w:color w:val="auto"/>
                <w:kern w:val="0"/>
                <w:szCs w:val="21"/>
              </w:rPr>
            </w:pPr>
            <w:r>
              <w:rPr>
                <w:rFonts w:hint="eastAsia"/>
                <w:b/>
                <w:color w:val="auto"/>
                <w:kern w:val="0"/>
                <w:szCs w:val="21"/>
                <w:lang w:val="en-US" w:eastAsia="zh-CN"/>
              </w:rPr>
              <w:t>3、</w:t>
            </w:r>
            <w:r>
              <w:rPr>
                <w:b/>
                <w:color w:val="auto"/>
                <w:kern w:val="0"/>
                <w:szCs w:val="21"/>
              </w:rPr>
              <w:t>声环境质量现状</w:t>
            </w:r>
          </w:p>
          <w:p w14:paraId="33B821F6">
            <w:pPr>
              <w:adjustRightInd w:val="0"/>
              <w:snapToGrid w:val="0"/>
              <w:spacing w:line="360" w:lineRule="auto"/>
              <w:ind w:firstLine="420" w:firstLineChars="200"/>
              <w:jc w:val="left"/>
              <w:rPr>
                <w:rFonts w:hint="default" w:eastAsia="宋体"/>
                <w:color w:val="auto"/>
                <w:szCs w:val="21"/>
                <w:highlight w:val="none"/>
                <w:lang w:val="en-US" w:eastAsia="zh-CN"/>
              </w:rPr>
            </w:pPr>
            <w:r>
              <w:rPr>
                <w:color w:val="auto"/>
                <w:szCs w:val="21"/>
                <w:highlight w:val="none"/>
              </w:rPr>
              <w:t>本项目</w:t>
            </w:r>
            <w:r>
              <w:rPr>
                <w:rFonts w:hint="eastAsia"/>
                <w:color w:val="auto"/>
                <w:szCs w:val="21"/>
                <w:highlight w:val="none"/>
                <w:lang w:val="en-US" w:eastAsia="zh-CN"/>
              </w:rPr>
              <w:t>对</w:t>
            </w:r>
            <w:r>
              <w:rPr>
                <w:color w:val="auto"/>
                <w:szCs w:val="21"/>
                <w:highlight w:val="none"/>
              </w:rPr>
              <w:t>厂界外50m内</w:t>
            </w:r>
            <w:r>
              <w:rPr>
                <w:rFonts w:hint="eastAsia"/>
                <w:color w:val="auto"/>
                <w:szCs w:val="21"/>
                <w:highlight w:val="none"/>
              </w:rPr>
              <w:t>声</w:t>
            </w:r>
            <w:r>
              <w:rPr>
                <w:color w:val="auto"/>
                <w:szCs w:val="21"/>
                <w:highlight w:val="none"/>
              </w:rPr>
              <w:t>环境保护目标</w:t>
            </w:r>
            <w:r>
              <w:rPr>
                <w:rFonts w:hint="eastAsia"/>
                <w:color w:val="auto"/>
                <w:szCs w:val="21"/>
                <w:highlight w:val="none"/>
                <w:lang w:val="en-US" w:eastAsia="zh-CN"/>
              </w:rPr>
              <w:t>进行监测</w:t>
            </w:r>
            <w:r>
              <w:rPr>
                <w:color w:val="auto"/>
                <w:szCs w:val="21"/>
                <w:highlight w:val="none"/>
              </w:rPr>
              <w:t>，</w:t>
            </w:r>
            <w:r>
              <w:rPr>
                <w:rFonts w:hint="eastAsia"/>
                <w:color w:val="auto"/>
                <w:szCs w:val="21"/>
                <w:highlight w:val="none"/>
                <w:lang w:val="en-US" w:eastAsia="zh-CN"/>
              </w:rPr>
              <w:t>监测日期为2025年11月12日，监测结果见下表，根据监测结果可知，项目周边声环境质量现状均达到《声环境质量标准》（GB 3096-2008）2类或4b类标准</w:t>
            </w:r>
            <w:r>
              <w:rPr>
                <w:color w:val="auto"/>
                <w:szCs w:val="21"/>
                <w:highlight w:val="none"/>
              </w:rPr>
              <w:t>。</w:t>
            </w:r>
            <w:r>
              <w:rPr>
                <w:rFonts w:hint="eastAsia"/>
                <w:color w:val="auto"/>
                <w:szCs w:val="21"/>
                <w:highlight w:val="none"/>
                <w:lang w:val="en-US" w:eastAsia="zh-CN"/>
              </w:rPr>
              <w:t>项目夜间不生产，不开展夜间噪声监测。</w:t>
            </w:r>
          </w:p>
          <w:p w14:paraId="5FD61043">
            <w:pPr>
              <w:adjustRightInd w:val="0"/>
              <w:snapToGrid w:val="0"/>
              <w:spacing w:line="360" w:lineRule="auto"/>
              <w:ind w:firstLine="420" w:firstLineChars="200"/>
              <w:jc w:val="left"/>
              <w:rPr>
                <w:color w:val="auto"/>
                <w:szCs w:val="21"/>
                <w:highlight w:val="none"/>
              </w:rPr>
            </w:pPr>
          </w:p>
          <w:p w14:paraId="594FAC96">
            <w:pPr>
              <w:adjustRightInd w:val="0"/>
              <w:snapToGrid w:val="0"/>
              <w:spacing w:line="360" w:lineRule="auto"/>
              <w:jc w:val="center"/>
              <w:rPr>
                <w:rFonts w:hint="eastAsia"/>
                <w:color w:val="auto"/>
                <w:szCs w:val="21"/>
                <w:highlight w:val="none"/>
                <w:lang w:val="en-US" w:eastAsia="zh-CN"/>
              </w:rPr>
            </w:pPr>
            <w:r>
              <w:rPr>
                <w:rFonts w:hint="eastAsia"/>
                <w:b/>
                <w:bCs/>
                <w:color w:val="auto"/>
                <w:szCs w:val="21"/>
                <w:highlight w:val="none"/>
                <w:lang w:val="en-US" w:eastAsia="zh-CN"/>
              </w:rPr>
              <w:t>表3-2 声环境质量现状监测结果</w:t>
            </w:r>
          </w:p>
          <w:tbl>
            <w:tblPr>
              <w:tblStyle w:val="35"/>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415"/>
              <w:gridCol w:w="2182"/>
              <w:gridCol w:w="2145"/>
            </w:tblGrid>
            <w:tr w14:paraId="32D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vMerge w:val="restart"/>
                  <w:noWrap w:val="0"/>
                  <w:vAlign w:val="center"/>
                </w:tcPr>
                <w:p w14:paraId="3B039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测点编号</w:t>
                  </w:r>
                </w:p>
              </w:tc>
              <w:tc>
                <w:tcPr>
                  <w:tcW w:w="2415" w:type="dxa"/>
                  <w:vMerge w:val="restart"/>
                  <w:noWrap w:val="0"/>
                  <w:vAlign w:val="center"/>
                </w:tcPr>
                <w:p w14:paraId="317F8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监测</w:t>
                  </w:r>
                  <w:r>
                    <w:rPr>
                      <w:rFonts w:hint="default" w:ascii="Times New Roman" w:hAnsi="Times New Roman" w:eastAsia="宋体" w:cs="Times New Roman"/>
                      <w:color w:val="auto"/>
                      <w:sz w:val="21"/>
                      <w:szCs w:val="21"/>
                    </w:rPr>
                    <w:t>位置</w:t>
                  </w:r>
                </w:p>
              </w:tc>
              <w:tc>
                <w:tcPr>
                  <w:tcW w:w="2182" w:type="dxa"/>
                  <w:noWrap w:val="0"/>
                  <w:vAlign w:val="center"/>
                </w:tcPr>
                <w:p w14:paraId="7EDDD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监测结果L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[dB</w:t>
                  </w:r>
                  <w:r>
                    <w:rPr>
                      <w:rFonts w:hint="default" w:ascii="Times New Roman" w:hAnsi="Times New Roman" w:eastAsia="宋体" w:cs="Times New Roman"/>
                      <w:color w:val="auto"/>
                      <w:sz w:val="21"/>
                      <w:szCs w:val="21"/>
                      <w:lang w:val="en-US" w:eastAsia="zh-CN"/>
                    </w:rPr>
                    <w:t>(A)]</w:t>
                  </w:r>
                </w:p>
              </w:tc>
              <w:tc>
                <w:tcPr>
                  <w:tcW w:w="2145" w:type="dxa"/>
                  <w:noWrap w:val="0"/>
                  <w:vAlign w:val="center"/>
                </w:tcPr>
                <w:p w14:paraId="37690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标准限值</w:t>
                  </w: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[dB</w:t>
                  </w:r>
                  <w:r>
                    <w:rPr>
                      <w:rFonts w:hint="default" w:ascii="Times New Roman" w:hAnsi="Times New Roman" w:eastAsia="宋体" w:cs="Times New Roman"/>
                      <w:color w:val="auto"/>
                      <w:sz w:val="21"/>
                      <w:szCs w:val="21"/>
                      <w:lang w:val="en-US" w:eastAsia="zh-CN"/>
                    </w:rPr>
                    <w:t>(A)]</w:t>
                  </w:r>
                </w:p>
              </w:tc>
            </w:tr>
            <w:tr w14:paraId="112E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vMerge w:val="continue"/>
                  <w:noWrap w:val="0"/>
                  <w:vAlign w:val="center"/>
                </w:tcPr>
                <w:p w14:paraId="56DCC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2415" w:type="dxa"/>
                  <w:vMerge w:val="continue"/>
                  <w:noWrap w:val="0"/>
                  <w:vAlign w:val="center"/>
                </w:tcPr>
                <w:p w14:paraId="1F069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2182" w:type="dxa"/>
                  <w:noWrap w:val="0"/>
                  <w:vAlign w:val="center"/>
                </w:tcPr>
                <w:p w14:paraId="57919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昼间</w:t>
                  </w:r>
                </w:p>
              </w:tc>
              <w:tc>
                <w:tcPr>
                  <w:tcW w:w="2145" w:type="dxa"/>
                  <w:noWrap w:val="0"/>
                  <w:vAlign w:val="center"/>
                </w:tcPr>
                <w:p w14:paraId="5D7A7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昼间</w:t>
                  </w:r>
                </w:p>
              </w:tc>
            </w:tr>
            <w:tr w14:paraId="17AB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298C7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N1</w:t>
                  </w:r>
                </w:p>
              </w:tc>
              <w:tc>
                <w:tcPr>
                  <w:tcW w:w="2415" w:type="dxa"/>
                  <w:noWrap w:val="0"/>
                  <w:vAlign w:val="center"/>
                </w:tcPr>
                <w:p w14:paraId="5A0F8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vertAlign w:val="baseline"/>
                      <w:lang w:val="en-US" w:eastAsia="zh-CN"/>
                    </w:rPr>
                    <w:t>项目北侧居民楼</w:t>
                  </w:r>
                </w:p>
              </w:tc>
              <w:tc>
                <w:tcPr>
                  <w:tcW w:w="2182" w:type="dxa"/>
                  <w:noWrap w:val="0"/>
                  <w:vAlign w:val="center"/>
                </w:tcPr>
                <w:p w14:paraId="54404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55.4</w:t>
                  </w:r>
                </w:p>
              </w:tc>
              <w:tc>
                <w:tcPr>
                  <w:tcW w:w="2145" w:type="dxa"/>
                  <w:noWrap w:val="0"/>
                  <w:vAlign w:val="center"/>
                </w:tcPr>
                <w:p w14:paraId="4A4D7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14:paraId="08E8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5F748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N2</w:t>
                  </w:r>
                </w:p>
              </w:tc>
              <w:tc>
                <w:tcPr>
                  <w:tcW w:w="2415" w:type="dxa"/>
                  <w:noWrap w:val="0"/>
                  <w:vAlign w:val="center"/>
                </w:tcPr>
                <w:p w14:paraId="45C12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highlight w:val="none"/>
                      <w:vertAlign w:val="baseline"/>
                      <w:lang w:val="en-US" w:eastAsia="zh-CN"/>
                    </w:rPr>
                    <w:t>项目东侧居民楼1</w:t>
                  </w:r>
                </w:p>
              </w:tc>
              <w:tc>
                <w:tcPr>
                  <w:tcW w:w="2182" w:type="dxa"/>
                  <w:noWrap w:val="0"/>
                  <w:vAlign w:val="center"/>
                </w:tcPr>
                <w:p w14:paraId="79E9A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49.6</w:t>
                  </w:r>
                </w:p>
              </w:tc>
              <w:tc>
                <w:tcPr>
                  <w:tcW w:w="2145" w:type="dxa"/>
                  <w:noWrap w:val="0"/>
                  <w:vAlign w:val="center"/>
                </w:tcPr>
                <w:p w14:paraId="0BCD7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14:paraId="5AF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6815C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N3</w:t>
                  </w:r>
                </w:p>
              </w:tc>
              <w:tc>
                <w:tcPr>
                  <w:tcW w:w="2415" w:type="dxa"/>
                  <w:noWrap w:val="0"/>
                  <w:vAlign w:val="center"/>
                </w:tcPr>
                <w:p w14:paraId="29C86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vertAlign w:val="baseline"/>
                      <w:lang w:val="en-US" w:eastAsia="zh-CN"/>
                    </w:rPr>
                    <w:t>项目东侧居民楼2</w:t>
                  </w:r>
                </w:p>
              </w:tc>
              <w:tc>
                <w:tcPr>
                  <w:tcW w:w="2182" w:type="dxa"/>
                  <w:noWrap w:val="0"/>
                  <w:vAlign w:val="center"/>
                </w:tcPr>
                <w:p w14:paraId="2B0D1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48.7</w:t>
                  </w:r>
                </w:p>
              </w:tc>
              <w:tc>
                <w:tcPr>
                  <w:tcW w:w="2145" w:type="dxa"/>
                  <w:noWrap w:val="0"/>
                  <w:vAlign w:val="center"/>
                </w:tcPr>
                <w:p w14:paraId="69EBC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r>
            <w:tr w14:paraId="3E62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6A01F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N4</w:t>
                  </w:r>
                </w:p>
              </w:tc>
              <w:tc>
                <w:tcPr>
                  <w:tcW w:w="2415" w:type="dxa"/>
                  <w:noWrap w:val="0"/>
                  <w:vAlign w:val="center"/>
                </w:tcPr>
                <w:p w14:paraId="16601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vertAlign w:val="baseline"/>
                      <w:lang w:val="en-US" w:eastAsia="zh-CN"/>
                    </w:rPr>
                    <w:t>项目东南侧居民楼</w:t>
                  </w:r>
                </w:p>
              </w:tc>
              <w:tc>
                <w:tcPr>
                  <w:tcW w:w="2182" w:type="dxa"/>
                  <w:noWrap w:val="0"/>
                  <w:vAlign w:val="center"/>
                </w:tcPr>
                <w:p w14:paraId="7EAE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45.6</w:t>
                  </w:r>
                </w:p>
              </w:tc>
              <w:tc>
                <w:tcPr>
                  <w:tcW w:w="2145" w:type="dxa"/>
                  <w:noWrap w:val="0"/>
                  <w:vAlign w:val="center"/>
                </w:tcPr>
                <w:p w14:paraId="57FA2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r>
            <w:tr w14:paraId="2578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0BA13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N5</w:t>
                  </w:r>
                </w:p>
              </w:tc>
              <w:tc>
                <w:tcPr>
                  <w:tcW w:w="2415" w:type="dxa"/>
                  <w:noWrap w:val="0"/>
                  <w:vAlign w:val="center"/>
                </w:tcPr>
                <w:p w14:paraId="3A827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vertAlign w:val="baseline"/>
                      <w:lang w:val="en-US" w:eastAsia="zh-CN"/>
                    </w:rPr>
                    <w:t>项目西侧居民楼1</w:t>
                  </w:r>
                </w:p>
              </w:tc>
              <w:tc>
                <w:tcPr>
                  <w:tcW w:w="2182" w:type="dxa"/>
                  <w:noWrap w:val="0"/>
                  <w:vAlign w:val="center"/>
                </w:tcPr>
                <w:p w14:paraId="15A24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53.1</w:t>
                  </w:r>
                </w:p>
              </w:tc>
              <w:tc>
                <w:tcPr>
                  <w:tcW w:w="2145" w:type="dxa"/>
                  <w:noWrap w:val="0"/>
                  <w:vAlign w:val="center"/>
                </w:tcPr>
                <w:p w14:paraId="1DEB1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14:paraId="53D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dxa"/>
                  <w:noWrap w:val="0"/>
                  <w:vAlign w:val="center"/>
                </w:tcPr>
                <w:p w14:paraId="595537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N6</w:t>
                  </w:r>
                </w:p>
              </w:tc>
              <w:tc>
                <w:tcPr>
                  <w:tcW w:w="2415" w:type="dxa"/>
                  <w:noWrap w:val="0"/>
                  <w:vAlign w:val="center"/>
                </w:tcPr>
                <w:p w14:paraId="69396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vertAlign w:val="baseline"/>
                      <w:lang w:val="en-US" w:eastAsia="zh-CN"/>
                    </w:rPr>
                    <w:t>项目西侧居民楼2</w:t>
                  </w:r>
                </w:p>
              </w:tc>
              <w:tc>
                <w:tcPr>
                  <w:tcW w:w="2182" w:type="dxa"/>
                  <w:noWrap w:val="0"/>
                  <w:vAlign w:val="center"/>
                </w:tcPr>
                <w:p w14:paraId="33217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50.2</w:t>
                  </w:r>
                </w:p>
              </w:tc>
              <w:tc>
                <w:tcPr>
                  <w:tcW w:w="2145" w:type="dxa"/>
                  <w:noWrap w:val="0"/>
                  <w:vAlign w:val="center"/>
                </w:tcPr>
                <w:p w14:paraId="206A3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r>
            <w:tr w14:paraId="6D7C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7" w:type="dxa"/>
                  <w:gridSpan w:val="4"/>
                  <w:noWrap w:val="0"/>
                  <w:vAlign w:val="center"/>
                </w:tcPr>
                <w:p w14:paraId="2ABD4A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eastAsia="zh-CN"/>
                    </w:rPr>
                    <w:t>备注：</w:t>
                  </w:r>
                  <w:r>
                    <w:rPr>
                      <w:rFonts w:hint="eastAsia" w:ascii="Times New Roman" w:hAnsi="Times New Roman" w:eastAsia="宋体" w:cs="Times New Roman"/>
                      <w:color w:val="auto"/>
                      <w:sz w:val="21"/>
                      <w:szCs w:val="21"/>
                      <w:highlight w:val="none"/>
                      <w:lang w:val="en-US" w:eastAsia="zh-CN"/>
                    </w:rPr>
                    <w:t>N3、N4、N6执行</w:t>
                  </w:r>
                  <w:r>
                    <w:rPr>
                      <w:rFonts w:hint="default" w:ascii="Times New Roman" w:hAnsi="Times New Roman" w:eastAsia="宋体" w:cs="Times New Roman"/>
                      <w:color w:val="auto"/>
                      <w:sz w:val="21"/>
                      <w:szCs w:val="21"/>
                    </w:rPr>
                    <w:t>《声环境质量标准》</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GB 3096-2008</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2类标准，</w:t>
                  </w:r>
                  <w:r>
                    <w:rPr>
                      <w:rFonts w:hint="eastAsia" w:ascii="Times New Roman" w:hAnsi="Times New Roman" w:eastAsia="宋体" w:cs="Times New Roman"/>
                      <w:color w:val="auto"/>
                      <w:sz w:val="21"/>
                      <w:szCs w:val="21"/>
                      <w:highlight w:val="none"/>
                      <w:lang w:val="en-US" w:eastAsia="zh-CN"/>
                    </w:rPr>
                    <w:t>N1、N2、N5执行</w:t>
                  </w:r>
                  <w:r>
                    <w:rPr>
                      <w:rFonts w:hint="default" w:ascii="Times New Roman" w:hAnsi="Times New Roman" w:eastAsia="宋体" w:cs="Times New Roman"/>
                      <w:color w:val="auto"/>
                      <w:sz w:val="21"/>
                      <w:szCs w:val="21"/>
                    </w:rPr>
                    <w:t>《声环境质量标准》</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GB 3096-2008</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4b类标准。</w:t>
                  </w:r>
                </w:p>
              </w:tc>
            </w:tr>
          </w:tbl>
          <w:p w14:paraId="14B3C37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left"/>
              <w:textAlignment w:val="auto"/>
              <w:rPr>
                <w:b/>
                <w:color w:val="auto"/>
                <w:kern w:val="0"/>
                <w:szCs w:val="21"/>
              </w:rPr>
            </w:pPr>
            <w:r>
              <w:rPr>
                <w:rFonts w:hint="eastAsia"/>
                <w:b/>
                <w:color w:val="auto"/>
                <w:kern w:val="0"/>
                <w:szCs w:val="21"/>
                <w:lang w:val="en-US" w:eastAsia="zh-CN"/>
              </w:rPr>
              <w:t>4、</w:t>
            </w:r>
            <w:r>
              <w:rPr>
                <w:b/>
                <w:color w:val="auto"/>
                <w:kern w:val="0"/>
                <w:szCs w:val="21"/>
              </w:rPr>
              <w:t>地下水、土壤环境质量现状</w:t>
            </w:r>
          </w:p>
          <w:p w14:paraId="205D0958">
            <w:pPr>
              <w:adjustRightInd w:val="0"/>
              <w:snapToGrid w:val="0"/>
              <w:spacing w:line="360" w:lineRule="auto"/>
              <w:ind w:firstLine="420" w:firstLineChars="200"/>
              <w:jc w:val="left"/>
              <w:rPr>
                <w:bCs/>
                <w:color w:val="auto"/>
                <w:szCs w:val="21"/>
              </w:rPr>
            </w:pPr>
            <w:r>
              <w:rPr>
                <w:bCs/>
                <w:color w:val="auto"/>
                <w:szCs w:val="21"/>
              </w:rPr>
              <w:t>根据《建设项目环境影响报告表编制技术指南（污染影响类）（试行）》，原则上不开展地下水、土壤环境质量现状调查，本项目</w:t>
            </w:r>
            <w:r>
              <w:rPr>
                <w:rFonts w:hint="eastAsia"/>
                <w:bCs/>
                <w:color w:val="auto"/>
                <w:szCs w:val="21"/>
                <w:lang w:val="en-US" w:eastAsia="zh-CN"/>
              </w:rPr>
              <w:t>地面进行硬底化，</w:t>
            </w:r>
            <w:r>
              <w:rPr>
                <w:bCs/>
                <w:color w:val="auto"/>
                <w:szCs w:val="21"/>
              </w:rPr>
              <w:t>正常情况下不存在地下水、土壤环境污染途径，因此，不开展地下水、土壤环境质量现状调查。</w:t>
            </w:r>
          </w:p>
          <w:p w14:paraId="09B9091E">
            <w:pPr>
              <w:adjustRightInd w:val="0"/>
              <w:snapToGrid w:val="0"/>
              <w:spacing w:line="360" w:lineRule="auto"/>
              <w:ind w:firstLine="422" w:firstLineChars="200"/>
              <w:jc w:val="left"/>
              <w:rPr>
                <w:b/>
                <w:color w:val="auto"/>
                <w:kern w:val="0"/>
                <w:szCs w:val="21"/>
              </w:rPr>
            </w:pPr>
            <w:r>
              <w:rPr>
                <w:rFonts w:hint="eastAsia"/>
                <w:b/>
                <w:color w:val="auto"/>
                <w:kern w:val="0"/>
                <w:szCs w:val="21"/>
                <w:lang w:val="en-US" w:eastAsia="zh-CN"/>
              </w:rPr>
              <w:t>5、</w:t>
            </w:r>
            <w:r>
              <w:rPr>
                <w:b/>
                <w:color w:val="auto"/>
                <w:kern w:val="0"/>
                <w:szCs w:val="21"/>
              </w:rPr>
              <w:t>生态环境质量现状</w:t>
            </w:r>
          </w:p>
          <w:p w14:paraId="550E40FB">
            <w:pPr>
              <w:spacing w:line="360" w:lineRule="auto"/>
              <w:ind w:firstLine="420" w:firstLineChars="200"/>
              <w:rPr>
                <w:color w:val="auto"/>
                <w:szCs w:val="21"/>
              </w:rPr>
            </w:pPr>
            <w:r>
              <w:rPr>
                <w:bCs/>
                <w:color w:val="auto"/>
                <w:szCs w:val="21"/>
              </w:rPr>
              <w:t>本项目选址位于</w:t>
            </w:r>
            <w:r>
              <w:rPr>
                <w:rFonts w:hint="eastAsia"/>
                <w:color w:val="auto"/>
                <w:szCs w:val="21"/>
              </w:rPr>
              <w:t>乐昌市坪石镇共建路</w:t>
            </w:r>
            <w:r>
              <w:rPr>
                <w:bCs/>
                <w:color w:val="auto"/>
                <w:szCs w:val="21"/>
              </w:rPr>
              <w:t>，</w:t>
            </w:r>
            <w:r>
              <w:rPr>
                <w:rFonts w:hint="eastAsia"/>
                <w:bCs/>
                <w:color w:val="auto"/>
                <w:szCs w:val="21"/>
                <w:lang w:val="en-US" w:eastAsia="zh-CN"/>
              </w:rPr>
              <w:t>在现有厂区内实施技改，</w:t>
            </w:r>
            <w:r>
              <w:rPr>
                <w:color w:val="auto"/>
                <w:szCs w:val="21"/>
              </w:rPr>
              <w:t>根据现场勘踏和调查，项目用地范围内不含生态环境保护目标，不需进行生态环境调查。</w:t>
            </w:r>
          </w:p>
          <w:p w14:paraId="2FFEC71F">
            <w:pPr>
              <w:spacing w:line="360" w:lineRule="auto"/>
              <w:ind w:firstLine="420" w:firstLineChars="200"/>
              <w:rPr>
                <w:color w:val="auto"/>
                <w:szCs w:val="21"/>
              </w:rPr>
            </w:pPr>
          </w:p>
          <w:p w14:paraId="643B3E66">
            <w:pPr>
              <w:spacing w:line="360" w:lineRule="auto"/>
              <w:ind w:firstLine="420" w:firstLineChars="200"/>
              <w:rPr>
                <w:color w:val="auto"/>
                <w:szCs w:val="21"/>
              </w:rPr>
            </w:pPr>
          </w:p>
          <w:p w14:paraId="52210877">
            <w:pPr>
              <w:spacing w:line="360" w:lineRule="auto"/>
              <w:ind w:firstLine="420" w:firstLineChars="200"/>
              <w:rPr>
                <w:color w:val="auto"/>
                <w:szCs w:val="21"/>
              </w:rPr>
            </w:pPr>
          </w:p>
          <w:p w14:paraId="262C738C">
            <w:pPr>
              <w:spacing w:line="360" w:lineRule="auto"/>
              <w:ind w:firstLine="420" w:firstLineChars="200"/>
              <w:rPr>
                <w:color w:val="auto"/>
                <w:szCs w:val="21"/>
              </w:rPr>
            </w:pPr>
          </w:p>
          <w:p w14:paraId="55151BCF">
            <w:pPr>
              <w:spacing w:line="360" w:lineRule="auto"/>
              <w:ind w:firstLine="420" w:firstLineChars="200"/>
              <w:rPr>
                <w:color w:val="auto"/>
                <w:szCs w:val="21"/>
              </w:rPr>
            </w:pPr>
          </w:p>
          <w:p w14:paraId="3F6E52F6">
            <w:pPr>
              <w:spacing w:line="360" w:lineRule="auto"/>
              <w:ind w:firstLine="420" w:firstLineChars="200"/>
              <w:rPr>
                <w:color w:val="auto"/>
                <w:szCs w:val="21"/>
              </w:rPr>
            </w:pPr>
          </w:p>
          <w:p w14:paraId="65B553FC">
            <w:pPr>
              <w:spacing w:line="360" w:lineRule="auto"/>
              <w:ind w:firstLine="420" w:firstLineChars="200"/>
              <w:rPr>
                <w:color w:val="auto"/>
                <w:szCs w:val="21"/>
              </w:rPr>
            </w:pPr>
          </w:p>
          <w:p w14:paraId="061635BD">
            <w:pPr>
              <w:spacing w:line="360" w:lineRule="auto"/>
              <w:ind w:firstLine="420" w:firstLineChars="200"/>
              <w:rPr>
                <w:color w:val="auto"/>
                <w:szCs w:val="21"/>
              </w:rPr>
            </w:pPr>
          </w:p>
          <w:p w14:paraId="25ECF624">
            <w:pPr>
              <w:spacing w:line="360" w:lineRule="auto"/>
              <w:ind w:firstLine="420" w:firstLineChars="200"/>
              <w:rPr>
                <w:color w:val="auto"/>
                <w:szCs w:val="21"/>
              </w:rPr>
            </w:pPr>
          </w:p>
          <w:p w14:paraId="36207E08">
            <w:pPr>
              <w:spacing w:line="360" w:lineRule="auto"/>
              <w:ind w:firstLine="420" w:firstLineChars="200"/>
              <w:rPr>
                <w:color w:val="auto"/>
                <w:szCs w:val="21"/>
              </w:rPr>
            </w:pPr>
          </w:p>
          <w:p w14:paraId="4BA9F149">
            <w:pPr>
              <w:spacing w:line="360" w:lineRule="auto"/>
              <w:ind w:firstLine="420" w:firstLineChars="200"/>
              <w:rPr>
                <w:color w:val="auto"/>
                <w:szCs w:val="21"/>
              </w:rPr>
            </w:pPr>
          </w:p>
          <w:p w14:paraId="59B4D027">
            <w:pPr>
              <w:spacing w:line="360" w:lineRule="auto"/>
              <w:ind w:firstLine="420" w:firstLineChars="200"/>
              <w:rPr>
                <w:color w:val="auto"/>
                <w:szCs w:val="21"/>
              </w:rPr>
            </w:pPr>
          </w:p>
          <w:p w14:paraId="3C572C72">
            <w:pPr>
              <w:spacing w:line="360" w:lineRule="auto"/>
              <w:ind w:firstLine="420" w:firstLineChars="200"/>
              <w:rPr>
                <w:color w:val="auto"/>
                <w:szCs w:val="21"/>
              </w:rPr>
            </w:pPr>
          </w:p>
          <w:p w14:paraId="079B7C67">
            <w:pPr>
              <w:spacing w:line="360" w:lineRule="auto"/>
              <w:ind w:firstLine="420" w:firstLineChars="200"/>
              <w:rPr>
                <w:color w:val="auto"/>
                <w:szCs w:val="21"/>
              </w:rPr>
            </w:pPr>
          </w:p>
          <w:p w14:paraId="085F1490">
            <w:pPr>
              <w:spacing w:line="360" w:lineRule="auto"/>
              <w:ind w:firstLine="420" w:firstLineChars="200"/>
              <w:rPr>
                <w:color w:val="auto"/>
                <w:szCs w:val="21"/>
              </w:rPr>
            </w:pPr>
          </w:p>
          <w:p w14:paraId="156734ED">
            <w:pPr>
              <w:spacing w:line="360" w:lineRule="auto"/>
              <w:ind w:firstLine="420" w:firstLineChars="200"/>
              <w:rPr>
                <w:color w:val="auto"/>
                <w:szCs w:val="21"/>
              </w:rPr>
            </w:pPr>
          </w:p>
        </w:tc>
      </w:tr>
      <w:tr w14:paraId="4F7E2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9" w:hRule="atLeast"/>
          <w:jc w:val="center"/>
        </w:trPr>
        <w:tc>
          <w:tcPr>
            <w:tcW w:w="846" w:type="dxa"/>
            <w:vAlign w:val="center"/>
          </w:tcPr>
          <w:p w14:paraId="09761F72">
            <w:pPr>
              <w:adjustRightInd w:val="0"/>
              <w:snapToGrid w:val="0"/>
              <w:jc w:val="center"/>
              <w:rPr>
                <w:color w:val="auto"/>
                <w:kern w:val="0"/>
                <w:szCs w:val="21"/>
              </w:rPr>
            </w:pPr>
            <w:r>
              <w:rPr>
                <w:color w:val="auto"/>
                <w:kern w:val="0"/>
                <w:szCs w:val="21"/>
              </w:rPr>
              <w:t>环境</w:t>
            </w:r>
          </w:p>
          <w:p w14:paraId="064C1CC1">
            <w:pPr>
              <w:adjustRightInd w:val="0"/>
              <w:snapToGrid w:val="0"/>
              <w:jc w:val="center"/>
              <w:rPr>
                <w:color w:val="auto"/>
                <w:kern w:val="0"/>
                <w:szCs w:val="21"/>
              </w:rPr>
            </w:pPr>
            <w:r>
              <w:rPr>
                <w:color w:val="auto"/>
                <w:kern w:val="0"/>
                <w:szCs w:val="21"/>
              </w:rPr>
              <w:t>保护</w:t>
            </w:r>
          </w:p>
          <w:p w14:paraId="17A185FA">
            <w:pPr>
              <w:adjustRightInd w:val="0"/>
              <w:snapToGrid w:val="0"/>
              <w:jc w:val="center"/>
              <w:rPr>
                <w:color w:val="auto"/>
                <w:kern w:val="0"/>
                <w:szCs w:val="21"/>
              </w:rPr>
            </w:pPr>
            <w:r>
              <w:rPr>
                <w:color w:val="auto"/>
                <w:kern w:val="0"/>
                <w:szCs w:val="21"/>
              </w:rPr>
              <w:t>目标</w:t>
            </w:r>
          </w:p>
        </w:tc>
        <w:tc>
          <w:tcPr>
            <w:tcW w:w="8154" w:type="dxa"/>
          </w:tcPr>
          <w:p w14:paraId="09230BBA">
            <w:pPr>
              <w:adjustRightInd w:val="0"/>
              <w:snapToGrid w:val="0"/>
              <w:spacing w:before="120" w:beforeLines="50" w:line="360" w:lineRule="auto"/>
              <w:ind w:firstLine="422" w:firstLineChars="200"/>
              <w:jc w:val="left"/>
              <w:rPr>
                <w:b/>
                <w:color w:val="auto"/>
                <w:kern w:val="0"/>
                <w:szCs w:val="21"/>
              </w:rPr>
            </w:pPr>
          </w:p>
          <w:p w14:paraId="01C6126B">
            <w:pPr>
              <w:adjustRightInd w:val="0"/>
              <w:snapToGrid w:val="0"/>
              <w:spacing w:before="120" w:beforeLines="50" w:line="360" w:lineRule="auto"/>
              <w:ind w:firstLine="422" w:firstLineChars="200"/>
              <w:jc w:val="left"/>
              <w:rPr>
                <w:b/>
                <w:color w:val="auto"/>
                <w:kern w:val="0"/>
                <w:szCs w:val="21"/>
              </w:rPr>
            </w:pPr>
            <w:r>
              <w:rPr>
                <w:b/>
                <w:color w:val="auto"/>
                <w:kern w:val="0"/>
                <w:szCs w:val="21"/>
              </w:rPr>
              <w:t>1、大气环境保护目标</w:t>
            </w:r>
          </w:p>
          <w:p w14:paraId="576A605B">
            <w:pPr>
              <w:spacing w:line="360" w:lineRule="auto"/>
              <w:ind w:firstLine="420" w:firstLineChars="200"/>
              <w:rPr>
                <w:rFonts w:hint="eastAsia"/>
                <w:bCs/>
                <w:color w:val="auto"/>
                <w:szCs w:val="21"/>
                <w:lang w:val="en-US" w:eastAsia="zh-CN"/>
              </w:rPr>
            </w:pPr>
            <w:r>
              <w:rPr>
                <w:bCs/>
                <w:color w:val="auto"/>
                <w:szCs w:val="21"/>
              </w:rPr>
              <w:t>本项目厂界外500m范围大气保护目标</w:t>
            </w:r>
            <w:r>
              <w:rPr>
                <w:rFonts w:hint="eastAsia"/>
                <w:bCs/>
                <w:color w:val="auto"/>
                <w:szCs w:val="21"/>
                <w:lang w:val="en-US" w:eastAsia="zh-CN"/>
              </w:rPr>
              <w:t>见下表：</w:t>
            </w:r>
          </w:p>
          <w:p w14:paraId="2BD83E3F">
            <w:pPr>
              <w:spacing w:line="360" w:lineRule="auto"/>
              <w:jc w:val="center"/>
              <w:rPr>
                <w:rFonts w:hint="eastAsia"/>
                <w:b/>
                <w:bCs w:val="0"/>
                <w:color w:val="auto"/>
                <w:szCs w:val="21"/>
                <w:lang w:val="en-US" w:eastAsia="zh-CN"/>
              </w:rPr>
            </w:pPr>
            <w:r>
              <w:rPr>
                <w:rFonts w:hint="eastAsia"/>
                <w:b/>
                <w:bCs w:val="0"/>
                <w:color w:val="auto"/>
                <w:szCs w:val="21"/>
                <w:lang w:val="en-US" w:eastAsia="zh-CN"/>
              </w:rPr>
              <w:t>表3-3 大气环境保护目标一览表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44"/>
              <w:gridCol w:w="1508"/>
              <w:gridCol w:w="1575"/>
              <w:gridCol w:w="1185"/>
              <w:gridCol w:w="1402"/>
            </w:tblGrid>
            <w:tr w14:paraId="4FB9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0D8F6962">
                  <w:pPr>
                    <w:jc w:val="center"/>
                    <w:rPr>
                      <w:b/>
                      <w:color w:val="auto"/>
                    </w:rPr>
                  </w:pPr>
                  <w:r>
                    <w:rPr>
                      <w:rFonts w:hint="eastAsia"/>
                      <w:b/>
                      <w:color w:val="auto"/>
                    </w:rPr>
                    <w:t>序号</w:t>
                  </w:r>
                </w:p>
              </w:tc>
              <w:tc>
                <w:tcPr>
                  <w:tcW w:w="1244" w:type="dxa"/>
                  <w:tcBorders>
                    <w:tl2br w:val="nil"/>
                    <w:tr2bl w:val="nil"/>
                  </w:tcBorders>
                  <w:vAlign w:val="center"/>
                </w:tcPr>
                <w:p w14:paraId="79813D70">
                  <w:pPr>
                    <w:jc w:val="center"/>
                    <w:rPr>
                      <w:b/>
                      <w:color w:val="auto"/>
                    </w:rPr>
                  </w:pPr>
                  <w:r>
                    <w:rPr>
                      <w:b/>
                      <w:color w:val="auto"/>
                    </w:rPr>
                    <w:t>名称</w:t>
                  </w:r>
                </w:p>
              </w:tc>
              <w:tc>
                <w:tcPr>
                  <w:tcW w:w="1508" w:type="dxa"/>
                  <w:tcBorders>
                    <w:tl2br w:val="nil"/>
                    <w:tr2bl w:val="nil"/>
                  </w:tcBorders>
                  <w:vAlign w:val="center"/>
                </w:tcPr>
                <w:p w14:paraId="6136B191">
                  <w:pPr>
                    <w:jc w:val="center"/>
                    <w:rPr>
                      <w:b/>
                      <w:color w:val="auto"/>
                    </w:rPr>
                  </w:pPr>
                  <w:r>
                    <w:rPr>
                      <w:b/>
                      <w:color w:val="auto"/>
                    </w:rPr>
                    <w:t>保护对象</w:t>
                  </w:r>
                </w:p>
              </w:tc>
              <w:tc>
                <w:tcPr>
                  <w:tcW w:w="1575" w:type="dxa"/>
                  <w:tcBorders>
                    <w:tl2br w:val="nil"/>
                    <w:tr2bl w:val="nil"/>
                  </w:tcBorders>
                  <w:vAlign w:val="center"/>
                </w:tcPr>
                <w:p w14:paraId="190E627A">
                  <w:pPr>
                    <w:jc w:val="center"/>
                    <w:rPr>
                      <w:b/>
                      <w:color w:val="auto"/>
                    </w:rPr>
                  </w:pPr>
                  <w:r>
                    <w:rPr>
                      <w:b/>
                      <w:color w:val="auto"/>
                    </w:rPr>
                    <w:t>环境功能区</w:t>
                  </w:r>
                </w:p>
              </w:tc>
              <w:tc>
                <w:tcPr>
                  <w:tcW w:w="1185" w:type="dxa"/>
                  <w:tcBorders>
                    <w:tl2br w:val="nil"/>
                    <w:tr2bl w:val="nil"/>
                  </w:tcBorders>
                  <w:vAlign w:val="center"/>
                </w:tcPr>
                <w:p w14:paraId="299A530F">
                  <w:pPr>
                    <w:jc w:val="center"/>
                    <w:rPr>
                      <w:b/>
                      <w:color w:val="auto"/>
                    </w:rPr>
                  </w:pPr>
                  <w:r>
                    <w:rPr>
                      <w:b/>
                      <w:color w:val="auto"/>
                    </w:rPr>
                    <w:t>方位</w:t>
                  </w:r>
                </w:p>
              </w:tc>
              <w:tc>
                <w:tcPr>
                  <w:tcW w:w="1402" w:type="dxa"/>
                  <w:tcBorders>
                    <w:tl2br w:val="nil"/>
                    <w:tr2bl w:val="nil"/>
                  </w:tcBorders>
                  <w:vAlign w:val="center"/>
                </w:tcPr>
                <w:p w14:paraId="5A4FD69C">
                  <w:pPr>
                    <w:jc w:val="center"/>
                    <w:rPr>
                      <w:b/>
                      <w:color w:val="auto"/>
                    </w:rPr>
                  </w:pPr>
                  <w:r>
                    <w:rPr>
                      <w:rFonts w:hint="eastAsia"/>
                      <w:b/>
                      <w:color w:val="auto"/>
                      <w:lang w:val="en-US" w:eastAsia="zh-CN"/>
                    </w:rPr>
                    <w:t>最近</w:t>
                  </w:r>
                  <w:r>
                    <w:rPr>
                      <w:b/>
                      <w:color w:val="auto"/>
                    </w:rPr>
                    <w:t>距离/m</w:t>
                  </w:r>
                </w:p>
              </w:tc>
            </w:tr>
            <w:tr w14:paraId="076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4646880C">
                  <w:pPr>
                    <w:jc w:val="center"/>
                    <w:rPr>
                      <w:color w:val="auto"/>
                    </w:rPr>
                  </w:pPr>
                  <w:r>
                    <w:rPr>
                      <w:rFonts w:hint="eastAsia"/>
                      <w:color w:val="auto"/>
                    </w:rPr>
                    <w:t>1</w:t>
                  </w:r>
                </w:p>
              </w:tc>
              <w:tc>
                <w:tcPr>
                  <w:tcW w:w="1244" w:type="dxa"/>
                  <w:tcBorders>
                    <w:tl2br w:val="nil"/>
                    <w:tr2bl w:val="nil"/>
                  </w:tcBorders>
                  <w:vAlign w:val="center"/>
                </w:tcPr>
                <w:p w14:paraId="255D16F6">
                  <w:pPr>
                    <w:jc w:val="center"/>
                    <w:rPr>
                      <w:rFonts w:hint="default" w:eastAsia="宋体"/>
                      <w:color w:val="auto"/>
                      <w:lang w:val="en-US" w:eastAsia="zh-CN"/>
                    </w:rPr>
                  </w:pPr>
                  <w:r>
                    <w:rPr>
                      <w:rFonts w:hint="eastAsia"/>
                      <w:color w:val="auto"/>
                      <w:lang w:val="en-US" w:eastAsia="zh-CN"/>
                    </w:rPr>
                    <w:t>原毛巾厂职工楼</w:t>
                  </w:r>
                </w:p>
              </w:tc>
              <w:tc>
                <w:tcPr>
                  <w:tcW w:w="1508" w:type="dxa"/>
                  <w:tcBorders>
                    <w:tl2br w:val="nil"/>
                    <w:tr2bl w:val="nil"/>
                  </w:tcBorders>
                  <w:vAlign w:val="center"/>
                </w:tcPr>
                <w:p w14:paraId="67123ED0">
                  <w:pPr>
                    <w:jc w:val="center"/>
                    <w:rPr>
                      <w:rFonts w:hint="default" w:eastAsia="宋体"/>
                      <w:color w:val="auto"/>
                      <w:lang w:val="en-US" w:eastAsia="zh-CN"/>
                    </w:rPr>
                  </w:pPr>
                  <w:r>
                    <w:rPr>
                      <w:rFonts w:hint="eastAsia"/>
                      <w:color w:val="auto"/>
                      <w:lang w:val="en-US" w:eastAsia="zh-CN"/>
                    </w:rPr>
                    <w:t>居民</w:t>
                  </w:r>
                </w:p>
              </w:tc>
              <w:tc>
                <w:tcPr>
                  <w:tcW w:w="1575" w:type="dxa"/>
                  <w:vMerge w:val="restart"/>
                  <w:tcBorders>
                    <w:tl2br w:val="nil"/>
                    <w:tr2bl w:val="nil"/>
                  </w:tcBorders>
                  <w:vAlign w:val="center"/>
                </w:tcPr>
                <w:p w14:paraId="7B187E00">
                  <w:pPr>
                    <w:jc w:val="center"/>
                    <w:rPr>
                      <w:rFonts w:hint="eastAsia" w:eastAsia="宋体"/>
                      <w:color w:val="auto"/>
                      <w:lang w:val="en-US" w:eastAsia="zh-CN"/>
                    </w:rPr>
                  </w:pPr>
                  <w:r>
                    <w:rPr>
                      <w:color w:val="auto"/>
                    </w:rPr>
                    <w:t>环境空气二类</w:t>
                  </w:r>
                  <w:r>
                    <w:rPr>
                      <w:rFonts w:hint="eastAsia"/>
                      <w:color w:val="auto"/>
                      <w:lang w:val="en-US" w:eastAsia="zh-CN"/>
                    </w:rPr>
                    <w:t>区</w:t>
                  </w:r>
                </w:p>
              </w:tc>
              <w:tc>
                <w:tcPr>
                  <w:tcW w:w="1185" w:type="dxa"/>
                  <w:tcBorders>
                    <w:tl2br w:val="nil"/>
                    <w:tr2bl w:val="nil"/>
                  </w:tcBorders>
                  <w:vAlign w:val="center"/>
                </w:tcPr>
                <w:p w14:paraId="3729124C">
                  <w:pPr>
                    <w:jc w:val="center"/>
                    <w:rPr>
                      <w:rFonts w:hint="default" w:eastAsia="宋体"/>
                      <w:color w:val="auto"/>
                      <w:lang w:val="en-US" w:eastAsia="zh-CN"/>
                    </w:rPr>
                  </w:pPr>
                  <w:r>
                    <w:rPr>
                      <w:rFonts w:hint="eastAsia"/>
                      <w:color w:val="auto"/>
                      <w:lang w:val="en-US" w:eastAsia="zh-CN"/>
                    </w:rPr>
                    <w:t>南面</w:t>
                  </w:r>
                </w:p>
              </w:tc>
              <w:tc>
                <w:tcPr>
                  <w:tcW w:w="1402" w:type="dxa"/>
                  <w:tcBorders>
                    <w:tl2br w:val="nil"/>
                    <w:tr2bl w:val="nil"/>
                  </w:tcBorders>
                  <w:vAlign w:val="center"/>
                </w:tcPr>
                <w:p w14:paraId="0B974159">
                  <w:pPr>
                    <w:jc w:val="center"/>
                    <w:rPr>
                      <w:rFonts w:hint="default" w:eastAsia="宋体"/>
                      <w:color w:val="auto"/>
                      <w:lang w:val="en-US" w:eastAsia="zh-CN"/>
                    </w:rPr>
                  </w:pPr>
                  <w:r>
                    <w:rPr>
                      <w:rFonts w:hint="eastAsia"/>
                      <w:color w:val="auto"/>
                      <w:lang w:val="en-US" w:eastAsia="zh-CN"/>
                    </w:rPr>
                    <w:t>紧邻</w:t>
                  </w:r>
                </w:p>
              </w:tc>
            </w:tr>
            <w:tr w14:paraId="075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53822CDE">
                  <w:pPr>
                    <w:jc w:val="center"/>
                    <w:rPr>
                      <w:color w:val="auto"/>
                    </w:rPr>
                  </w:pPr>
                  <w:r>
                    <w:rPr>
                      <w:rFonts w:hint="eastAsia"/>
                      <w:color w:val="auto"/>
                    </w:rPr>
                    <w:t>2</w:t>
                  </w:r>
                </w:p>
              </w:tc>
              <w:tc>
                <w:tcPr>
                  <w:tcW w:w="1244" w:type="dxa"/>
                  <w:tcBorders>
                    <w:tl2br w:val="nil"/>
                    <w:tr2bl w:val="nil"/>
                  </w:tcBorders>
                  <w:vAlign w:val="center"/>
                </w:tcPr>
                <w:p w14:paraId="53E4D868">
                  <w:pPr>
                    <w:jc w:val="center"/>
                    <w:rPr>
                      <w:rFonts w:hint="default" w:eastAsia="宋体"/>
                      <w:color w:val="auto"/>
                      <w:lang w:val="en-US" w:eastAsia="zh-CN"/>
                    </w:rPr>
                  </w:pPr>
                  <w:r>
                    <w:rPr>
                      <w:rFonts w:hint="eastAsia"/>
                      <w:color w:val="auto"/>
                      <w:lang w:val="en-US" w:eastAsia="zh-CN"/>
                    </w:rPr>
                    <w:t>乐昌市坪石镇</w:t>
                  </w:r>
                </w:p>
              </w:tc>
              <w:tc>
                <w:tcPr>
                  <w:tcW w:w="1508" w:type="dxa"/>
                  <w:tcBorders>
                    <w:tl2br w:val="nil"/>
                    <w:tr2bl w:val="nil"/>
                  </w:tcBorders>
                  <w:vAlign w:val="center"/>
                </w:tcPr>
                <w:p w14:paraId="0C5E1FF8">
                  <w:pPr>
                    <w:jc w:val="center"/>
                    <w:rPr>
                      <w:rFonts w:hint="default" w:eastAsia="宋体"/>
                      <w:color w:val="auto"/>
                      <w:lang w:val="en-US" w:eastAsia="zh-CN"/>
                    </w:rPr>
                  </w:pPr>
                  <w:r>
                    <w:rPr>
                      <w:rFonts w:hint="eastAsia"/>
                      <w:color w:val="auto"/>
                      <w:lang w:val="en-US" w:eastAsia="zh-CN"/>
                    </w:rPr>
                    <w:t>居民</w:t>
                  </w:r>
                </w:p>
              </w:tc>
              <w:tc>
                <w:tcPr>
                  <w:tcW w:w="1575" w:type="dxa"/>
                  <w:vMerge w:val="continue"/>
                  <w:tcBorders>
                    <w:tl2br w:val="nil"/>
                    <w:tr2bl w:val="nil"/>
                  </w:tcBorders>
                  <w:vAlign w:val="center"/>
                </w:tcPr>
                <w:p w14:paraId="57154173">
                  <w:pPr>
                    <w:jc w:val="center"/>
                    <w:rPr>
                      <w:color w:val="auto"/>
                    </w:rPr>
                  </w:pPr>
                </w:p>
              </w:tc>
              <w:tc>
                <w:tcPr>
                  <w:tcW w:w="1185" w:type="dxa"/>
                  <w:tcBorders>
                    <w:tl2br w:val="nil"/>
                    <w:tr2bl w:val="nil"/>
                  </w:tcBorders>
                  <w:vAlign w:val="center"/>
                </w:tcPr>
                <w:p w14:paraId="2185929E">
                  <w:pPr>
                    <w:jc w:val="both"/>
                    <w:rPr>
                      <w:rFonts w:hint="default" w:eastAsia="宋体"/>
                      <w:color w:val="auto"/>
                      <w:lang w:val="en-US" w:eastAsia="zh-CN"/>
                    </w:rPr>
                  </w:pPr>
                  <w:r>
                    <w:rPr>
                      <w:rFonts w:hint="eastAsia"/>
                      <w:color w:val="auto"/>
                      <w:lang w:val="en-US" w:eastAsia="zh-CN"/>
                    </w:rPr>
                    <w:t>东面-北面</w:t>
                  </w:r>
                </w:p>
              </w:tc>
              <w:tc>
                <w:tcPr>
                  <w:tcW w:w="1402" w:type="dxa"/>
                  <w:tcBorders>
                    <w:tl2br w:val="nil"/>
                    <w:tr2bl w:val="nil"/>
                  </w:tcBorders>
                  <w:vAlign w:val="center"/>
                </w:tcPr>
                <w:p w14:paraId="70B23EA0">
                  <w:pPr>
                    <w:jc w:val="center"/>
                    <w:rPr>
                      <w:rFonts w:hint="default" w:eastAsia="宋体"/>
                      <w:color w:val="auto"/>
                      <w:lang w:val="en-US" w:eastAsia="zh-CN"/>
                    </w:rPr>
                  </w:pPr>
                  <w:r>
                    <w:rPr>
                      <w:rFonts w:hint="eastAsia"/>
                      <w:color w:val="auto"/>
                      <w:lang w:val="en-US" w:eastAsia="zh-CN"/>
                    </w:rPr>
                    <w:t>40</w:t>
                  </w:r>
                </w:p>
              </w:tc>
            </w:tr>
            <w:tr w14:paraId="600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0023E9FA">
                  <w:pPr>
                    <w:jc w:val="center"/>
                    <w:rPr>
                      <w:rFonts w:hint="default" w:eastAsia="宋体"/>
                      <w:color w:val="auto"/>
                      <w:lang w:val="en-US" w:eastAsia="zh-CN"/>
                    </w:rPr>
                  </w:pPr>
                  <w:r>
                    <w:rPr>
                      <w:rFonts w:hint="eastAsia"/>
                      <w:color w:val="auto"/>
                      <w:lang w:val="en-US" w:eastAsia="zh-CN"/>
                    </w:rPr>
                    <w:t>3</w:t>
                  </w:r>
                </w:p>
              </w:tc>
              <w:tc>
                <w:tcPr>
                  <w:tcW w:w="1244" w:type="dxa"/>
                  <w:tcBorders>
                    <w:tl2br w:val="nil"/>
                    <w:tr2bl w:val="nil"/>
                  </w:tcBorders>
                  <w:vAlign w:val="center"/>
                </w:tcPr>
                <w:p w14:paraId="2F66D92E">
                  <w:pPr>
                    <w:jc w:val="center"/>
                    <w:rPr>
                      <w:rFonts w:hint="default"/>
                      <w:color w:val="auto"/>
                      <w:lang w:val="en-US" w:eastAsia="zh-CN"/>
                    </w:rPr>
                  </w:pPr>
                  <w:r>
                    <w:rPr>
                      <w:rFonts w:hint="eastAsia"/>
                      <w:color w:val="auto"/>
                      <w:lang w:val="en-US" w:eastAsia="zh-CN"/>
                    </w:rPr>
                    <w:t>坪石南</w:t>
                  </w:r>
                </w:p>
              </w:tc>
              <w:tc>
                <w:tcPr>
                  <w:tcW w:w="1508" w:type="dxa"/>
                  <w:tcBorders>
                    <w:tl2br w:val="nil"/>
                    <w:tr2bl w:val="nil"/>
                  </w:tcBorders>
                  <w:vAlign w:val="center"/>
                </w:tcPr>
                <w:p w14:paraId="598B3A95">
                  <w:pPr>
                    <w:jc w:val="center"/>
                    <w:rPr>
                      <w:rFonts w:hint="default"/>
                      <w:color w:val="auto"/>
                      <w:lang w:val="en-US" w:eastAsia="zh-CN"/>
                    </w:rPr>
                  </w:pPr>
                  <w:r>
                    <w:rPr>
                      <w:rFonts w:hint="eastAsia"/>
                      <w:color w:val="auto"/>
                      <w:lang w:val="en-US" w:eastAsia="zh-CN"/>
                    </w:rPr>
                    <w:t>居民</w:t>
                  </w:r>
                </w:p>
              </w:tc>
              <w:tc>
                <w:tcPr>
                  <w:tcW w:w="1575" w:type="dxa"/>
                  <w:vMerge w:val="continue"/>
                  <w:tcBorders>
                    <w:tl2br w:val="nil"/>
                    <w:tr2bl w:val="nil"/>
                  </w:tcBorders>
                  <w:vAlign w:val="center"/>
                </w:tcPr>
                <w:p w14:paraId="5E73719D">
                  <w:pPr>
                    <w:jc w:val="center"/>
                    <w:rPr>
                      <w:color w:val="auto"/>
                    </w:rPr>
                  </w:pPr>
                </w:p>
              </w:tc>
              <w:tc>
                <w:tcPr>
                  <w:tcW w:w="1185" w:type="dxa"/>
                  <w:tcBorders>
                    <w:tl2br w:val="nil"/>
                    <w:tr2bl w:val="nil"/>
                  </w:tcBorders>
                  <w:vAlign w:val="center"/>
                </w:tcPr>
                <w:p w14:paraId="315EC420">
                  <w:pPr>
                    <w:jc w:val="center"/>
                    <w:rPr>
                      <w:rFonts w:hint="default"/>
                      <w:color w:val="auto"/>
                      <w:lang w:val="en-US" w:eastAsia="zh-CN"/>
                    </w:rPr>
                  </w:pPr>
                  <w:r>
                    <w:rPr>
                      <w:rFonts w:hint="eastAsia"/>
                      <w:color w:val="auto"/>
                      <w:lang w:val="en-US" w:eastAsia="zh-CN"/>
                    </w:rPr>
                    <w:t>东南面</w:t>
                  </w:r>
                </w:p>
              </w:tc>
              <w:tc>
                <w:tcPr>
                  <w:tcW w:w="1402" w:type="dxa"/>
                  <w:tcBorders>
                    <w:tl2br w:val="nil"/>
                    <w:tr2bl w:val="nil"/>
                  </w:tcBorders>
                  <w:vAlign w:val="center"/>
                </w:tcPr>
                <w:p w14:paraId="72C2B8CA">
                  <w:pPr>
                    <w:jc w:val="center"/>
                    <w:rPr>
                      <w:rFonts w:hint="default"/>
                      <w:color w:val="auto"/>
                      <w:lang w:val="en-US" w:eastAsia="zh-CN"/>
                    </w:rPr>
                  </w:pPr>
                  <w:r>
                    <w:rPr>
                      <w:rFonts w:hint="eastAsia"/>
                      <w:color w:val="auto"/>
                      <w:lang w:val="en-US" w:eastAsia="zh-CN"/>
                    </w:rPr>
                    <w:t>5</w:t>
                  </w:r>
                </w:p>
              </w:tc>
            </w:tr>
            <w:tr w14:paraId="2998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157B829B">
                  <w:pPr>
                    <w:jc w:val="center"/>
                    <w:rPr>
                      <w:rFonts w:hint="default"/>
                      <w:color w:val="auto"/>
                      <w:lang w:val="en-US" w:eastAsia="zh-CN"/>
                    </w:rPr>
                  </w:pPr>
                  <w:r>
                    <w:rPr>
                      <w:rFonts w:hint="eastAsia"/>
                      <w:color w:val="auto"/>
                      <w:lang w:val="en-US" w:eastAsia="zh-CN"/>
                    </w:rPr>
                    <w:t>4</w:t>
                  </w:r>
                </w:p>
              </w:tc>
              <w:tc>
                <w:tcPr>
                  <w:tcW w:w="1244" w:type="dxa"/>
                  <w:tcBorders>
                    <w:tl2br w:val="nil"/>
                    <w:tr2bl w:val="nil"/>
                  </w:tcBorders>
                  <w:vAlign w:val="center"/>
                </w:tcPr>
                <w:p w14:paraId="3A222877">
                  <w:pPr>
                    <w:jc w:val="center"/>
                    <w:rPr>
                      <w:rFonts w:hint="default"/>
                      <w:color w:val="auto"/>
                      <w:lang w:val="en-US" w:eastAsia="zh-CN"/>
                    </w:rPr>
                  </w:pPr>
                  <w:r>
                    <w:rPr>
                      <w:rFonts w:hint="eastAsia"/>
                      <w:color w:val="auto"/>
                      <w:lang w:val="en-US" w:eastAsia="zh-CN"/>
                    </w:rPr>
                    <w:t>西北侧居民点</w:t>
                  </w:r>
                </w:p>
              </w:tc>
              <w:tc>
                <w:tcPr>
                  <w:tcW w:w="1508" w:type="dxa"/>
                  <w:tcBorders>
                    <w:tl2br w:val="nil"/>
                    <w:tr2bl w:val="nil"/>
                  </w:tcBorders>
                  <w:vAlign w:val="center"/>
                </w:tcPr>
                <w:p w14:paraId="68F9DAA7">
                  <w:pPr>
                    <w:jc w:val="center"/>
                    <w:rPr>
                      <w:rFonts w:hint="eastAsia"/>
                      <w:color w:val="auto"/>
                      <w:lang w:val="en-US" w:eastAsia="zh-CN"/>
                    </w:rPr>
                  </w:pPr>
                  <w:r>
                    <w:rPr>
                      <w:rFonts w:hint="eastAsia"/>
                      <w:color w:val="auto"/>
                      <w:lang w:val="en-US" w:eastAsia="zh-CN"/>
                    </w:rPr>
                    <w:t>居民</w:t>
                  </w:r>
                </w:p>
              </w:tc>
              <w:tc>
                <w:tcPr>
                  <w:tcW w:w="1575" w:type="dxa"/>
                  <w:vMerge w:val="continue"/>
                  <w:tcBorders>
                    <w:tl2br w:val="nil"/>
                    <w:tr2bl w:val="nil"/>
                  </w:tcBorders>
                  <w:vAlign w:val="center"/>
                </w:tcPr>
                <w:p w14:paraId="73CFDC1D">
                  <w:pPr>
                    <w:jc w:val="center"/>
                    <w:rPr>
                      <w:color w:val="auto"/>
                    </w:rPr>
                  </w:pPr>
                </w:p>
              </w:tc>
              <w:tc>
                <w:tcPr>
                  <w:tcW w:w="1185" w:type="dxa"/>
                  <w:tcBorders>
                    <w:tl2br w:val="nil"/>
                    <w:tr2bl w:val="nil"/>
                  </w:tcBorders>
                  <w:vAlign w:val="center"/>
                </w:tcPr>
                <w:p w14:paraId="2498E65E">
                  <w:pPr>
                    <w:jc w:val="center"/>
                    <w:rPr>
                      <w:rFonts w:hint="default"/>
                      <w:color w:val="auto"/>
                      <w:lang w:val="en-US" w:eastAsia="zh-CN"/>
                    </w:rPr>
                  </w:pPr>
                  <w:r>
                    <w:rPr>
                      <w:rFonts w:hint="eastAsia"/>
                      <w:color w:val="auto"/>
                      <w:lang w:val="en-US" w:eastAsia="zh-CN"/>
                    </w:rPr>
                    <w:t>西北面</w:t>
                  </w:r>
                </w:p>
              </w:tc>
              <w:tc>
                <w:tcPr>
                  <w:tcW w:w="1402" w:type="dxa"/>
                  <w:tcBorders>
                    <w:tl2br w:val="nil"/>
                    <w:tr2bl w:val="nil"/>
                  </w:tcBorders>
                  <w:vAlign w:val="center"/>
                </w:tcPr>
                <w:p w14:paraId="2F566E86">
                  <w:pPr>
                    <w:jc w:val="center"/>
                    <w:rPr>
                      <w:rFonts w:hint="default"/>
                      <w:color w:val="auto"/>
                      <w:lang w:val="en-US" w:eastAsia="zh-CN"/>
                    </w:rPr>
                  </w:pPr>
                  <w:r>
                    <w:rPr>
                      <w:rFonts w:hint="eastAsia"/>
                      <w:color w:val="auto"/>
                      <w:lang w:val="en-US" w:eastAsia="zh-CN"/>
                    </w:rPr>
                    <w:t>5</w:t>
                  </w:r>
                </w:p>
              </w:tc>
            </w:tr>
          </w:tbl>
          <w:p w14:paraId="2B00FA1E">
            <w:pPr>
              <w:pStyle w:val="19"/>
              <w:rPr>
                <w:color w:val="auto"/>
              </w:rPr>
            </w:pPr>
          </w:p>
          <w:p w14:paraId="36C3C72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Style w:val="66"/>
                <w:rFonts w:ascii="Times New Roman" w:hAnsi="Times New Roman"/>
                <w:color w:val="auto"/>
              </w:rPr>
            </w:pPr>
            <w:r>
              <w:rPr>
                <w:rStyle w:val="66"/>
                <w:rFonts w:ascii="Times New Roman" w:hAnsi="Times New Roman"/>
                <w:color w:val="auto"/>
              </w:rPr>
              <w:t>2、声环境保护目标</w:t>
            </w:r>
          </w:p>
          <w:p w14:paraId="6E51916C">
            <w:pPr>
              <w:spacing w:line="360" w:lineRule="auto"/>
              <w:ind w:firstLine="420" w:firstLineChars="200"/>
              <w:rPr>
                <w:bCs/>
                <w:color w:val="auto"/>
                <w:szCs w:val="21"/>
              </w:rPr>
            </w:pPr>
            <w:r>
              <w:rPr>
                <w:bCs/>
                <w:color w:val="auto"/>
                <w:szCs w:val="21"/>
              </w:rPr>
              <w:t>本项目厂界外50m范围内声环境保护目标</w:t>
            </w:r>
            <w:r>
              <w:rPr>
                <w:rFonts w:hint="eastAsia"/>
                <w:bCs/>
                <w:color w:val="auto"/>
                <w:szCs w:val="21"/>
                <w:lang w:val="en-US" w:eastAsia="zh-CN"/>
              </w:rPr>
              <w:t>见下表：</w:t>
            </w:r>
          </w:p>
          <w:p w14:paraId="52223A12">
            <w:pPr>
              <w:spacing w:line="360" w:lineRule="auto"/>
              <w:jc w:val="center"/>
              <w:rPr>
                <w:rFonts w:hint="eastAsia"/>
                <w:b/>
                <w:bCs w:val="0"/>
                <w:color w:val="auto"/>
                <w:szCs w:val="21"/>
                <w:lang w:val="en-US" w:eastAsia="zh-CN"/>
              </w:rPr>
            </w:pPr>
            <w:r>
              <w:rPr>
                <w:rFonts w:hint="eastAsia"/>
                <w:b/>
                <w:bCs w:val="0"/>
                <w:color w:val="auto"/>
                <w:szCs w:val="21"/>
                <w:lang w:val="en-US" w:eastAsia="zh-CN"/>
              </w:rPr>
              <w:t>表3-4 声环境保护目标一览表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873"/>
              <w:gridCol w:w="1327"/>
              <w:gridCol w:w="1500"/>
              <w:gridCol w:w="1200"/>
              <w:gridCol w:w="1014"/>
            </w:tblGrid>
            <w:tr w14:paraId="1EE8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5A80B56F">
                  <w:pPr>
                    <w:jc w:val="center"/>
                    <w:rPr>
                      <w:b/>
                      <w:color w:val="auto"/>
                    </w:rPr>
                  </w:pPr>
                  <w:r>
                    <w:rPr>
                      <w:rFonts w:hint="eastAsia"/>
                      <w:b/>
                      <w:color w:val="auto"/>
                    </w:rPr>
                    <w:t>序号</w:t>
                  </w:r>
                </w:p>
              </w:tc>
              <w:tc>
                <w:tcPr>
                  <w:tcW w:w="1873" w:type="dxa"/>
                  <w:tcBorders>
                    <w:tl2br w:val="nil"/>
                    <w:tr2bl w:val="nil"/>
                  </w:tcBorders>
                  <w:vAlign w:val="center"/>
                </w:tcPr>
                <w:p w14:paraId="6C38F36C">
                  <w:pPr>
                    <w:jc w:val="center"/>
                    <w:rPr>
                      <w:b/>
                      <w:color w:val="auto"/>
                    </w:rPr>
                  </w:pPr>
                  <w:r>
                    <w:rPr>
                      <w:b/>
                      <w:color w:val="auto"/>
                    </w:rPr>
                    <w:t>名称</w:t>
                  </w:r>
                </w:p>
              </w:tc>
              <w:tc>
                <w:tcPr>
                  <w:tcW w:w="1327" w:type="dxa"/>
                  <w:tcBorders>
                    <w:tl2br w:val="nil"/>
                    <w:tr2bl w:val="nil"/>
                  </w:tcBorders>
                  <w:vAlign w:val="center"/>
                </w:tcPr>
                <w:p w14:paraId="0E5D6A96">
                  <w:pPr>
                    <w:jc w:val="center"/>
                    <w:rPr>
                      <w:b/>
                      <w:color w:val="auto"/>
                    </w:rPr>
                  </w:pPr>
                  <w:r>
                    <w:rPr>
                      <w:b/>
                      <w:color w:val="auto"/>
                    </w:rPr>
                    <w:t>保护对象</w:t>
                  </w:r>
                </w:p>
              </w:tc>
              <w:tc>
                <w:tcPr>
                  <w:tcW w:w="1500" w:type="dxa"/>
                  <w:tcBorders>
                    <w:tl2br w:val="nil"/>
                    <w:tr2bl w:val="nil"/>
                  </w:tcBorders>
                  <w:vAlign w:val="center"/>
                </w:tcPr>
                <w:p w14:paraId="7B5452A5">
                  <w:pPr>
                    <w:jc w:val="center"/>
                    <w:rPr>
                      <w:b/>
                      <w:color w:val="auto"/>
                    </w:rPr>
                  </w:pPr>
                  <w:r>
                    <w:rPr>
                      <w:b/>
                      <w:color w:val="auto"/>
                    </w:rPr>
                    <w:t>环境功能区</w:t>
                  </w:r>
                </w:p>
              </w:tc>
              <w:tc>
                <w:tcPr>
                  <w:tcW w:w="1200" w:type="dxa"/>
                  <w:tcBorders>
                    <w:tl2br w:val="nil"/>
                    <w:tr2bl w:val="nil"/>
                  </w:tcBorders>
                  <w:vAlign w:val="center"/>
                </w:tcPr>
                <w:p w14:paraId="45920237">
                  <w:pPr>
                    <w:jc w:val="center"/>
                    <w:rPr>
                      <w:b/>
                      <w:color w:val="auto"/>
                    </w:rPr>
                  </w:pPr>
                  <w:r>
                    <w:rPr>
                      <w:b/>
                      <w:color w:val="auto"/>
                    </w:rPr>
                    <w:t>方位</w:t>
                  </w:r>
                </w:p>
              </w:tc>
              <w:tc>
                <w:tcPr>
                  <w:tcW w:w="1014" w:type="dxa"/>
                  <w:tcBorders>
                    <w:tl2br w:val="nil"/>
                    <w:tr2bl w:val="nil"/>
                  </w:tcBorders>
                  <w:vAlign w:val="center"/>
                </w:tcPr>
                <w:p w14:paraId="17084B3D">
                  <w:pPr>
                    <w:jc w:val="center"/>
                    <w:rPr>
                      <w:b/>
                      <w:color w:val="auto"/>
                    </w:rPr>
                  </w:pPr>
                  <w:r>
                    <w:rPr>
                      <w:rFonts w:hint="eastAsia"/>
                      <w:b/>
                      <w:color w:val="auto"/>
                      <w:lang w:val="en-US" w:eastAsia="zh-CN"/>
                    </w:rPr>
                    <w:t>最近</w:t>
                  </w:r>
                  <w:r>
                    <w:rPr>
                      <w:b/>
                      <w:color w:val="auto"/>
                    </w:rPr>
                    <w:t>距离/m</w:t>
                  </w:r>
                </w:p>
              </w:tc>
            </w:tr>
            <w:tr w14:paraId="51EF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373007B8">
                  <w:pPr>
                    <w:jc w:val="center"/>
                    <w:rPr>
                      <w:color w:val="auto"/>
                    </w:rPr>
                  </w:pPr>
                  <w:r>
                    <w:rPr>
                      <w:rFonts w:hint="eastAsia"/>
                      <w:color w:val="auto"/>
                    </w:rPr>
                    <w:t>1</w:t>
                  </w:r>
                </w:p>
              </w:tc>
              <w:tc>
                <w:tcPr>
                  <w:tcW w:w="1873" w:type="dxa"/>
                  <w:tcBorders>
                    <w:tl2br w:val="nil"/>
                    <w:tr2bl w:val="nil"/>
                  </w:tcBorders>
                  <w:vAlign w:val="center"/>
                </w:tcPr>
                <w:p w14:paraId="7D19B2DD">
                  <w:pPr>
                    <w:jc w:val="center"/>
                    <w:rPr>
                      <w:rFonts w:hint="default" w:eastAsia="宋体"/>
                      <w:color w:val="auto"/>
                      <w:lang w:val="en-US" w:eastAsia="zh-CN"/>
                    </w:rPr>
                  </w:pPr>
                  <w:r>
                    <w:rPr>
                      <w:rFonts w:hint="eastAsia"/>
                      <w:color w:val="auto"/>
                      <w:lang w:val="en-US" w:eastAsia="zh-CN"/>
                    </w:rPr>
                    <w:t>原毛巾厂职工楼</w:t>
                  </w:r>
                </w:p>
              </w:tc>
              <w:tc>
                <w:tcPr>
                  <w:tcW w:w="1327" w:type="dxa"/>
                  <w:tcBorders>
                    <w:tl2br w:val="nil"/>
                    <w:tr2bl w:val="nil"/>
                  </w:tcBorders>
                  <w:vAlign w:val="center"/>
                </w:tcPr>
                <w:p w14:paraId="411E420B">
                  <w:pPr>
                    <w:jc w:val="center"/>
                    <w:rPr>
                      <w:rFonts w:hint="default" w:eastAsia="宋体"/>
                      <w:color w:val="auto"/>
                      <w:lang w:val="en-US" w:eastAsia="zh-CN"/>
                    </w:rPr>
                  </w:pPr>
                  <w:r>
                    <w:rPr>
                      <w:rFonts w:hint="eastAsia"/>
                      <w:color w:val="auto"/>
                      <w:lang w:val="en-US" w:eastAsia="zh-CN"/>
                    </w:rPr>
                    <w:t>居民</w:t>
                  </w:r>
                </w:p>
              </w:tc>
              <w:tc>
                <w:tcPr>
                  <w:tcW w:w="1500" w:type="dxa"/>
                  <w:vMerge w:val="restart"/>
                  <w:tcBorders>
                    <w:tl2br w:val="nil"/>
                    <w:tr2bl w:val="nil"/>
                  </w:tcBorders>
                  <w:vAlign w:val="center"/>
                </w:tcPr>
                <w:p w14:paraId="543C34B1">
                  <w:pPr>
                    <w:jc w:val="center"/>
                    <w:rPr>
                      <w:rFonts w:hint="default" w:eastAsia="宋体"/>
                      <w:color w:val="auto"/>
                      <w:lang w:val="en-US" w:eastAsia="zh-CN"/>
                    </w:rPr>
                  </w:pPr>
                  <w:r>
                    <w:rPr>
                      <w:rFonts w:hint="eastAsia" w:eastAsia="宋体"/>
                      <w:color w:val="auto"/>
                      <w:lang w:val="en-US" w:eastAsia="zh-CN"/>
                    </w:rPr>
                    <w:t>声环境2类、4b类</w:t>
                  </w:r>
                </w:p>
              </w:tc>
              <w:tc>
                <w:tcPr>
                  <w:tcW w:w="1200" w:type="dxa"/>
                  <w:tcBorders>
                    <w:tl2br w:val="nil"/>
                    <w:tr2bl w:val="nil"/>
                  </w:tcBorders>
                  <w:vAlign w:val="center"/>
                </w:tcPr>
                <w:p w14:paraId="6F030579">
                  <w:pPr>
                    <w:jc w:val="center"/>
                    <w:rPr>
                      <w:rFonts w:hint="default" w:eastAsia="宋体"/>
                      <w:color w:val="auto"/>
                      <w:lang w:val="en-US" w:eastAsia="zh-CN"/>
                    </w:rPr>
                  </w:pPr>
                  <w:r>
                    <w:rPr>
                      <w:rFonts w:hint="eastAsia"/>
                      <w:color w:val="auto"/>
                      <w:lang w:val="en-US" w:eastAsia="zh-CN"/>
                    </w:rPr>
                    <w:t>南面</w:t>
                  </w:r>
                </w:p>
              </w:tc>
              <w:tc>
                <w:tcPr>
                  <w:tcW w:w="1014" w:type="dxa"/>
                  <w:tcBorders>
                    <w:tl2br w:val="nil"/>
                    <w:tr2bl w:val="nil"/>
                  </w:tcBorders>
                  <w:vAlign w:val="center"/>
                </w:tcPr>
                <w:p w14:paraId="21D3A9B4">
                  <w:pPr>
                    <w:jc w:val="center"/>
                    <w:rPr>
                      <w:rFonts w:hint="default" w:eastAsia="宋体"/>
                      <w:color w:val="auto"/>
                      <w:lang w:val="en-US" w:eastAsia="zh-CN"/>
                    </w:rPr>
                  </w:pPr>
                  <w:r>
                    <w:rPr>
                      <w:rFonts w:hint="eastAsia"/>
                      <w:color w:val="auto"/>
                      <w:lang w:val="en-US" w:eastAsia="zh-CN"/>
                    </w:rPr>
                    <w:t>紧邻</w:t>
                  </w:r>
                </w:p>
              </w:tc>
            </w:tr>
            <w:tr w14:paraId="1432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32" w:type="dxa"/>
                  <w:tcBorders>
                    <w:tl2br w:val="nil"/>
                    <w:tr2bl w:val="nil"/>
                  </w:tcBorders>
                  <w:vAlign w:val="center"/>
                </w:tcPr>
                <w:p w14:paraId="129FC443">
                  <w:pPr>
                    <w:jc w:val="center"/>
                    <w:rPr>
                      <w:color w:val="auto"/>
                    </w:rPr>
                  </w:pPr>
                  <w:r>
                    <w:rPr>
                      <w:rFonts w:hint="eastAsia"/>
                      <w:color w:val="auto"/>
                    </w:rPr>
                    <w:t>2</w:t>
                  </w:r>
                </w:p>
              </w:tc>
              <w:tc>
                <w:tcPr>
                  <w:tcW w:w="1873" w:type="dxa"/>
                  <w:tcBorders>
                    <w:tl2br w:val="nil"/>
                    <w:tr2bl w:val="nil"/>
                  </w:tcBorders>
                  <w:vAlign w:val="center"/>
                </w:tcPr>
                <w:p w14:paraId="217EA7BA">
                  <w:pPr>
                    <w:jc w:val="center"/>
                    <w:rPr>
                      <w:rFonts w:hint="default" w:eastAsia="宋体"/>
                      <w:color w:val="auto"/>
                      <w:lang w:val="en-US" w:eastAsia="zh-CN"/>
                    </w:rPr>
                  </w:pPr>
                  <w:r>
                    <w:rPr>
                      <w:rFonts w:hint="eastAsia"/>
                      <w:color w:val="auto"/>
                      <w:lang w:val="en-US" w:eastAsia="zh-CN"/>
                    </w:rPr>
                    <w:t>乐昌市坪石镇（靠厂界第一排）</w:t>
                  </w:r>
                </w:p>
              </w:tc>
              <w:tc>
                <w:tcPr>
                  <w:tcW w:w="1327" w:type="dxa"/>
                  <w:tcBorders>
                    <w:tl2br w:val="nil"/>
                    <w:tr2bl w:val="nil"/>
                  </w:tcBorders>
                  <w:vAlign w:val="center"/>
                </w:tcPr>
                <w:p w14:paraId="0BCCF3CE">
                  <w:pPr>
                    <w:jc w:val="center"/>
                    <w:rPr>
                      <w:rFonts w:hint="default" w:eastAsia="宋体"/>
                      <w:color w:val="auto"/>
                      <w:lang w:val="en-US" w:eastAsia="zh-CN"/>
                    </w:rPr>
                  </w:pPr>
                  <w:r>
                    <w:rPr>
                      <w:rFonts w:hint="eastAsia"/>
                      <w:color w:val="auto"/>
                      <w:lang w:val="en-US" w:eastAsia="zh-CN"/>
                    </w:rPr>
                    <w:t>居民</w:t>
                  </w:r>
                </w:p>
              </w:tc>
              <w:tc>
                <w:tcPr>
                  <w:tcW w:w="1500" w:type="dxa"/>
                  <w:vMerge w:val="continue"/>
                  <w:tcBorders>
                    <w:tl2br w:val="nil"/>
                    <w:tr2bl w:val="nil"/>
                  </w:tcBorders>
                  <w:vAlign w:val="center"/>
                </w:tcPr>
                <w:p w14:paraId="5FCD2B34">
                  <w:pPr>
                    <w:jc w:val="center"/>
                    <w:rPr>
                      <w:color w:val="auto"/>
                    </w:rPr>
                  </w:pPr>
                </w:p>
              </w:tc>
              <w:tc>
                <w:tcPr>
                  <w:tcW w:w="1200" w:type="dxa"/>
                  <w:tcBorders>
                    <w:tl2br w:val="nil"/>
                    <w:tr2bl w:val="nil"/>
                  </w:tcBorders>
                  <w:vAlign w:val="center"/>
                </w:tcPr>
                <w:p w14:paraId="6F85722B">
                  <w:pPr>
                    <w:jc w:val="center"/>
                    <w:rPr>
                      <w:rFonts w:hint="default" w:eastAsia="宋体"/>
                      <w:color w:val="auto"/>
                      <w:lang w:val="en-US" w:eastAsia="zh-CN"/>
                    </w:rPr>
                  </w:pPr>
                  <w:r>
                    <w:rPr>
                      <w:rFonts w:hint="eastAsia"/>
                      <w:color w:val="auto"/>
                      <w:lang w:val="en-US" w:eastAsia="zh-CN"/>
                    </w:rPr>
                    <w:t>东北面</w:t>
                  </w:r>
                </w:p>
              </w:tc>
              <w:tc>
                <w:tcPr>
                  <w:tcW w:w="1014" w:type="dxa"/>
                  <w:tcBorders>
                    <w:tl2br w:val="nil"/>
                    <w:tr2bl w:val="nil"/>
                  </w:tcBorders>
                  <w:vAlign w:val="center"/>
                </w:tcPr>
                <w:p w14:paraId="3CF9EEDF">
                  <w:pPr>
                    <w:jc w:val="center"/>
                    <w:rPr>
                      <w:rFonts w:hint="default" w:eastAsia="宋体"/>
                      <w:color w:val="auto"/>
                      <w:lang w:val="en-US" w:eastAsia="zh-CN"/>
                    </w:rPr>
                  </w:pPr>
                  <w:r>
                    <w:rPr>
                      <w:rFonts w:hint="eastAsia"/>
                      <w:color w:val="auto"/>
                      <w:lang w:val="en-US" w:eastAsia="zh-CN"/>
                    </w:rPr>
                    <w:t>40</w:t>
                  </w:r>
                </w:p>
              </w:tc>
            </w:tr>
            <w:tr w14:paraId="20E6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28F4C341">
                  <w:pPr>
                    <w:jc w:val="center"/>
                    <w:rPr>
                      <w:rFonts w:hint="default" w:eastAsia="宋体"/>
                      <w:color w:val="auto"/>
                      <w:lang w:val="en-US" w:eastAsia="zh-CN"/>
                    </w:rPr>
                  </w:pPr>
                  <w:r>
                    <w:rPr>
                      <w:rFonts w:hint="eastAsia"/>
                      <w:color w:val="auto"/>
                      <w:lang w:val="en-US" w:eastAsia="zh-CN"/>
                    </w:rPr>
                    <w:t>3</w:t>
                  </w:r>
                </w:p>
              </w:tc>
              <w:tc>
                <w:tcPr>
                  <w:tcW w:w="1873" w:type="dxa"/>
                  <w:tcBorders>
                    <w:tl2br w:val="nil"/>
                    <w:tr2bl w:val="nil"/>
                  </w:tcBorders>
                  <w:vAlign w:val="center"/>
                </w:tcPr>
                <w:p w14:paraId="58E5AD7A">
                  <w:pPr>
                    <w:jc w:val="center"/>
                    <w:rPr>
                      <w:rFonts w:hint="default"/>
                      <w:color w:val="auto"/>
                      <w:lang w:val="en-US" w:eastAsia="zh-CN"/>
                    </w:rPr>
                  </w:pPr>
                  <w:r>
                    <w:rPr>
                      <w:rFonts w:hint="eastAsia"/>
                      <w:color w:val="auto"/>
                      <w:lang w:val="en-US" w:eastAsia="zh-CN"/>
                    </w:rPr>
                    <w:t>坪石南（靠厂界第一排）</w:t>
                  </w:r>
                </w:p>
              </w:tc>
              <w:tc>
                <w:tcPr>
                  <w:tcW w:w="1327" w:type="dxa"/>
                  <w:tcBorders>
                    <w:tl2br w:val="nil"/>
                    <w:tr2bl w:val="nil"/>
                  </w:tcBorders>
                  <w:vAlign w:val="center"/>
                </w:tcPr>
                <w:p w14:paraId="382A7908">
                  <w:pPr>
                    <w:jc w:val="center"/>
                    <w:rPr>
                      <w:rFonts w:hint="default"/>
                      <w:color w:val="auto"/>
                      <w:lang w:val="en-US" w:eastAsia="zh-CN"/>
                    </w:rPr>
                  </w:pPr>
                  <w:r>
                    <w:rPr>
                      <w:rFonts w:hint="eastAsia"/>
                      <w:color w:val="auto"/>
                      <w:lang w:val="en-US" w:eastAsia="zh-CN"/>
                    </w:rPr>
                    <w:t>居民</w:t>
                  </w:r>
                </w:p>
              </w:tc>
              <w:tc>
                <w:tcPr>
                  <w:tcW w:w="1500" w:type="dxa"/>
                  <w:vMerge w:val="continue"/>
                  <w:tcBorders>
                    <w:tl2br w:val="nil"/>
                    <w:tr2bl w:val="nil"/>
                  </w:tcBorders>
                  <w:vAlign w:val="center"/>
                </w:tcPr>
                <w:p w14:paraId="3C2C6425">
                  <w:pPr>
                    <w:jc w:val="center"/>
                    <w:rPr>
                      <w:color w:val="auto"/>
                    </w:rPr>
                  </w:pPr>
                </w:p>
              </w:tc>
              <w:tc>
                <w:tcPr>
                  <w:tcW w:w="1200" w:type="dxa"/>
                  <w:tcBorders>
                    <w:tl2br w:val="nil"/>
                    <w:tr2bl w:val="nil"/>
                  </w:tcBorders>
                  <w:vAlign w:val="center"/>
                </w:tcPr>
                <w:p w14:paraId="6F83042D">
                  <w:pPr>
                    <w:jc w:val="center"/>
                    <w:rPr>
                      <w:rFonts w:hint="default"/>
                      <w:color w:val="auto"/>
                      <w:lang w:val="en-US" w:eastAsia="zh-CN"/>
                    </w:rPr>
                  </w:pPr>
                  <w:r>
                    <w:rPr>
                      <w:rFonts w:hint="eastAsia"/>
                      <w:color w:val="auto"/>
                      <w:lang w:val="en-US" w:eastAsia="zh-CN"/>
                    </w:rPr>
                    <w:t>东南面</w:t>
                  </w:r>
                </w:p>
              </w:tc>
              <w:tc>
                <w:tcPr>
                  <w:tcW w:w="1014" w:type="dxa"/>
                  <w:tcBorders>
                    <w:tl2br w:val="nil"/>
                    <w:tr2bl w:val="nil"/>
                  </w:tcBorders>
                  <w:vAlign w:val="center"/>
                </w:tcPr>
                <w:p w14:paraId="3BB3F9C9">
                  <w:pPr>
                    <w:jc w:val="center"/>
                    <w:rPr>
                      <w:rFonts w:hint="default"/>
                      <w:color w:val="auto"/>
                      <w:lang w:val="en-US" w:eastAsia="zh-CN"/>
                    </w:rPr>
                  </w:pPr>
                  <w:r>
                    <w:rPr>
                      <w:rFonts w:hint="eastAsia"/>
                      <w:color w:val="auto"/>
                      <w:lang w:val="en-US" w:eastAsia="zh-CN"/>
                    </w:rPr>
                    <w:t>5</w:t>
                  </w:r>
                </w:p>
              </w:tc>
            </w:tr>
            <w:tr w14:paraId="318A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vAlign w:val="center"/>
                </w:tcPr>
                <w:p w14:paraId="3D2C08CE">
                  <w:pPr>
                    <w:jc w:val="center"/>
                    <w:rPr>
                      <w:rFonts w:hint="default"/>
                      <w:color w:val="auto"/>
                      <w:lang w:val="en-US" w:eastAsia="zh-CN"/>
                    </w:rPr>
                  </w:pPr>
                  <w:r>
                    <w:rPr>
                      <w:rFonts w:hint="eastAsia"/>
                      <w:color w:val="auto"/>
                      <w:lang w:val="en-US" w:eastAsia="zh-CN"/>
                    </w:rPr>
                    <w:t>4</w:t>
                  </w:r>
                </w:p>
              </w:tc>
              <w:tc>
                <w:tcPr>
                  <w:tcW w:w="1873" w:type="dxa"/>
                  <w:tcBorders>
                    <w:tl2br w:val="nil"/>
                    <w:tr2bl w:val="nil"/>
                  </w:tcBorders>
                  <w:vAlign w:val="center"/>
                </w:tcPr>
                <w:p w14:paraId="72879AC5">
                  <w:pPr>
                    <w:jc w:val="center"/>
                    <w:rPr>
                      <w:rFonts w:hint="eastAsia"/>
                      <w:color w:val="auto"/>
                      <w:lang w:val="en-US" w:eastAsia="zh-CN"/>
                    </w:rPr>
                  </w:pPr>
                  <w:r>
                    <w:rPr>
                      <w:rFonts w:hint="eastAsia"/>
                      <w:color w:val="auto"/>
                      <w:lang w:val="en-US" w:eastAsia="zh-CN"/>
                    </w:rPr>
                    <w:t>西北侧居民点</w:t>
                  </w:r>
                </w:p>
              </w:tc>
              <w:tc>
                <w:tcPr>
                  <w:tcW w:w="1327" w:type="dxa"/>
                  <w:tcBorders>
                    <w:tl2br w:val="nil"/>
                    <w:tr2bl w:val="nil"/>
                  </w:tcBorders>
                  <w:vAlign w:val="center"/>
                </w:tcPr>
                <w:p w14:paraId="57D8B7B2">
                  <w:pPr>
                    <w:jc w:val="center"/>
                    <w:rPr>
                      <w:rFonts w:hint="eastAsia"/>
                      <w:color w:val="auto"/>
                      <w:lang w:val="en-US" w:eastAsia="zh-CN"/>
                    </w:rPr>
                  </w:pPr>
                  <w:r>
                    <w:rPr>
                      <w:rFonts w:hint="eastAsia"/>
                      <w:color w:val="auto"/>
                      <w:lang w:val="en-US" w:eastAsia="zh-CN"/>
                    </w:rPr>
                    <w:t>居民</w:t>
                  </w:r>
                </w:p>
              </w:tc>
              <w:tc>
                <w:tcPr>
                  <w:tcW w:w="1500" w:type="dxa"/>
                  <w:vMerge w:val="continue"/>
                  <w:tcBorders>
                    <w:tl2br w:val="nil"/>
                    <w:tr2bl w:val="nil"/>
                  </w:tcBorders>
                  <w:vAlign w:val="center"/>
                </w:tcPr>
                <w:p w14:paraId="663E345E">
                  <w:pPr>
                    <w:jc w:val="center"/>
                    <w:rPr>
                      <w:color w:val="auto"/>
                    </w:rPr>
                  </w:pPr>
                </w:p>
              </w:tc>
              <w:tc>
                <w:tcPr>
                  <w:tcW w:w="1200" w:type="dxa"/>
                  <w:tcBorders>
                    <w:tl2br w:val="nil"/>
                    <w:tr2bl w:val="nil"/>
                  </w:tcBorders>
                  <w:vAlign w:val="center"/>
                </w:tcPr>
                <w:p w14:paraId="25989FB8">
                  <w:pPr>
                    <w:jc w:val="center"/>
                    <w:rPr>
                      <w:rFonts w:hint="eastAsia"/>
                      <w:color w:val="auto"/>
                      <w:lang w:val="en-US" w:eastAsia="zh-CN"/>
                    </w:rPr>
                  </w:pPr>
                  <w:r>
                    <w:rPr>
                      <w:rFonts w:hint="eastAsia"/>
                      <w:color w:val="auto"/>
                      <w:lang w:val="en-US" w:eastAsia="zh-CN"/>
                    </w:rPr>
                    <w:t>西北面</w:t>
                  </w:r>
                </w:p>
              </w:tc>
              <w:tc>
                <w:tcPr>
                  <w:tcW w:w="1014" w:type="dxa"/>
                  <w:tcBorders>
                    <w:tl2br w:val="nil"/>
                    <w:tr2bl w:val="nil"/>
                  </w:tcBorders>
                  <w:vAlign w:val="center"/>
                </w:tcPr>
                <w:p w14:paraId="3C744FB1">
                  <w:pPr>
                    <w:jc w:val="center"/>
                    <w:rPr>
                      <w:rFonts w:hint="eastAsia"/>
                      <w:color w:val="auto"/>
                      <w:lang w:val="en-US" w:eastAsia="zh-CN"/>
                    </w:rPr>
                  </w:pPr>
                  <w:r>
                    <w:rPr>
                      <w:rFonts w:hint="eastAsia"/>
                      <w:color w:val="auto"/>
                      <w:lang w:val="en-US" w:eastAsia="zh-CN"/>
                    </w:rPr>
                    <w:t>5</w:t>
                  </w:r>
                </w:p>
              </w:tc>
            </w:tr>
          </w:tbl>
          <w:p w14:paraId="038C7F2F">
            <w:pPr>
              <w:pStyle w:val="19"/>
              <w:rPr>
                <w:color w:val="auto"/>
              </w:rPr>
            </w:pPr>
          </w:p>
          <w:p w14:paraId="0516B1F3">
            <w:pPr>
              <w:pStyle w:val="82"/>
              <w:adjustRightInd w:val="0"/>
              <w:snapToGrid w:val="0"/>
              <w:spacing w:before="0" w:beforeLines="0"/>
              <w:ind w:firstLine="422"/>
              <w:rPr>
                <w:rFonts w:cs="Times New Roman"/>
                <w:b/>
                <w:color w:val="auto"/>
              </w:rPr>
            </w:pPr>
            <w:r>
              <w:rPr>
                <w:rFonts w:cs="Times New Roman"/>
                <w:b/>
                <w:color w:val="auto"/>
              </w:rPr>
              <w:t>3、地下水环境保护目标</w:t>
            </w:r>
          </w:p>
          <w:p w14:paraId="49812947">
            <w:pPr>
              <w:pStyle w:val="82"/>
              <w:adjustRightInd w:val="0"/>
              <w:snapToGrid w:val="0"/>
              <w:spacing w:before="0" w:beforeLines="0"/>
              <w:ind w:firstLine="420"/>
              <w:rPr>
                <w:rFonts w:cs="Times New Roman"/>
                <w:bCs/>
                <w:color w:val="auto"/>
              </w:rPr>
            </w:pPr>
            <w:r>
              <w:rPr>
                <w:rFonts w:cs="Times New Roman"/>
                <w:bCs/>
                <w:color w:val="auto"/>
              </w:rPr>
              <w:t>本项目厂界外500米范围内无地下水集中式饮用水水源和热水、矿泉水、温泉等特殊地下水资源。</w:t>
            </w:r>
          </w:p>
          <w:p w14:paraId="20A6AA62">
            <w:pPr>
              <w:adjustRightInd w:val="0"/>
              <w:snapToGrid w:val="0"/>
              <w:spacing w:line="360" w:lineRule="auto"/>
              <w:ind w:firstLine="422" w:firstLineChars="200"/>
              <w:jc w:val="left"/>
              <w:rPr>
                <w:b/>
                <w:color w:val="auto"/>
                <w:kern w:val="0"/>
                <w:szCs w:val="21"/>
              </w:rPr>
            </w:pPr>
            <w:r>
              <w:rPr>
                <w:b/>
                <w:color w:val="auto"/>
                <w:kern w:val="0"/>
                <w:szCs w:val="21"/>
              </w:rPr>
              <w:t>4、生态环境保护目标</w:t>
            </w:r>
          </w:p>
          <w:p w14:paraId="7AA6E20E">
            <w:pPr>
              <w:pStyle w:val="82"/>
              <w:spacing w:before="0" w:beforeLines="0"/>
              <w:ind w:firstLine="420"/>
              <w:rPr>
                <w:rFonts w:cs="Times New Roman"/>
                <w:color w:val="auto"/>
              </w:rPr>
            </w:pPr>
            <w:r>
              <w:rPr>
                <w:rFonts w:cs="Times New Roman"/>
                <w:color w:val="auto"/>
                <w:kern w:val="0"/>
              </w:rPr>
              <w:t>本项目</w:t>
            </w:r>
            <w:r>
              <w:rPr>
                <w:rFonts w:cs="Times New Roman"/>
                <w:color w:val="auto"/>
              </w:rPr>
              <w:t>用地范围内不存在生态环境保护目标。</w:t>
            </w:r>
          </w:p>
          <w:p w14:paraId="56BB40D7">
            <w:pPr>
              <w:pStyle w:val="82"/>
              <w:spacing w:before="0" w:beforeLines="0"/>
              <w:ind w:firstLine="420"/>
              <w:rPr>
                <w:rFonts w:cs="Times New Roman"/>
                <w:color w:val="auto"/>
              </w:rPr>
            </w:pPr>
          </w:p>
          <w:p w14:paraId="306C19ED">
            <w:pPr>
              <w:pStyle w:val="82"/>
              <w:spacing w:before="0" w:beforeLines="0"/>
              <w:ind w:firstLine="420"/>
              <w:rPr>
                <w:rFonts w:cs="Times New Roman"/>
                <w:color w:val="auto"/>
              </w:rPr>
            </w:pPr>
          </w:p>
          <w:p w14:paraId="05563752">
            <w:pPr>
              <w:pStyle w:val="82"/>
              <w:spacing w:before="0" w:beforeLines="0"/>
              <w:ind w:firstLine="420"/>
              <w:rPr>
                <w:rFonts w:cs="Times New Roman"/>
                <w:color w:val="auto"/>
              </w:rPr>
            </w:pPr>
          </w:p>
          <w:p w14:paraId="503DA24A">
            <w:pPr>
              <w:pStyle w:val="82"/>
              <w:spacing w:before="0" w:beforeLines="0"/>
              <w:ind w:firstLine="420"/>
              <w:rPr>
                <w:rFonts w:cs="Times New Roman"/>
                <w:color w:val="auto"/>
              </w:rPr>
            </w:pPr>
          </w:p>
          <w:p w14:paraId="2561A33E">
            <w:pPr>
              <w:pStyle w:val="82"/>
              <w:spacing w:before="0" w:beforeLines="0"/>
              <w:ind w:firstLine="420"/>
              <w:rPr>
                <w:rFonts w:cs="Times New Roman"/>
                <w:color w:val="auto"/>
              </w:rPr>
            </w:pPr>
          </w:p>
          <w:p w14:paraId="4A811A1A">
            <w:pPr>
              <w:pStyle w:val="82"/>
              <w:spacing w:before="0" w:beforeLines="0"/>
              <w:ind w:left="0" w:leftChars="0" w:firstLine="0" w:firstLineChars="0"/>
              <w:rPr>
                <w:rFonts w:cs="Times New Roman"/>
                <w:color w:val="auto"/>
              </w:rPr>
            </w:pPr>
          </w:p>
        </w:tc>
      </w:tr>
      <w:tr w14:paraId="00286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846" w:type="dxa"/>
            <w:tcMar>
              <w:left w:w="28" w:type="dxa"/>
              <w:right w:w="28" w:type="dxa"/>
            </w:tcMar>
            <w:vAlign w:val="center"/>
          </w:tcPr>
          <w:p w14:paraId="216DF75A">
            <w:pPr>
              <w:adjustRightInd w:val="0"/>
              <w:snapToGrid w:val="0"/>
              <w:spacing w:line="0" w:lineRule="atLeast"/>
              <w:jc w:val="center"/>
              <w:rPr>
                <w:color w:val="auto"/>
                <w:szCs w:val="21"/>
              </w:rPr>
            </w:pPr>
            <w:r>
              <w:rPr>
                <w:color w:val="auto"/>
                <w:szCs w:val="21"/>
              </w:rPr>
              <w:t>污</w:t>
            </w:r>
          </w:p>
          <w:p w14:paraId="3B131275">
            <w:pPr>
              <w:adjustRightInd w:val="0"/>
              <w:snapToGrid w:val="0"/>
              <w:spacing w:line="0" w:lineRule="atLeast"/>
              <w:jc w:val="center"/>
              <w:rPr>
                <w:color w:val="auto"/>
                <w:szCs w:val="21"/>
              </w:rPr>
            </w:pPr>
            <w:r>
              <w:rPr>
                <w:color w:val="auto"/>
                <w:szCs w:val="21"/>
              </w:rPr>
              <w:t>染</w:t>
            </w:r>
          </w:p>
          <w:p w14:paraId="162D6C2C">
            <w:pPr>
              <w:adjustRightInd w:val="0"/>
              <w:snapToGrid w:val="0"/>
              <w:spacing w:line="0" w:lineRule="atLeast"/>
              <w:jc w:val="center"/>
              <w:rPr>
                <w:color w:val="auto"/>
                <w:szCs w:val="21"/>
              </w:rPr>
            </w:pPr>
            <w:r>
              <w:rPr>
                <w:color w:val="auto"/>
                <w:szCs w:val="21"/>
              </w:rPr>
              <w:t>物</w:t>
            </w:r>
          </w:p>
          <w:p w14:paraId="4D0475BE">
            <w:pPr>
              <w:adjustRightInd w:val="0"/>
              <w:snapToGrid w:val="0"/>
              <w:spacing w:line="0" w:lineRule="atLeast"/>
              <w:jc w:val="center"/>
              <w:rPr>
                <w:color w:val="auto"/>
                <w:szCs w:val="21"/>
              </w:rPr>
            </w:pPr>
            <w:r>
              <w:rPr>
                <w:color w:val="auto"/>
                <w:szCs w:val="21"/>
              </w:rPr>
              <w:t>排</w:t>
            </w:r>
          </w:p>
          <w:p w14:paraId="6E1316C7">
            <w:pPr>
              <w:adjustRightInd w:val="0"/>
              <w:snapToGrid w:val="0"/>
              <w:spacing w:line="0" w:lineRule="atLeast"/>
              <w:jc w:val="center"/>
              <w:rPr>
                <w:color w:val="auto"/>
                <w:szCs w:val="21"/>
              </w:rPr>
            </w:pPr>
            <w:r>
              <w:rPr>
                <w:color w:val="auto"/>
                <w:szCs w:val="21"/>
              </w:rPr>
              <w:t>放</w:t>
            </w:r>
          </w:p>
          <w:p w14:paraId="1A6ECB74">
            <w:pPr>
              <w:adjustRightInd w:val="0"/>
              <w:snapToGrid w:val="0"/>
              <w:spacing w:line="0" w:lineRule="atLeast"/>
              <w:jc w:val="center"/>
              <w:rPr>
                <w:color w:val="auto"/>
                <w:szCs w:val="21"/>
              </w:rPr>
            </w:pPr>
            <w:r>
              <w:rPr>
                <w:color w:val="auto"/>
                <w:szCs w:val="21"/>
              </w:rPr>
              <w:t>控</w:t>
            </w:r>
          </w:p>
          <w:p w14:paraId="326A13E1">
            <w:pPr>
              <w:adjustRightInd w:val="0"/>
              <w:snapToGrid w:val="0"/>
              <w:spacing w:line="0" w:lineRule="atLeast"/>
              <w:jc w:val="center"/>
              <w:rPr>
                <w:color w:val="auto"/>
                <w:szCs w:val="21"/>
              </w:rPr>
            </w:pPr>
            <w:r>
              <w:rPr>
                <w:color w:val="auto"/>
                <w:szCs w:val="21"/>
              </w:rPr>
              <w:t>制</w:t>
            </w:r>
          </w:p>
          <w:p w14:paraId="2AB75B46">
            <w:pPr>
              <w:adjustRightInd w:val="0"/>
              <w:snapToGrid w:val="0"/>
              <w:spacing w:line="0" w:lineRule="atLeast"/>
              <w:jc w:val="center"/>
              <w:rPr>
                <w:color w:val="auto"/>
                <w:szCs w:val="21"/>
              </w:rPr>
            </w:pPr>
            <w:r>
              <w:rPr>
                <w:color w:val="auto"/>
                <w:szCs w:val="21"/>
              </w:rPr>
              <w:t>标</w:t>
            </w:r>
          </w:p>
          <w:p w14:paraId="06502EE0">
            <w:pPr>
              <w:adjustRightInd w:val="0"/>
              <w:snapToGrid w:val="0"/>
              <w:spacing w:line="0" w:lineRule="atLeast"/>
              <w:jc w:val="center"/>
              <w:rPr>
                <w:color w:val="auto"/>
                <w:szCs w:val="21"/>
              </w:rPr>
            </w:pPr>
            <w:r>
              <w:rPr>
                <w:color w:val="auto"/>
                <w:szCs w:val="21"/>
              </w:rPr>
              <w:t>准</w:t>
            </w:r>
          </w:p>
        </w:tc>
        <w:tc>
          <w:tcPr>
            <w:tcW w:w="8154" w:type="dxa"/>
            <w:vAlign w:val="center"/>
          </w:tcPr>
          <w:p w14:paraId="76E08260">
            <w:pPr>
              <w:pStyle w:val="84"/>
              <w:adjustRightInd w:val="0"/>
              <w:snapToGrid w:val="0"/>
              <w:ind w:firstLine="422"/>
              <w:rPr>
                <w:rFonts w:ascii="Times New Roman" w:hAnsi="Times New Roman"/>
                <w:b/>
                <w:bCs/>
                <w:color w:val="auto"/>
                <w:sz w:val="21"/>
                <w:szCs w:val="21"/>
              </w:rPr>
            </w:pPr>
            <w:r>
              <w:rPr>
                <w:rFonts w:ascii="Times New Roman" w:hAnsi="Times New Roman"/>
                <w:b/>
                <w:bCs/>
                <w:color w:val="auto"/>
                <w:sz w:val="21"/>
                <w:szCs w:val="21"/>
              </w:rPr>
              <w:t>1、大气污染物排放标准</w:t>
            </w:r>
          </w:p>
          <w:p w14:paraId="35B08A27">
            <w:pPr>
              <w:pStyle w:val="150"/>
              <w:tabs>
                <w:tab w:val="left" w:pos="845"/>
              </w:tabs>
              <w:adjustRightInd w:val="0"/>
              <w:spacing w:line="360" w:lineRule="auto"/>
              <w:ind w:left="0" w:leftChars="0" w:firstLine="420" w:firstLineChars="200"/>
              <w:textAlignment w:val="baseline"/>
              <w:rPr>
                <w:rFonts w:hint="default" w:eastAsia="宋体"/>
                <w:color w:val="auto"/>
                <w:szCs w:val="21"/>
                <w:lang w:val="en-US" w:eastAsia="zh-CN"/>
              </w:rPr>
            </w:pPr>
            <w:r>
              <w:rPr>
                <w:rFonts w:hint="eastAsia"/>
                <w:color w:val="auto"/>
                <w:szCs w:val="21"/>
                <w:lang w:val="en-US" w:eastAsia="zh-CN"/>
              </w:rPr>
              <w:t>本项目锅炉废气执行广东省《锅炉大气污染物排放标准》（DB44/765-2019）表2新建燃生物质成型燃料锅炉大气污染物排放浓度限值。</w:t>
            </w:r>
          </w:p>
          <w:p w14:paraId="1AFCF8C9">
            <w:pPr>
              <w:pStyle w:val="151"/>
              <w:numPr>
                <w:ilvl w:val="0"/>
                <w:numId w:val="0"/>
              </w:numPr>
              <w:tabs>
                <w:tab w:val="left" w:pos="360"/>
              </w:tabs>
              <w:spacing w:line="36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表3-</w:t>
            </w:r>
            <w:r>
              <w:rPr>
                <w:rFonts w:hint="eastAsia"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项目废气排放标准</w:t>
            </w:r>
          </w:p>
          <w:tbl>
            <w:tblPr>
              <w:tblStyle w:val="35"/>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486"/>
              <w:gridCol w:w="2063"/>
            </w:tblGrid>
            <w:tr w14:paraId="79E5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3215815C">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b/>
                      <w:color w:val="auto"/>
                      <w:szCs w:val="21"/>
                    </w:rPr>
                  </w:pPr>
                  <w:r>
                    <w:rPr>
                      <w:rFonts w:hint="eastAsia"/>
                      <w:b/>
                      <w:color w:val="auto"/>
                      <w:szCs w:val="21"/>
                      <w:lang w:val="en-US" w:eastAsia="zh-CN"/>
                    </w:rPr>
                    <w:t>污染物项目</w:t>
                  </w:r>
                </w:p>
              </w:tc>
              <w:tc>
                <w:tcPr>
                  <w:tcW w:w="2486" w:type="dxa"/>
                  <w:vAlign w:val="center"/>
                </w:tcPr>
                <w:p w14:paraId="12961265">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eastAsia" w:eastAsia="宋体"/>
                      <w:b/>
                      <w:color w:val="auto"/>
                      <w:szCs w:val="21"/>
                      <w:lang w:eastAsia="zh-CN"/>
                    </w:rPr>
                  </w:pPr>
                  <w:r>
                    <w:rPr>
                      <w:rFonts w:hint="eastAsia"/>
                      <w:b/>
                      <w:color w:val="auto"/>
                      <w:szCs w:val="21"/>
                    </w:rPr>
                    <w:t>限值</w:t>
                  </w:r>
                  <w:r>
                    <w:rPr>
                      <w:rFonts w:hint="eastAsia"/>
                      <w:b/>
                      <w:color w:val="auto"/>
                      <w:szCs w:val="21"/>
                      <w:lang w:val="en-US" w:eastAsia="zh-CN"/>
                    </w:rPr>
                    <w:t>（</w:t>
                  </w:r>
                  <w:r>
                    <w:rPr>
                      <w:b/>
                      <w:color w:val="auto"/>
                      <w:szCs w:val="21"/>
                    </w:rPr>
                    <w:t>mg/m</w:t>
                  </w:r>
                  <w:r>
                    <w:rPr>
                      <w:b/>
                      <w:color w:val="auto"/>
                      <w:szCs w:val="21"/>
                      <w:vertAlign w:val="superscript"/>
                    </w:rPr>
                    <w:t>3</w:t>
                  </w:r>
                  <w:r>
                    <w:rPr>
                      <w:rFonts w:hint="eastAsia"/>
                      <w:b/>
                      <w:color w:val="auto"/>
                      <w:szCs w:val="21"/>
                      <w:lang w:val="en-US" w:eastAsia="zh-CN"/>
                    </w:rPr>
                    <w:t>）</w:t>
                  </w:r>
                </w:p>
              </w:tc>
              <w:tc>
                <w:tcPr>
                  <w:tcW w:w="2063" w:type="dxa"/>
                  <w:vAlign w:val="center"/>
                </w:tcPr>
                <w:p w14:paraId="597B2756">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
                      <w:color w:val="auto"/>
                      <w:szCs w:val="21"/>
                      <w:lang w:val="en-US" w:eastAsia="zh-CN"/>
                    </w:rPr>
                  </w:pPr>
                  <w:r>
                    <w:rPr>
                      <w:rFonts w:hint="default" w:eastAsia="宋体"/>
                      <w:b/>
                      <w:color w:val="auto"/>
                      <w:szCs w:val="21"/>
                      <w:lang w:val="en-US" w:eastAsia="zh-CN"/>
                    </w:rPr>
                    <w:t>污染物排放监控位置</w:t>
                  </w:r>
                </w:p>
              </w:tc>
            </w:tr>
            <w:tr w14:paraId="0EB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0144F7F0">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颗粒物</w:t>
                  </w:r>
                </w:p>
              </w:tc>
              <w:tc>
                <w:tcPr>
                  <w:tcW w:w="2486" w:type="dxa"/>
                  <w:vAlign w:val="center"/>
                </w:tcPr>
                <w:p w14:paraId="5D08770D">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20</w:t>
                  </w:r>
                </w:p>
              </w:tc>
              <w:tc>
                <w:tcPr>
                  <w:tcW w:w="2063" w:type="dxa"/>
                  <w:vMerge w:val="restart"/>
                  <w:vAlign w:val="center"/>
                </w:tcPr>
                <w:p w14:paraId="6E2FCB7C">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r>
                    <w:rPr>
                      <w:rFonts w:hint="default" w:eastAsia="宋体"/>
                      <w:bCs/>
                      <w:color w:val="auto"/>
                      <w:szCs w:val="21"/>
                      <w:lang w:val="en-US" w:eastAsia="zh-CN"/>
                    </w:rPr>
                    <w:t>烟囱或烟道</w:t>
                  </w:r>
                </w:p>
              </w:tc>
            </w:tr>
            <w:tr w14:paraId="2C80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37CA52B6">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二氧化硫</w:t>
                  </w:r>
                </w:p>
              </w:tc>
              <w:tc>
                <w:tcPr>
                  <w:tcW w:w="2486" w:type="dxa"/>
                  <w:vAlign w:val="center"/>
                </w:tcPr>
                <w:p w14:paraId="5D40FCC8">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35</w:t>
                  </w:r>
                </w:p>
              </w:tc>
              <w:tc>
                <w:tcPr>
                  <w:tcW w:w="2063" w:type="dxa"/>
                  <w:vMerge w:val="continue"/>
                  <w:vAlign w:val="center"/>
                </w:tcPr>
                <w:p w14:paraId="6E80DC59">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08B8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05E2F5B">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氮氧化物</w:t>
                  </w:r>
                </w:p>
              </w:tc>
              <w:tc>
                <w:tcPr>
                  <w:tcW w:w="2486" w:type="dxa"/>
                  <w:vAlign w:val="center"/>
                </w:tcPr>
                <w:p w14:paraId="3066EE73">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150</w:t>
                  </w:r>
                </w:p>
              </w:tc>
              <w:tc>
                <w:tcPr>
                  <w:tcW w:w="2063" w:type="dxa"/>
                  <w:vMerge w:val="continue"/>
                  <w:vAlign w:val="center"/>
                </w:tcPr>
                <w:p w14:paraId="2EA8E03E">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650D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32497D1">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一氧化碳</w:t>
                  </w:r>
                </w:p>
              </w:tc>
              <w:tc>
                <w:tcPr>
                  <w:tcW w:w="2486" w:type="dxa"/>
                  <w:vAlign w:val="center"/>
                </w:tcPr>
                <w:p w14:paraId="4290AA3F">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color w:val="auto"/>
                      <w:szCs w:val="21"/>
                      <w:lang w:val="en-US" w:eastAsia="zh-CN"/>
                    </w:rPr>
                    <w:t>200</w:t>
                  </w:r>
                </w:p>
              </w:tc>
              <w:tc>
                <w:tcPr>
                  <w:tcW w:w="2063" w:type="dxa"/>
                  <w:vMerge w:val="continue"/>
                  <w:vAlign w:val="center"/>
                </w:tcPr>
                <w:p w14:paraId="24853338">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p>
              </w:tc>
            </w:tr>
            <w:tr w14:paraId="37CB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9" w:type="dxa"/>
                  <w:vAlign w:val="center"/>
                </w:tcPr>
                <w:p w14:paraId="436D6CCE">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color w:val="auto"/>
                      <w:szCs w:val="21"/>
                    </w:rPr>
                  </w:pPr>
                  <w:r>
                    <w:rPr>
                      <w:rFonts w:hint="eastAsia"/>
                      <w:bCs/>
                      <w:color w:val="auto"/>
                      <w:szCs w:val="21"/>
                      <w:lang w:val="en-US" w:eastAsia="zh-CN"/>
                    </w:rPr>
                    <w:t>烟气黑度（林格曼黑度，级）</w:t>
                  </w:r>
                </w:p>
              </w:tc>
              <w:tc>
                <w:tcPr>
                  <w:tcW w:w="2486" w:type="dxa"/>
                  <w:vAlign w:val="center"/>
                </w:tcPr>
                <w:p w14:paraId="111C53F9">
                  <w:pPr>
                    <w:keepNext w:val="0"/>
                    <w:keepLines w:val="0"/>
                    <w:pageBreakBefore w:val="0"/>
                    <w:widowControl w:val="0"/>
                    <w:kinsoku/>
                    <w:wordWrap/>
                    <w:overflowPunct/>
                    <w:topLinePunct w:val="0"/>
                    <w:autoSpaceDE/>
                    <w:autoSpaceDN/>
                    <w:bidi w:val="0"/>
                    <w:adjustRightInd w:val="0"/>
                    <w:snapToGrid w:val="0"/>
                    <w:spacing w:line="240" w:lineRule="auto"/>
                    <w:ind w:left="23" w:leftChars="-32" w:right="-80" w:rightChars="-38" w:hanging="90" w:hangingChars="43"/>
                    <w:jc w:val="center"/>
                    <w:textAlignment w:val="auto"/>
                    <w:rPr>
                      <w:rFonts w:hint="default" w:eastAsia="宋体"/>
                      <w:color w:val="auto"/>
                      <w:szCs w:val="21"/>
                      <w:lang w:val="en-US" w:eastAsia="zh-CN"/>
                    </w:rPr>
                  </w:pPr>
                  <w:r>
                    <w:rPr>
                      <w:rFonts w:hint="eastAsia" w:ascii="宋体" w:hAnsi="宋体" w:eastAsia="宋体" w:cs="宋体"/>
                      <w:color w:val="auto"/>
                      <w:szCs w:val="21"/>
                      <w:lang w:val="en-US" w:eastAsia="zh-CN"/>
                    </w:rPr>
                    <w:t>≦</w:t>
                  </w:r>
                  <w:r>
                    <w:rPr>
                      <w:rFonts w:hint="eastAsia"/>
                      <w:color w:val="auto"/>
                      <w:szCs w:val="21"/>
                      <w:lang w:val="en-US" w:eastAsia="zh-CN"/>
                    </w:rPr>
                    <w:t>1</w:t>
                  </w:r>
                </w:p>
              </w:tc>
              <w:tc>
                <w:tcPr>
                  <w:tcW w:w="2063" w:type="dxa"/>
                  <w:vAlign w:val="center"/>
                </w:tcPr>
                <w:p w14:paraId="3F653C3B">
                  <w:pPr>
                    <w:keepNext w:val="0"/>
                    <w:keepLines w:val="0"/>
                    <w:pageBreakBefore w:val="0"/>
                    <w:widowControl w:val="0"/>
                    <w:kinsoku/>
                    <w:wordWrap/>
                    <w:overflowPunct/>
                    <w:topLinePunct w:val="0"/>
                    <w:autoSpaceDE/>
                    <w:autoSpaceDN/>
                    <w:bidi w:val="0"/>
                    <w:adjustRightInd w:val="0"/>
                    <w:snapToGrid w:val="0"/>
                    <w:spacing w:line="240" w:lineRule="auto"/>
                    <w:ind w:left="-109" w:leftChars="-52" w:right="-107" w:rightChars="-51"/>
                    <w:jc w:val="center"/>
                    <w:textAlignment w:val="auto"/>
                    <w:rPr>
                      <w:rFonts w:hint="default" w:eastAsia="宋体"/>
                      <w:bCs/>
                      <w:color w:val="auto"/>
                      <w:szCs w:val="21"/>
                      <w:lang w:val="en-US" w:eastAsia="zh-CN"/>
                    </w:rPr>
                  </w:pPr>
                  <w:r>
                    <w:rPr>
                      <w:rFonts w:hint="default" w:eastAsia="宋体"/>
                      <w:bCs/>
                      <w:color w:val="auto"/>
                      <w:szCs w:val="21"/>
                      <w:lang w:val="en-US" w:eastAsia="zh-CN"/>
                    </w:rPr>
                    <w:t>烟囱排放口</w:t>
                  </w:r>
                </w:p>
              </w:tc>
            </w:tr>
            <w:tr w14:paraId="05B1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8" w:type="dxa"/>
                  <w:gridSpan w:val="3"/>
                  <w:vAlign w:val="center"/>
                </w:tcPr>
                <w:p w14:paraId="2337FAFC">
                  <w:pPr>
                    <w:pStyle w:val="150"/>
                    <w:tabs>
                      <w:tab w:val="left" w:pos="845"/>
                    </w:tabs>
                    <w:adjustRightInd w:val="0"/>
                    <w:spacing w:line="240" w:lineRule="auto"/>
                    <w:ind w:left="0" w:leftChars="0" w:firstLine="0" w:firstLineChars="0"/>
                    <w:textAlignment w:val="baseline"/>
                    <w:rPr>
                      <w:rFonts w:hint="default" w:eastAsia="宋体"/>
                      <w:bCs/>
                      <w:color w:val="auto"/>
                      <w:szCs w:val="21"/>
                      <w:lang w:val="en-US" w:eastAsia="zh-CN"/>
                    </w:rPr>
                  </w:pPr>
                  <w:r>
                    <w:rPr>
                      <w:rFonts w:hint="eastAsia"/>
                      <w:color w:val="auto"/>
                      <w:szCs w:val="21"/>
                      <w:lang w:val="en-US" w:eastAsia="zh-CN"/>
                    </w:rPr>
                    <w:t>注：项目锅炉容量为3t/h，烟囱最低允许高度为30m。</w:t>
                  </w:r>
                </w:p>
              </w:tc>
            </w:tr>
          </w:tbl>
          <w:p w14:paraId="47983087">
            <w:pPr>
              <w:pStyle w:val="84"/>
              <w:adjustRightInd w:val="0"/>
              <w:snapToGrid w:val="0"/>
              <w:spacing w:before="120" w:beforeLines="50"/>
              <w:ind w:firstLine="422"/>
              <w:rPr>
                <w:rFonts w:ascii="Times New Roman" w:hAnsi="Times New Roman"/>
                <w:b/>
                <w:bCs/>
                <w:color w:val="auto"/>
                <w:sz w:val="21"/>
                <w:szCs w:val="21"/>
              </w:rPr>
            </w:pPr>
            <w:r>
              <w:rPr>
                <w:rFonts w:ascii="Times New Roman" w:hAnsi="Times New Roman"/>
                <w:b/>
                <w:bCs/>
                <w:color w:val="auto"/>
                <w:sz w:val="21"/>
                <w:szCs w:val="21"/>
              </w:rPr>
              <w:t>2、水污染物排放标准</w:t>
            </w:r>
          </w:p>
          <w:p w14:paraId="07A1CA79">
            <w:pPr>
              <w:pStyle w:val="82"/>
              <w:spacing w:before="0" w:beforeLines="0"/>
              <w:ind w:firstLine="420"/>
              <w:rPr>
                <w:rFonts w:cs="Times New Roman"/>
                <w:color w:val="auto"/>
                <w:szCs w:val="21"/>
              </w:rPr>
            </w:pPr>
            <w:r>
              <w:rPr>
                <w:rFonts w:cs="Times New Roman"/>
                <w:color w:val="auto"/>
                <w:szCs w:val="21"/>
              </w:rPr>
              <w:t>本项目</w:t>
            </w:r>
            <w:r>
              <w:rPr>
                <w:rFonts w:hint="eastAsia" w:cs="Times New Roman"/>
                <w:color w:val="auto"/>
                <w:szCs w:val="21"/>
                <w:lang w:val="en-US" w:eastAsia="zh-CN"/>
              </w:rPr>
              <w:t>废水通过厂区总排口排入乐昌市坪石污水处理厂</w:t>
            </w:r>
            <w:r>
              <w:rPr>
                <w:rFonts w:hint="eastAsia" w:cs="Times New Roman"/>
                <w:color w:val="auto"/>
                <w:szCs w:val="21"/>
                <w:lang w:eastAsia="zh-CN"/>
              </w:rPr>
              <w:t>，</w:t>
            </w:r>
            <w:r>
              <w:rPr>
                <w:rFonts w:hint="eastAsia" w:cs="Times New Roman"/>
                <w:color w:val="auto"/>
                <w:szCs w:val="21"/>
                <w:lang w:val="en-US" w:eastAsia="zh-CN"/>
              </w:rPr>
              <w:t>企业属于纺织染整工业，因此，废水排放执行《纺织染整工业水污染物排放标准》（GB 4287-2012）表2间接排放标准及</w:t>
            </w:r>
            <w:r>
              <w:rPr>
                <w:rFonts w:hint="eastAsia" w:cs="Times New Roman"/>
                <w:color w:val="auto"/>
                <w:szCs w:val="21"/>
                <w:vertAlign w:val="baseline"/>
                <w:lang w:val="en-US" w:eastAsia="zh-CN"/>
              </w:rPr>
              <w:t>乐昌市坪石污水处理厂进水水质要求</w:t>
            </w:r>
            <w:r>
              <w:rPr>
                <w:rFonts w:hint="eastAsia" w:cs="Times New Roman"/>
                <w:color w:val="auto"/>
                <w:szCs w:val="21"/>
                <w:lang w:val="en-US" w:eastAsia="zh-CN"/>
              </w:rPr>
              <w:t>较严者，</w:t>
            </w:r>
            <w:r>
              <w:rPr>
                <w:rFonts w:cs="Times New Roman"/>
                <w:color w:val="auto"/>
                <w:szCs w:val="21"/>
              </w:rPr>
              <w:t>排放标准见下表。</w:t>
            </w:r>
          </w:p>
          <w:p w14:paraId="321C008A">
            <w:pPr>
              <w:pStyle w:val="84"/>
              <w:adjustRightInd w:val="0"/>
              <w:snapToGrid w:val="0"/>
              <w:ind w:firstLine="422"/>
              <w:jc w:val="center"/>
              <w:rPr>
                <w:rFonts w:hint="eastAsia" w:ascii="Times New Roman" w:hAnsi="Times New Roman" w:eastAsia="宋体"/>
                <w:b/>
                <w:bCs/>
                <w:color w:val="auto"/>
                <w:sz w:val="21"/>
                <w:szCs w:val="21"/>
                <w:lang w:eastAsia="zh-CN"/>
              </w:rPr>
            </w:pPr>
            <w:r>
              <w:rPr>
                <w:rFonts w:ascii="Times New Roman" w:hAnsi="Times New Roman"/>
                <w:b/>
                <w:bCs/>
                <w:color w:val="auto"/>
                <w:sz w:val="21"/>
                <w:szCs w:val="21"/>
              </w:rPr>
              <w:t>表</w:t>
            </w:r>
            <w:r>
              <w:rPr>
                <w:rFonts w:hint="eastAsia" w:ascii="Times New Roman" w:hAnsi="Times New Roman"/>
                <w:b/>
                <w:bCs/>
                <w:color w:val="auto"/>
                <w:sz w:val="21"/>
                <w:szCs w:val="21"/>
              </w:rPr>
              <w:t>3-</w:t>
            </w:r>
            <w:r>
              <w:rPr>
                <w:rFonts w:hint="eastAsia" w:ascii="Times New Roman" w:hAnsi="Times New Roman"/>
                <w:b/>
                <w:bCs/>
                <w:color w:val="auto"/>
                <w:sz w:val="21"/>
                <w:szCs w:val="21"/>
                <w:lang w:val="en-US" w:eastAsia="zh-CN"/>
              </w:rPr>
              <w:t>6</w:t>
            </w:r>
            <w:r>
              <w:rPr>
                <w:rFonts w:ascii="Times New Roman" w:hAnsi="Times New Roman"/>
                <w:b/>
                <w:bCs/>
                <w:color w:val="auto"/>
                <w:sz w:val="21"/>
                <w:szCs w:val="21"/>
              </w:rPr>
              <w:t xml:space="preserve"> 废水排放标准</w:t>
            </w:r>
            <w:r>
              <w:rPr>
                <w:rFonts w:hint="eastAsia" w:ascii="Times New Roman" w:hAnsi="Times New Roman"/>
                <w:b/>
                <w:bCs/>
                <w:color w:val="auto"/>
                <w:sz w:val="21"/>
                <w:szCs w:val="21"/>
                <w:lang w:eastAsia="zh-CN"/>
              </w:rPr>
              <w:t>（</w:t>
            </w:r>
            <w:r>
              <w:rPr>
                <w:rFonts w:ascii="Times New Roman" w:hAnsi="Times New Roman"/>
                <w:b/>
                <w:bCs/>
                <w:color w:val="auto"/>
                <w:sz w:val="21"/>
                <w:szCs w:val="21"/>
              </w:rPr>
              <w:t>单位：除pH外其他指标mg/L</w:t>
            </w:r>
            <w:r>
              <w:rPr>
                <w:rFonts w:hint="eastAsia" w:ascii="Times New Roman" w:hAnsi="Times New Roman"/>
                <w:b/>
                <w:bCs/>
                <w:color w:val="auto"/>
                <w:sz w:val="21"/>
                <w:szCs w:val="21"/>
                <w:lang w:eastAsia="zh-CN"/>
              </w:rPr>
              <w:t>）</w:t>
            </w:r>
          </w:p>
          <w:tbl>
            <w:tblPr>
              <w:tblStyle w:val="35"/>
              <w:tblW w:w="7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1803"/>
              <w:gridCol w:w="1315"/>
              <w:gridCol w:w="2199"/>
              <w:gridCol w:w="2170"/>
            </w:tblGrid>
            <w:tr w14:paraId="2133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vAlign w:val="center"/>
                </w:tcPr>
                <w:p w14:paraId="5B94CA29">
                  <w:pPr>
                    <w:adjustRightInd w:val="0"/>
                    <w:snapToGrid w:val="0"/>
                    <w:ind w:left="24" w:leftChars="-32" w:right="-80" w:rightChars="-38" w:hanging="91" w:hangingChars="43"/>
                    <w:jc w:val="center"/>
                    <w:rPr>
                      <w:b/>
                      <w:color w:val="auto"/>
                      <w:szCs w:val="21"/>
                    </w:rPr>
                  </w:pPr>
                  <w:r>
                    <w:rPr>
                      <w:rFonts w:hint="eastAsia"/>
                      <w:b/>
                      <w:color w:val="auto"/>
                      <w:szCs w:val="21"/>
                    </w:rPr>
                    <w:t>序号</w:t>
                  </w:r>
                </w:p>
              </w:tc>
              <w:tc>
                <w:tcPr>
                  <w:tcW w:w="1803" w:type="dxa"/>
                  <w:vMerge w:val="restart"/>
                  <w:tcBorders>
                    <w:top w:val="single" w:color="000000" w:sz="4" w:space="0"/>
                    <w:left w:val="single" w:color="000000" w:sz="4" w:space="0"/>
                    <w:bottom w:val="single" w:color="000000" w:sz="4" w:space="0"/>
                    <w:right w:val="single" w:color="000000" w:sz="4" w:space="0"/>
                  </w:tcBorders>
                  <w:vAlign w:val="center"/>
                </w:tcPr>
                <w:p w14:paraId="3EE208CE">
                  <w:pPr>
                    <w:adjustRightInd w:val="0"/>
                    <w:snapToGrid w:val="0"/>
                    <w:ind w:left="24" w:leftChars="-32" w:right="-80" w:rightChars="-38" w:hanging="91" w:hangingChars="43"/>
                    <w:jc w:val="center"/>
                    <w:rPr>
                      <w:b/>
                      <w:color w:val="auto"/>
                      <w:szCs w:val="21"/>
                    </w:rPr>
                  </w:pPr>
                  <w:r>
                    <w:rPr>
                      <w:rFonts w:hint="eastAsia"/>
                      <w:b/>
                      <w:color w:val="auto"/>
                      <w:szCs w:val="21"/>
                    </w:rPr>
                    <w:t>排放口编号</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243AAAD">
                  <w:pPr>
                    <w:adjustRightInd w:val="0"/>
                    <w:snapToGrid w:val="0"/>
                    <w:ind w:left="24" w:leftChars="-32" w:right="-80" w:rightChars="-38" w:hanging="91" w:hangingChars="43"/>
                    <w:jc w:val="center"/>
                    <w:rPr>
                      <w:b/>
                      <w:color w:val="auto"/>
                      <w:szCs w:val="21"/>
                    </w:rPr>
                  </w:pPr>
                  <w:r>
                    <w:rPr>
                      <w:rFonts w:hint="eastAsia"/>
                      <w:b/>
                      <w:color w:val="auto"/>
                      <w:szCs w:val="21"/>
                    </w:rPr>
                    <w:t>污染物种类</w:t>
                  </w:r>
                </w:p>
              </w:tc>
              <w:tc>
                <w:tcPr>
                  <w:tcW w:w="4369" w:type="dxa"/>
                  <w:gridSpan w:val="2"/>
                  <w:tcBorders>
                    <w:top w:val="single" w:color="000000" w:sz="4" w:space="0"/>
                    <w:left w:val="single" w:color="000000" w:sz="4" w:space="0"/>
                    <w:bottom w:val="single" w:color="000000" w:sz="4" w:space="0"/>
                    <w:right w:val="single" w:color="000000" w:sz="4" w:space="0"/>
                  </w:tcBorders>
                  <w:vAlign w:val="center"/>
                </w:tcPr>
                <w:p w14:paraId="14B88A2A">
                  <w:pPr>
                    <w:adjustRightInd w:val="0"/>
                    <w:snapToGrid w:val="0"/>
                    <w:ind w:left="24" w:leftChars="-32" w:right="-80" w:rightChars="-38" w:hanging="91" w:hangingChars="43"/>
                    <w:jc w:val="center"/>
                    <w:rPr>
                      <w:b/>
                      <w:color w:val="auto"/>
                      <w:szCs w:val="21"/>
                    </w:rPr>
                  </w:pPr>
                  <w:r>
                    <w:rPr>
                      <w:rFonts w:hint="eastAsia"/>
                      <w:b/>
                      <w:color w:val="auto"/>
                      <w:szCs w:val="21"/>
                    </w:rPr>
                    <w:t>执行标准及其对应标准值</w:t>
                  </w:r>
                </w:p>
              </w:tc>
            </w:tr>
            <w:tr w14:paraId="4342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14:paraId="0C75E69F">
                  <w:pPr>
                    <w:adjustRightInd w:val="0"/>
                    <w:snapToGrid w:val="0"/>
                    <w:ind w:left="24" w:leftChars="-32" w:right="-80" w:rightChars="-38" w:hanging="91" w:hangingChars="43"/>
                    <w:jc w:val="center"/>
                    <w:rPr>
                      <w:b/>
                      <w:color w:val="auto"/>
                      <w:szCs w:val="21"/>
                    </w:rPr>
                  </w:pPr>
                </w:p>
              </w:tc>
              <w:tc>
                <w:tcPr>
                  <w:tcW w:w="1803" w:type="dxa"/>
                  <w:vMerge w:val="continue"/>
                  <w:tcBorders>
                    <w:top w:val="single" w:color="000000" w:sz="4" w:space="0"/>
                    <w:left w:val="single" w:color="000000" w:sz="4" w:space="0"/>
                    <w:bottom w:val="single" w:color="000000" w:sz="4" w:space="0"/>
                    <w:right w:val="single" w:color="000000" w:sz="4" w:space="0"/>
                  </w:tcBorders>
                  <w:vAlign w:val="center"/>
                </w:tcPr>
                <w:p w14:paraId="4BB37CC8">
                  <w:pPr>
                    <w:adjustRightInd w:val="0"/>
                    <w:snapToGrid w:val="0"/>
                    <w:ind w:left="24" w:leftChars="-32" w:right="-80" w:rightChars="-38" w:hanging="91" w:hangingChars="43"/>
                    <w:jc w:val="center"/>
                    <w:rPr>
                      <w:b/>
                      <w:color w:val="auto"/>
                      <w:szCs w:val="21"/>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0602BD7">
                  <w:pPr>
                    <w:adjustRightInd w:val="0"/>
                    <w:snapToGrid w:val="0"/>
                    <w:ind w:left="24" w:leftChars="-32" w:right="-80" w:rightChars="-38" w:hanging="91" w:hangingChars="43"/>
                    <w:jc w:val="center"/>
                    <w:rPr>
                      <w:b/>
                      <w:color w:val="auto"/>
                      <w:szCs w:val="21"/>
                    </w:rPr>
                  </w:pPr>
                </w:p>
              </w:tc>
              <w:tc>
                <w:tcPr>
                  <w:tcW w:w="2199" w:type="dxa"/>
                  <w:tcBorders>
                    <w:top w:val="single" w:color="000000" w:sz="4" w:space="0"/>
                    <w:left w:val="single" w:color="000000" w:sz="4" w:space="0"/>
                    <w:bottom w:val="single" w:color="000000" w:sz="4" w:space="0"/>
                    <w:right w:val="single" w:color="000000" w:sz="4" w:space="0"/>
                  </w:tcBorders>
                  <w:vAlign w:val="center"/>
                </w:tcPr>
                <w:p w14:paraId="1E3EDE6F">
                  <w:pPr>
                    <w:adjustRightInd w:val="0"/>
                    <w:snapToGrid w:val="0"/>
                    <w:ind w:left="24" w:leftChars="-32" w:right="-80" w:rightChars="-38" w:hanging="91" w:hangingChars="43"/>
                    <w:jc w:val="center"/>
                    <w:rPr>
                      <w:b/>
                      <w:color w:val="auto"/>
                      <w:szCs w:val="21"/>
                    </w:rPr>
                  </w:pPr>
                  <w:r>
                    <w:rPr>
                      <w:rFonts w:hint="eastAsia"/>
                      <w:b/>
                      <w:color w:val="auto"/>
                      <w:szCs w:val="21"/>
                    </w:rPr>
                    <w:t>标准名称</w:t>
                  </w:r>
                </w:p>
              </w:tc>
              <w:tc>
                <w:tcPr>
                  <w:tcW w:w="2170" w:type="dxa"/>
                  <w:tcBorders>
                    <w:top w:val="single" w:color="000000" w:sz="4" w:space="0"/>
                    <w:left w:val="single" w:color="000000" w:sz="4" w:space="0"/>
                    <w:bottom w:val="single" w:color="000000" w:sz="4" w:space="0"/>
                    <w:right w:val="single" w:color="000000" w:sz="4" w:space="0"/>
                  </w:tcBorders>
                  <w:vAlign w:val="center"/>
                </w:tcPr>
                <w:p w14:paraId="0E881541">
                  <w:pPr>
                    <w:adjustRightInd w:val="0"/>
                    <w:snapToGrid w:val="0"/>
                    <w:ind w:left="24" w:leftChars="-32" w:right="-80" w:rightChars="-38" w:hanging="91" w:hangingChars="43"/>
                    <w:jc w:val="center"/>
                    <w:rPr>
                      <w:b/>
                      <w:color w:val="auto"/>
                      <w:szCs w:val="21"/>
                    </w:rPr>
                  </w:pPr>
                  <w:r>
                    <w:rPr>
                      <w:rFonts w:hint="eastAsia"/>
                      <w:b/>
                      <w:color w:val="auto"/>
                      <w:szCs w:val="21"/>
                    </w:rPr>
                    <w:t>浓度限值（</w:t>
                  </w:r>
                  <w:r>
                    <w:rPr>
                      <w:b/>
                      <w:color w:val="auto"/>
                      <w:szCs w:val="21"/>
                    </w:rPr>
                    <w:t>mg/L</w:t>
                  </w:r>
                  <w:r>
                    <w:rPr>
                      <w:rFonts w:hint="eastAsia"/>
                      <w:b/>
                      <w:color w:val="auto"/>
                      <w:szCs w:val="21"/>
                    </w:rPr>
                    <w:t>）</w:t>
                  </w:r>
                </w:p>
              </w:tc>
            </w:tr>
            <w:tr w14:paraId="6BD0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restart"/>
                  <w:tcBorders>
                    <w:top w:val="single" w:color="000000" w:sz="4" w:space="0"/>
                    <w:left w:val="single" w:color="000000" w:sz="4" w:space="0"/>
                    <w:right w:val="single" w:color="000000" w:sz="4" w:space="0"/>
                  </w:tcBorders>
                  <w:vAlign w:val="center"/>
                </w:tcPr>
                <w:p w14:paraId="5272980B">
                  <w:pPr>
                    <w:adjustRightInd w:val="0"/>
                    <w:snapToGrid w:val="0"/>
                    <w:ind w:left="23" w:leftChars="-32" w:right="-80" w:rightChars="-38" w:hanging="90" w:hangingChars="43"/>
                    <w:jc w:val="center"/>
                    <w:rPr>
                      <w:color w:val="auto"/>
                      <w:szCs w:val="21"/>
                    </w:rPr>
                  </w:pPr>
                  <w:r>
                    <w:rPr>
                      <w:color w:val="auto"/>
                      <w:szCs w:val="21"/>
                    </w:rPr>
                    <w:t>1</w:t>
                  </w:r>
                </w:p>
              </w:tc>
              <w:tc>
                <w:tcPr>
                  <w:tcW w:w="1803" w:type="dxa"/>
                  <w:vMerge w:val="restart"/>
                  <w:tcBorders>
                    <w:top w:val="single" w:color="000000" w:sz="4" w:space="0"/>
                    <w:left w:val="single" w:color="000000" w:sz="4" w:space="0"/>
                    <w:right w:val="single" w:color="000000" w:sz="4" w:space="0"/>
                  </w:tcBorders>
                  <w:vAlign w:val="center"/>
                </w:tcPr>
                <w:p w14:paraId="1B8D91FC">
                  <w:pPr>
                    <w:adjustRightInd w:val="0"/>
                    <w:snapToGrid w:val="0"/>
                    <w:ind w:left="23" w:leftChars="-32" w:right="-80" w:rightChars="-38" w:hanging="90" w:hangingChars="43"/>
                    <w:jc w:val="center"/>
                    <w:rPr>
                      <w:rFonts w:hint="default" w:eastAsia="宋体"/>
                      <w:color w:val="auto"/>
                      <w:szCs w:val="21"/>
                      <w:lang w:val="en-US" w:eastAsia="zh-CN"/>
                    </w:rPr>
                  </w:pPr>
                  <w:r>
                    <w:rPr>
                      <w:rFonts w:hint="eastAsia"/>
                      <w:color w:val="auto"/>
                      <w:szCs w:val="21"/>
                      <w:lang w:val="en-US" w:eastAsia="zh-CN"/>
                    </w:rPr>
                    <w:t>废水总排口</w:t>
                  </w:r>
                </w:p>
              </w:tc>
              <w:tc>
                <w:tcPr>
                  <w:tcW w:w="1315" w:type="dxa"/>
                  <w:tcBorders>
                    <w:top w:val="single" w:color="000000" w:sz="4" w:space="0"/>
                    <w:left w:val="single" w:color="000000" w:sz="4" w:space="0"/>
                    <w:bottom w:val="single" w:color="000000" w:sz="4" w:space="0"/>
                    <w:right w:val="single" w:color="000000" w:sz="4" w:space="0"/>
                  </w:tcBorders>
                  <w:vAlign w:val="center"/>
                </w:tcPr>
                <w:p w14:paraId="4852C459">
                  <w:pPr>
                    <w:adjustRightInd w:val="0"/>
                    <w:snapToGrid w:val="0"/>
                    <w:ind w:left="23" w:leftChars="-32" w:right="-80" w:rightChars="-38" w:hanging="90" w:hangingChars="43"/>
                    <w:jc w:val="center"/>
                    <w:rPr>
                      <w:color w:val="auto"/>
                      <w:szCs w:val="21"/>
                    </w:rPr>
                  </w:pPr>
                  <w:r>
                    <w:rPr>
                      <w:color w:val="auto"/>
                      <w:szCs w:val="21"/>
                    </w:rPr>
                    <w:t>pH</w:t>
                  </w:r>
                </w:p>
              </w:tc>
              <w:tc>
                <w:tcPr>
                  <w:tcW w:w="2199" w:type="dxa"/>
                  <w:vMerge w:val="restart"/>
                  <w:tcBorders>
                    <w:top w:val="single" w:color="000000" w:sz="4" w:space="0"/>
                    <w:left w:val="single" w:color="000000" w:sz="4" w:space="0"/>
                    <w:right w:val="single" w:color="000000" w:sz="4" w:space="0"/>
                  </w:tcBorders>
                  <w:vAlign w:val="center"/>
                </w:tcPr>
                <w:p w14:paraId="087B473C">
                  <w:pPr>
                    <w:adjustRightInd w:val="0"/>
                    <w:snapToGrid w:val="0"/>
                    <w:ind w:left="23" w:leftChars="-32" w:right="-80" w:rightChars="-38" w:hanging="90" w:hangingChars="43"/>
                    <w:jc w:val="center"/>
                    <w:rPr>
                      <w:color w:val="auto"/>
                      <w:szCs w:val="21"/>
                    </w:rPr>
                  </w:pPr>
                  <w:r>
                    <w:rPr>
                      <w:rFonts w:hint="eastAsia"/>
                      <w:color w:val="auto"/>
                      <w:szCs w:val="21"/>
                    </w:rPr>
                    <w:t>《纺织染整工业水污染物排放标准》（GB 4287-2012）及乐昌市坪石污水处理厂进水水质要求较严者</w:t>
                  </w:r>
                </w:p>
              </w:tc>
              <w:tc>
                <w:tcPr>
                  <w:tcW w:w="2170" w:type="dxa"/>
                  <w:tcBorders>
                    <w:top w:val="single" w:color="000000" w:sz="4" w:space="0"/>
                    <w:left w:val="single" w:color="000000" w:sz="4" w:space="0"/>
                    <w:bottom w:val="single" w:color="000000" w:sz="4" w:space="0"/>
                    <w:right w:val="single" w:color="000000" w:sz="4" w:space="0"/>
                  </w:tcBorders>
                  <w:vAlign w:val="center"/>
                </w:tcPr>
                <w:p w14:paraId="5D8E435F">
                  <w:pPr>
                    <w:adjustRightInd w:val="0"/>
                    <w:snapToGrid w:val="0"/>
                    <w:ind w:left="23" w:leftChars="-32" w:right="-80" w:rightChars="-38" w:hanging="90" w:hangingChars="43"/>
                    <w:jc w:val="center"/>
                    <w:rPr>
                      <w:color w:val="auto"/>
                      <w:szCs w:val="21"/>
                    </w:rPr>
                  </w:pPr>
                  <w:r>
                    <w:rPr>
                      <w:color w:val="auto"/>
                      <w:szCs w:val="21"/>
                    </w:rPr>
                    <w:t>6~9</w:t>
                  </w:r>
                  <w:r>
                    <w:rPr>
                      <w:rFonts w:hint="eastAsia"/>
                      <w:color w:val="auto"/>
                      <w:szCs w:val="21"/>
                    </w:rPr>
                    <w:t>（无量纲）</w:t>
                  </w:r>
                </w:p>
              </w:tc>
            </w:tr>
            <w:tr w14:paraId="4B75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continue"/>
                  <w:tcBorders>
                    <w:left w:val="single" w:color="000000" w:sz="4" w:space="0"/>
                    <w:right w:val="single" w:color="000000" w:sz="4" w:space="0"/>
                  </w:tcBorders>
                  <w:vAlign w:val="center"/>
                </w:tcPr>
                <w:p w14:paraId="08ADD7FA">
                  <w:pPr>
                    <w:adjustRightInd w:val="0"/>
                    <w:snapToGrid w:val="0"/>
                    <w:ind w:left="23" w:leftChars="-32" w:right="-80" w:rightChars="-38" w:hanging="90" w:hangingChars="43"/>
                    <w:jc w:val="center"/>
                    <w:rPr>
                      <w:color w:val="auto"/>
                      <w:szCs w:val="21"/>
                    </w:rPr>
                  </w:pPr>
                </w:p>
              </w:tc>
              <w:tc>
                <w:tcPr>
                  <w:tcW w:w="1803" w:type="dxa"/>
                  <w:vMerge w:val="continue"/>
                  <w:tcBorders>
                    <w:left w:val="single" w:color="000000" w:sz="4" w:space="0"/>
                    <w:right w:val="single" w:color="000000" w:sz="4" w:space="0"/>
                  </w:tcBorders>
                  <w:vAlign w:val="center"/>
                </w:tcPr>
                <w:p w14:paraId="34FE71E7">
                  <w:pPr>
                    <w:adjustRightInd w:val="0"/>
                    <w:snapToGrid w:val="0"/>
                    <w:ind w:left="23" w:leftChars="-32" w:right="-80" w:rightChars="-38" w:hanging="90" w:hangingChars="43"/>
                    <w:jc w:val="center"/>
                    <w:rPr>
                      <w:color w:val="auto"/>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DCE98BC">
                  <w:pPr>
                    <w:adjustRightInd w:val="0"/>
                    <w:snapToGrid w:val="0"/>
                    <w:ind w:left="23" w:leftChars="-32" w:right="-80" w:rightChars="-38" w:hanging="90" w:hangingChars="43"/>
                    <w:jc w:val="center"/>
                    <w:rPr>
                      <w:color w:val="auto"/>
                      <w:szCs w:val="21"/>
                    </w:rPr>
                  </w:pPr>
                  <w:r>
                    <w:rPr>
                      <w:color w:val="auto"/>
                      <w:szCs w:val="21"/>
                    </w:rPr>
                    <w:t>COD</w:t>
                  </w:r>
                  <w:r>
                    <w:rPr>
                      <w:color w:val="auto"/>
                      <w:szCs w:val="21"/>
                      <w:vertAlign w:val="subscript"/>
                    </w:rPr>
                    <w:t>cr</w:t>
                  </w:r>
                </w:p>
              </w:tc>
              <w:tc>
                <w:tcPr>
                  <w:tcW w:w="2199" w:type="dxa"/>
                  <w:vMerge w:val="continue"/>
                  <w:tcBorders>
                    <w:left w:val="single" w:color="000000" w:sz="4" w:space="0"/>
                    <w:right w:val="single" w:color="000000" w:sz="4" w:space="0"/>
                  </w:tcBorders>
                  <w:vAlign w:val="center"/>
                </w:tcPr>
                <w:p w14:paraId="48C5D568">
                  <w:pPr>
                    <w:adjustRightInd w:val="0"/>
                    <w:snapToGrid w:val="0"/>
                    <w:ind w:left="23" w:leftChars="-32" w:right="-80" w:rightChars="-38" w:hanging="90" w:hangingChars="43"/>
                    <w:jc w:val="center"/>
                    <w:rPr>
                      <w:color w:val="auto"/>
                      <w:szCs w:val="21"/>
                    </w:rPr>
                  </w:pPr>
                </w:p>
              </w:tc>
              <w:tc>
                <w:tcPr>
                  <w:tcW w:w="2170" w:type="dxa"/>
                  <w:tcBorders>
                    <w:top w:val="single" w:color="000000" w:sz="4" w:space="0"/>
                    <w:left w:val="single" w:color="000000" w:sz="4" w:space="0"/>
                    <w:bottom w:val="single" w:color="000000" w:sz="4" w:space="0"/>
                    <w:right w:val="single" w:color="000000" w:sz="4" w:space="0"/>
                  </w:tcBorders>
                  <w:vAlign w:val="center"/>
                </w:tcPr>
                <w:p w14:paraId="3B7FBCBD">
                  <w:pPr>
                    <w:adjustRightInd w:val="0"/>
                    <w:snapToGrid w:val="0"/>
                    <w:ind w:left="23" w:leftChars="-32" w:right="-80" w:rightChars="-38" w:hanging="90" w:hangingChars="43"/>
                    <w:jc w:val="center"/>
                    <w:rPr>
                      <w:rFonts w:hint="default" w:eastAsia="宋体"/>
                      <w:color w:val="auto"/>
                      <w:szCs w:val="21"/>
                      <w:lang w:val="en-US" w:eastAsia="zh-CN"/>
                    </w:rPr>
                  </w:pPr>
                  <w:r>
                    <w:rPr>
                      <w:rFonts w:hint="eastAsia"/>
                      <w:color w:val="auto"/>
                      <w:szCs w:val="21"/>
                      <w:lang w:val="en-US" w:eastAsia="zh-CN"/>
                    </w:rPr>
                    <w:t>200</w:t>
                  </w:r>
                </w:p>
              </w:tc>
            </w:tr>
            <w:tr w14:paraId="139E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continue"/>
                  <w:tcBorders>
                    <w:left w:val="single" w:color="000000" w:sz="4" w:space="0"/>
                    <w:right w:val="single" w:color="000000" w:sz="4" w:space="0"/>
                  </w:tcBorders>
                  <w:vAlign w:val="center"/>
                </w:tcPr>
                <w:p w14:paraId="1EDBFD20">
                  <w:pPr>
                    <w:adjustRightInd w:val="0"/>
                    <w:snapToGrid w:val="0"/>
                    <w:ind w:left="23" w:leftChars="-32" w:right="-80" w:rightChars="-38" w:hanging="90" w:hangingChars="43"/>
                    <w:jc w:val="center"/>
                    <w:rPr>
                      <w:color w:val="auto"/>
                      <w:szCs w:val="21"/>
                    </w:rPr>
                  </w:pPr>
                </w:p>
              </w:tc>
              <w:tc>
                <w:tcPr>
                  <w:tcW w:w="1803" w:type="dxa"/>
                  <w:vMerge w:val="continue"/>
                  <w:tcBorders>
                    <w:left w:val="single" w:color="000000" w:sz="4" w:space="0"/>
                    <w:right w:val="single" w:color="000000" w:sz="4" w:space="0"/>
                  </w:tcBorders>
                  <w:vAlign w:val="center"/>
                </w:tcPr>
                <w:p w14:paraId="68A8A4C1">
                  <w:pPr>
                    <w:adjustRightInd w:val="0"/>
                    <w:snapToGrid w:val="0"/>
                    <w:ind w:left="23" w:leftChars="-32" w:right="-80" w:rightChars="-38" w:hanging="90" w:hangingChars="43"/>
                    <w:jc w:val="center"/>
                    <w:rPr>
                      <w:color w:val="auto"/>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7B0CB60">
                  <w:pPr>
                    <w:adjustRightInd w:val="0"/>
                    <w:snapToGrid w:val="0"/>
                    <w:ind w:left="23" w:leftChars="-32" w:right="-80" w:rightChars="-38" w:hanging="90" w:hangingChars="43"/>
                    <w:jc w:val="center"/>
                    <w:rPr>
                      <w:color w:val="auto"/>
                      <w:szCs w:val="21"/>
                    </w:rPr>
                  </w:pPr>
                  <w:r>
                    <w:rPr>
                      <w:color w:val="auto"/>
                      <w:szCs w:val="21"/>
                    </w:rPr>
                    <w:t>BOD</w:t>
                  </w:r>
                  <w:r>
                    <w:rPr>
                      <w:color w:val="auto"/>
                      <w:szCs w:val="21"/>
                      <w:vertAlign w:val="subscript"/>
                    </w:rPr>
                    <w:t>5</w:t>
                  </w:r>
                </w:p>
              </w:tc>
              <w:tc>
                <w:tcPr>
                  <w:tcW w:w="2199" w:type="dxa"/>
                  <w:vMerge w:val="continue"/>
                  <w:tcBorders>
                    <w:left w:val="single" w:color="000000" w:sz="4" w:space="0"/>
                    <w:right w:val="single" w:color="000000" w:sz="4" w:space="0"/>
                  </w:tcBorders>
                  <w:vAlign w:val="center"/>
                </w:tcPr>
                <w:p w14:paraId="25A69436">
                  <w:pPr>
                    <w:adjustRightInd w:val="0"/>
                    <w:snapToGrid w:val="0"/>
                    <w:ind w:left="23" w:leftChars="-32" w:right="-80" w:rightChars="-38" w:hanging="90" w:hangingChars="43"/>
                    <w:jc w:val="center"/>
                    <w:rPr>
                      <w:color w:val="auto"/>
                      <w:szCs w:val="21"/>
                    </w:rPr>
                  </w:pPr>
                </w:p>
              </w:tc>
              <w:tc>
                <w:tcPr>
                  <w:tcW w:w="2170" w:type="dxa"/>
                  <w:tcBorders>
                    <w:top w:val="single" w:color="000000" w:sz="4" w:space="0"/>
                    <w:left w:val="single" w:color="000000" w:sz="4" w:space="0"/>
                    <w:bottom w:val="single" w:color="000000" w:sz="4" w:space="0"/>
                    <w:right w:val="single" w:color="000000" w:sz="4" w:space="0"/>
                  </w:tcBorders>
                  <w:vAlign w:val="center"/>
                </w:tcPr>
                <w:p w14:paraId="32124A14">
                  <w:pPr>
                    <w:adjustRightInd w:val="0"/>
                    <w:snapToGrid w:val="0"/>
                    <w:ind w:left="23" w:leftChars="-32" w:right="-80" w:rightChars="-38" w:hanging="90" w:hangingChars="43"/>
                    <w:jc w:val="center"/>
                    <w:rPr>
                      <w:rFonts w:hint="default" w:eastAsia="宋体"/>
                      <w:color w:val="auto"/>
                      <w:szCs w:val="21"/>
                      <w:lang w:val="en-US" w:eastAsia="zh-CN"/>
                    </w:rPr>
                  </w:pPr>
                  <w:r>
                    <w:rPr>
                      <w:rFonts w:hint="eastAsia"/>
                      <w:color w:val="auto"/>
                      <w:szCs w:val="21"/>
                      <w:lang w:val="en-US" w:eastAsia="zh-CN"/>
                    </w:rPr>
                    <w:t>50</w:t>
                  </w:r>
                </w:p>
              </w:tc>
            </w:tr>
            <w:tr w14:paraId="5AB1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continue"/>
                  <w:tcBorders>
                    <w:left w:val="single" w:color="000000" w:sz="4" w:space="0"/>
                    <w:right w:val="single" w:color="000000" w:sz="4" w:space="0"/>
                  </w:tcBorders>
                  <w:vAlign w:val="center"/>
                </w:tcPr>
                <w:p w14:paraId="72B00D7A">
                  <w:pPr>
                    <w:adjustRightInd w:val="0"/>
                    <w:snapToGrid w:val="0"/>
                    <w:ind w:left="23" w:leftChars="-32" w:right="-80" w:rightChars="-38" w:hanging="90" w:hangingChars="43"/>
                    <w:jc w:val="center"/>
                    <w:rPr>
                      <w:color w:val="auto"/>
                      <w:szCs w:val="21"/>
                    </w:rPr>
                  </w:pPr>
                </w:p>
              </w:tc>
              <w:tc>
                <w:tcPr>
                  <w:tcW w:w="1803" w:type="dxa"/>
                  <w:vMerge w:val="continue"/>
                  <w:tcBorders>
                    <w:left w:val="single" w:color="000000" w:sz="4" w:space="0"/>
                    <w:right w:val="single" w:color="000000" w:sz="4" w:space="0"/>
                  </w:tcBorders>
                  <w:vAlign w:val="center"/>
                </w:tcPr>
                <w:p w14:paraId="21FD1E5B">
                  <w:pPr>
                    <w:adjustRightInd w:val="0"/>
                    <w:snapToGrid w:val="0"/>
                    <w:ind w:left="23" w:leftChars="-32" w:right="-80" w:rightChars="-38" w:hanging="90" w:hangingChars="43"/>
                    <w:jc w:val="center"/>
                    <w:rPr>
                      <w:color w:val="auto"/>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64362BE">
                  <w:pPr>
                    <w:adjustRightInd w:val="0"/>
                    <w:snapToGrid w:val="0"/>
                    <w:ind w:left="23" w:leftChars="-32" w:right="-80" w:rightChars="-38" w:hanging="90" w:hangingChars="43"/>
                    <w:jc w:val="center"/>
                    <w:rPr>
                      <w:color w:val="auto"/>
                      <w:szCs w:val="21"/>
                    </w:rPr>
                  </w:pPr>
                  <w:r>
                    <w:rPr>
                      <w:color w:val="auto"/>
                      <w:szCs w:val="21"/>
                    </w:rPr>
                    <w:t>SS</w:t>
                  </w:r>
                </w:p>
              </w:tc>
              <w:tc>
                <w:tcPr>
                  <w:tcW w:w="2199" w:type="dxa"/>
                  <w:vMerge w:val="continue"/>
                  <w:tcBorders>
                    <w:left w:val="single" w:color="000000" w:sz="4" w:space="0"/>
                    <w:right w:val="single" w:color="000000" w:sz="4" w:space="0"/>
                  </w:tcBorders>
                  <w:vAlign w:val="center"/>
                </w:tcPr>
                <w:p w14:paraId="6A541278">
                  <w:pPr>
                    <w:adjustRightInd w:val="0"/>
                    <w:snapToGrid w:val="0"/>
                    <w:ind w:left="23" w:leftChars="-32" w:right="-80" w:rightChars="-38" w:hanging="90" w:hangingChars="43"/>
                    <w:jc w:val="center"/>
                    <w:rPr>
                      <w:color w:val="auto"/>
                      <w:szCs w:val="21"/>
                    </w:rPr>
                  </w:pPr>
                </w:p>
              </w:tc>
              <w:tc>
                <w:tcPr>
                  <w:tcW w:w="2170" w:type="dxa"/>
                  <w:tcBorders>
                    <w:top w:val="single" w:color="000000" w:sz="4" w:space="0"/>
                    <w:left w:val="single" w:color="000000" w:sz="4" w:space="0"/>
                    <w:bottom w:val="single" w:color="000000" w:sz="4" w:space="0"/>
                    <w:right w:val="single" w:color="000000" w:sz="4" w:space="0"/>
                  </w:tcBorders>
                  <w:vAlign w:val="center"/>
                </w:tcPr>
                <w:p w14:paraId="27969E56">
                  <w:pPr>
                    <w:adjustRightInd w:val="0"/>
                    <w:snapToGrid w:val="0"/>
                    <w:ind w:left="23" w:leftChars="-32" w:right="-80" w:rightChars="-38" w:hanging="90" w:hangingChars="43"/>
                    <w:jc w:val="center"/>
                    <w:rPr>
                      <w:rFonts w:hint="default" w:eastAsia="宋体"/>
                      <w:color w:val="auto"/>
                      <w:szCs w:val="21"/>
                      <w:lang w:val="en-US" w:eastAsia="zh-CN"/>
                    </w:rPr>
                  </w:pPr>
                  <w:r>
                    <w:rPr>
                      <w:rFonts w:hint="eastAsia"/>
                      <w:color w:val="auto"/>
                      <w:szCs w:val="21"/>
                      <w:lang w:val="en-US" w:eastAsia="zh-CN"/>
                    </w:rPr>
                    <w:t>100</w:t>
                  </w:r>
                </w:p>
              </w:tc>
            </w:tr>
            <w:tr w14:paraId="04B77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2" w:type="dxa"/>
                  <w:vMerge w:val="continue"/>
                  <w:tcBorders>
                    <w:left w:val="single" w:color="000000" w:sz="4" w:space="0"/>
                    <w:right w:val="single" w:color="000000" w:sz="4" w:space="0"/>
                  </w:tcBorders>
                  <w:vAlign w:val="center"/>
                </w:tcPr>
                <w:p w14:paraId="7797AE2D">
                  <w:pPr>
                    <w:adjustRightInd w:val="0"/>
                    <w:snapToGrid w:val="0"/>
                    <w:ind w:left="23" w:leftChars="-32" w:right="-80" w:rightChars="-38" w:hanging="90" w:hangingChars="43"/>
                    <w:jc w:val="center"/>
                    <w:rPr>
                      <w:color w:val="auto"/>
                      <w:szCs w:val="21"/>
                    </w:rPr>
                  </w:pPr>
                </w:p>
              </w:tc>
              <w:tc>
                <w:tcPr>
                  <w:tcW w:w="1803" w:type="dxa"/>
                  <w:vMerge w:val="continue"/>
                  <w:tcBorders>
                    <w:left w:val="single" w:color="000000" w:sz="4" w:space="0"/>
                    <w:right w:val="single" w:color="000000" w:sz="4" w:space="0"/>
                  </w:tcBorders>
                  <w:vAlign w:val="center"/>
                </w:tcPr>
                <w:p w14:paraId="4A4DC6E7">
                  <w:pPr>
                    <w:adjustRightInd w:val="0"/>
                    <w:snapToGrid w:val="0"/>
                    <w:ind w:left="23" w:leftChars="-32" w:right="-80" w:rightChars="-38" w:hanging="90" w:hangingChars="43"/>
                    <w:jc w:val="center"/>
                    <w:rPr>
                      <w:color w:val="auto"/>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E21A172">
                  <w:pPr>
                    <w:adjustRightInd w:val="0"/>
                    <w:snapToGrid w:val="0"/>
                    <w:ind w:left="23" w:leftChars="-32" w:right="-80" w:rightChars="-38" w:hanging="90" w:hangingChars="43"/>
                    <w:jc w:val="center"/>
                    <w:rPr>
                      <w:color w:val="auto"/>
                      <w:szCs w:val="21"/>
                    </w:rPr>
                  </w:pPr>
                  <w:r>
                    <w:rPr>
                      <w:rFonts w:hint="eastAsia"/>
                      <w:color w:val="auto"/>
                      <w:szCs w:val="21"/>
                    </w:rPr>
                    <w:t>氨氮</w:t>
                  </w:r>
                </w:p>
              </w:tc>
              <w:tc>
                <w:tcPr>
                  <w:tcW w:w="2199" w:type="dxa"/>
                  <w:vMerge w:val="continue"/>
                  <w:tcBorders>
                    <w:left w:val="single" w:color="000000" w:sz="4" w:space="0"/>
                    <w:right w:val="single" w:color="000000" w:sz="4" w:space="0"/>
                  </w:tcBorders>
                  <w:vAlign w:val="center"/>
                </w:tcPr>
                <w:p w14:paraId="755F9620">
                  <w:pPr>
                    <w:adjustRightInd w:val="0"/>
                    <w:snapToGrid w:val="0"/>
                    <w:ind w:left="23" w:leftChars="-32" w:right="-80" w:rightChars="-38" w:hanging="90" w:hangingChars="43"/>
                    <w:jc w:val="center"/>
                    <w:rPr>
                      <w:color w:val="auto"/>
                      <w:szCs w:val="21"/>
                    </w:rPr>
                  </w:pPr>
                </w:p>
              </w:tc>
              <w:tc>
                <w:tcPr>
                  <w:tcW w:w="2170" w:type="dxa"/>
                  <w:tcBorders>
                    <w:top w:val="single" w:color="000000" w:sz="4" w:space="0"/>
                    <w:left w:val="single" w:color="000000" w:sz="4" w:space="0"/>
                    <w:bottom w:val="single" w:color="000000" w:sz="4" w:space="0"/>
                    <w:right w:val="single" w:color="000000" w:sz="4" w:space="0"/>
                  </w:tcBorders>
                  <w:vAlign w:val="center"/>
                </w:tcPr>
                <w:p w14:paraId="093F7E15">
                  <w:pPr>
                    <w:adjustRightInd w:val="0"/>
                    <w:snapToGrid w:val="0"/>
                    <w:ind w:left="23" w:leftChars="-32" w:right="-80" w:rightChars="-38" w:hanging="90" w:hangingChars="43"/>
                    <w:jc w:val="center"/>
                    <w:rPr>
                      <w:rFonts w:hint="default" w:eastAsia="宋体"/>
                      <w:color w:val="auto"/>
                      <w:szCs w:val="21"/>
                      <w:lang w:val="en-US" w:eastAsia="zh-CN"/>
                    </w:rPr>
                  </w:pPr>
                  <w:r>
                    <w:rPr>
                      <w:rFonts w:hint="eastAsia"/>
                      <w:color w:val="auto"/>
                      <w:szCs w:val="21"/>
                      <w:lang w:val="en-US" w:eastAsia="zh-CN"/>
                    </w:rPr>
                    <w:t>20</w:t>
                  </w:r>
                </w:p>
              </w:tc>
            </w:tr>
          </w:tbl>
          <w:p w14:paraId="5F14447B">
            <w:pPr>
              <w:pStyle w:val="84"/>
              <w:adjustRightInd w:val="0"/>
              <w:snapToGrid w:val="0"/>
              <w:spacing w:before="120" w:beforeLines="50"/>
              <w:ind w:firstLine="422"/>
              <w:rPr>
                <w:rFonts w:ascii="Times New Roman" w:hAnsi="Times New Roman"/>
                <w:b/>
                <w:bCs/>
                <w:color w:val="auto"/>
                <w:sz w:val="21"/>
                <w:szCs w:val="21"/>
              </w:rPr>
            </w:pPr>
            <w:r>
              <w:rPr>
                <w:rFonts w:ascii="Times New Roman" w:hAnsi="Times New Roman"/>
                <w:b/>
                <w:bCs/>
                <w:color w:val="auto"/>
                <w:sz w:val="21"/>
                <w:szCs w:val="21"/>
              </w:rPr>
              <w:t>3、噪声排放标准</w:t>
            </w:r>
          </w:p>
          <w:p w14:paraId="47A640E8">
            <w:pPr>
              <w:pStyle w:val="82"/>
              <w:spacing w:before="0" w:beforeLines="0"/>
              <w:ind w:firstLine="420"/>
              <w:rPr>
                <w:rFonts w:cs="Times New Roman"/>
                <w:color w:val="auto"/>
                <w:szCs w:val="21"/>
              </w:rPr>
            </w:pPr>
            <w:r>
              <w:rPr>
                <w:rFonts w:hint="eastAsia" w:cs="Times New Roman"/>
                <w:color w:val="auto"/>
                <w:szCs w:val="21"/>
              </w:rPr>
              <w:t>根据《声环境质量标准（GB 3096－2008 ）》</w:t>
            </w:r>
            <w:r>
              <w:rPr>
                <w:rFonts w:cs="Times New Roman"/>
                <w:bCs/>
                <w:color w:val="auto"/>
                <w:szCs w:val="21"/>
              </w:rPr>
              <w:t>，</w:t>
            </w:r>
            <w:r>
              <w:rPr>
                <w:rFonts w:hint="eastAsia" w:cs="Times New Roman"/>
                <w:bCs/>
                <w:color w:val="auto"/>
                <w:szCs w:val="21"/>
                <w:lang w:val="en-US" w:eastAsia="zh-CN"/>
              </w:rPr>
              <w:t>项目</w:t>
            </w:r>
            <w:r>
              <w:rPr>
                <w:rFonts w:cs="Times New Roman"/>
                <w:color w:val="auto"/>
                <w:szCs w:val="21"/>
              </w:rPr>
              <w:t>所在区域属于声环境功能</w:t>
            </w:r>
            <w:r>
              <w:rPr>
                <w:rFonts w:hint="eastAsia" w:cs="Times New Roman"/>
                <w:color w:val="auto"/>
                <w:szCs w:val="21"/>
                <w:lang w:val="en-US" w:eastAsia="zh-CN"/>
              </w:rPr>
              <w:t>2</w:t>
            </w:r>
            <w:r>
              <w:rPr>
                <w:rFonts w:cs="Times New Roman"/>
                <w:color w:val="auto"/>
                <w:szCs w:val="21"/>
              </w:rPr>
              <w:t>类区</w:t>
            </w:r>
            <w:r>
              <w:rPr>
                <w:rFonts w:cs="Times New Roman"/>
                <w:color w:val="auto"/>
              </w:rPr>
              <w:t>，</w:t>
            </w:r>
            <w:r>
              <w:rPr>
                <w:rFonts w:hint="eastAsia" w:cs="Times New Roman"/>
                <w:color w:val="auto"/>
                <w:szCs w:val="21"/>
              </w:rPr>
              <w:t>厂界</w:t>
            </w:r>
            <w:r>
              <w:rPr>
                <w:rFonts w:cs="Times New Roman"/>
                <w:color w:val="auto"/>
                <w:szCs w:val="21"/>
              </w:rPr>
              <w:t>噪声执行《工业企业厂界环境噪声排放标准》（GB12348-2008）中的</w:t>
            </w:r>
            <w:r>
              <w:rPr>
                <w:rFonts w:hint="eastAsia" w:cs="Times New Roman"/>
                <w:color w:val="auto"/>
                <w:szCs w:val="21"/>
                <w:lang w:val="en-US" w:eastAsia="zh-CN"/>
              </w:rPr>
              <w:t>2</w:t>
            </w:r>
            <w:r>
              <w:rPr>
                <w:rFonts w:cs="Times New Roman"/>
                <w:color w:val="auto"/>
                <w:szCs w:val="21"/>
              </w:rPr>
              <w:t>类</w:t>
            </w:r>
            <w:r>
              <w:rPr>
                <w:rFonts w:hint="eastAsia" w:cs="Times New Roman"/>
                <w:color w:val="auto"/>
                <w:szCs w:val="21"/>
              </w:rPr>
              <w:t>标准</w:t>
            </w:r>
            <w:r>
              <w:rPr>
                <w:rFonts w:hint="eastAsia" w:cs="Times New Roman"/>
                <w:color w:val="auto"/>
                <w:szCs w:val="21"/>
                <w:lang w:eastAsia="zh-CN"/>
              </w:rPr>
              <w:t>，</w:t>
            </w:r>
            <w:r>
              <w:rPr>
                <w:rFonts w:hint="eastAsia" w:cs="Times New Roman"/>
                <w:color w:val="auto"/>
                <w:szCs w:val="21"/>
                <w:lang w:val="en-US" w:eastAsia="zh-CN"/>
              </w:rPr>
              <w:t>厂界东北侧靠近铁路，执行</w:t>
            </w:r>
            <w:r>
              <w:rPr>
                <w:rFonts w:cs="Times New Roman"/>
                <w:color w:val="auto"/>
                <w:szCs w:val="21"/>
              </w:rPr>
              <w:t>《工业企业厂界环境噪声排放标准》（GB12348-2008）中的</w:t>
            </w:r>
            <w:r>
              <w:rPr>
                <w:rFonts w:hint="eastAsia" w:cs="Times New Roman"/>
                <w:color w:val="auto"/>
                <w:szCs w:val="21"/>
                <w:lang w:val="en-US" w:eastAsia="zh-CN"/>
              </w:rPr>
              <w:t>4</w:t>
            </w:r>
            <w:r>
              <w:rPr>
                <w:rFonts w:cs="Times New Roman"/>
                <w:color w:val="auto"/>
                <w:szCs w:val="21"/>
              </w:rPr>
              <w:t>类</w:t>
            </w:r>
            <w:r>
              <w:rPr>
                <w:rFonts w:hint="eastAsia" w:cs="Times New Roman"/>
                <w:color w:val="auto"/>
                <w:szCs w:val="21"/>
              </w:rPr>
              <w:t>标准</w:t>
            </w:r>
            <w:r>
              <w:rPr>
                <w:rFonts w:cs="Times New Roman"/>
                <w:color w:val="auto"/>
                <w:szCs w:val="21"/>
              </w:rPr>
              <w:t>。</w:t>
            </w:r>
          </w:p>
          <w:p w14:paraId="32B6E2B0">
            <w:pPr>
              <w:pStyle w:val="97"/>
              <w:adjustRightInd w:val="0"/>
              <w:snapToGrid w:val="0"/>
              <w:ind w:firstLine="422"/>
              <w:jc w:val="center"/>
              <w:rPr>
                <w:b/>
                <w:bCs/>
                <w:color w:val="auto"/>
              </w:rPr>
            </w:pPr>
            <w:bookmarkStart w:id="16" w:name="_Ref50066023"/>
            <w:r>
              <w:rPr>
                <w:b/>
                <w:bCs/>
                <w:color w:val="auto"/>
                <w:sz w:val="21"/>
                <w:szCs w:val="21"/>
              </w:rPr>
              <w:t>表</w:t>
            </w:r>
            <w:bookmarkEnd w:id="16"/>
            <w:r>
              <w:rPr>
                <w:rFonts w:hint="eastAsia"/>
                <w:b/>
                <w:bCs/>
                <w:color w:val="auto"/>
                <w:sz w:val="21"/>
                <w:szCs w:val="21"/>
              </w:rPr>
              <w:t>3-</w:t>
            </w:r>
            <w:r>
              <w:rPr>
                <w:rFonts w:hint="eastAsia"/>
                <w:b/>
                <w:bCs/>
                <w:color w:val="auto"/>
                <w:sz w:val="21"/>
                <w:szCs w:val="21"/>
                <w:lang w:val="en-US" w:eastAsia="zh-CN"/>
              </w:rPr>
              <w:t>7</w:t>
            </w:r>
            <w:r>
              <w:rPr>
                <w:b/>
                <w:bCs/>
                <w:color w:val="auto"/>
                <w:sz w:val="21"/>
                <w:szCs w:val="21"/>
              </w:rPr>
              <w:t xml:space="preserve"> 《工业企业厂界环境噪声排放标准》（GB12348-2008）</w:t>
            </w:r>
          </w:p>
          <w:tbl>
            <w:tblPr>
              <w:tblStyle w:val="35"/>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149"/>
              <w:gridCol w:w="2601"/>
            </w:tblGrid>
            <w:tr w14:paraId="5239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18" w:type="dxa"/>
                  <w:vAlign w:val="center"/>
                </w:tcPr>
                <w:p w14:paraId="5A3373E9">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类别</w:t>
                  </w:r>
                </w:p>
              </w:tc>
              <w:tc>
                <w:tcPr>
                  <w:tcW w:w="3149" w:type="dxa"/>
                  <w:vAlign w:val="center"/>
                </w:tcPr>
                <w:p w14:paraId="2D8EF7FA">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昼间</w:t>
                  </w:r>
                </w:p>
              </w:tc>
              <w:tc>
                <w:tcPr>
                  <w:tcW w:w="2601" w:type="dxa"/>
                  <w:vAlign w:val="center"/>
                </w:tcPr>
                <w:p w14:paraId="04B89B29">
                  <w:pPr>
                    <w:pStyle w:val="96"/>
                    <w:adjustRightInd w:val="0"/>
                    <w:snapToGrid w:val="0"/>
                    <w:rPr>
                      <w:rFonts w:ascii="Times New Roman" w:hAnsi="Times New Roman" w:eastAsia="宋体" w:cs="Times New Roman"/>
                      <w:b/>
                      <w:bCs/>
                      <w:color w:val="auto"/>
                    </w:rPr>
                  </w:pPr>
                  <w:r>
                    <w:rPr>
                      <w:rFonts w:ascii="Times New Roman" w:hAnsi="Times New Roman" w:eastAsia="宋体" w:cs="Times New Roman"/>
                      <w:b/>
                      <w:bCs/>
                      <w:color w:val="auto"/>
                    </w:rPr>
                    <w:t>夜间</w:t>
                  </w:r>
                </w:p>
              </w:tc>
            </w:tr>
            <w:tr w14:paraId="13DB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vAlign w:val="center"/>
                </w:tcPr>
                <w:p w14:paraId="4E8FF2F7">
                  <w:pPr>
                    <w:pStyle w:val="96"/>
                    <w:adjustRightInd w:val="0"/>
                    <w:snapToGrid w:val="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类</w:t>
                  </w:r>
                </w:p>
              </w:tc>
              <w:tc>
                <w:tcPr>
                  <w:tcW w:w="3149" w:type="dxa"/>
                  <w:vAlign w:val="center"/>
                </w:tcPr>
                <w:p w14:paraId="44E0D01E">
                  <w:pPr>
                    <w:pStyle w:val="96"/>
                    <w:adjustRightInd w:val="0"/>
                    <w:snapToGrid w:val="0"/>
                    <w:rPr>
                      <w:rFonts w:ascii="Times New Roman" w:hAnsi="Times New Roman" w:eastAsia="宋体" w:cs="Times New Roman"/>
                      <w:color w:val="auto"/>
                    </w:rPr>
                  </w:pPr>
                  <w:r>
                    <w:rPr>
                      <w:rFonts w:ascii="Times New Roman" w:hAnsi="Times New Roman" w:eastAsia="宋体" w:cs="Times New Roman"/>
                      <w:color w:val="auto"/>
                    </w:rPr>
                    <w:t>6</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dB(A)</w:t>
                  </w:r>
                </w:p>
              </w:tc>
              <w:tc>
                <w:tcPr>
                  <w:tcW w:w="2601" w:type="dxa"/>
                  <w:vAlign w:val="center"/>
                </w:tcPr>
                <w:p w14:paraId="3F73842B">
                  <w:pPr>
                    <w:pStyle w:val="96"/>
                    <w:adjustRightInd w:val="0"/>
                    <w:snapToGrid w:val="0"/>
                    <w:rPr>
                      <w:rFonts w:ascii="Times New Roman" w:hAnsi="Times New Roman" w:eastAsia="宋体" w:cs="Times New Roman"/>
                      <w:color w:val="auto"/>
                    </w:rPr>
                  </w:pPr>
                  <w:r>
                    <w:rPr>
                      <w:rFonts w:hint="default" w:ascii="Times New Roman" w:hAnsi="Times New Roman" w:eastAsia="宋体" w:cs="Times New Roman"/>
                      <w:color w:val="auto"/>
                    </w:rPr>
                    <w:t>5</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lang w:val="en-US" w:eastAsia="zh-CN"/>
                    </w:rPr>
                    <w:t>d</w:t>
                  </w:r>
                  <w:r>
                    <w:rPr>
                      <w:rFonts w:hint="default" w:ascii="Times New Roman" w:hAnsi="Times New Roman" w:eastAsia="宋体" w:cs="Times New Roman"/>
                      <w:color w:val="auto"/>
                    </w:rPr>
                    <w:t>B(A)</w:t>
                  </w:r>
                </w:p>
              </w:tc>
            </w:tr>
            <w:tr w14:paraId="332C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vAlign w:val="center"/>
                </w:tcPr>
                <w:p w14:paraId="22FE2BB8">
                  <w:pPr>
                    <w:pStyle w:val="96"/>
                    <w:adjustRightInd w:val="0"/>
                    <w:snapToGri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4类</w:t>
                  </w:r>
                </w:p>
              </w:tc>
              <w:tc>
                <w:tcPr>
                  <w:tcW w:w="3149" w:type="dxa"/>
                  <w:vAlign w:val="center"/>
                </w:tcPr>
                <w:p w14:paraId="05C584C4">
                  <w:pPr>
                    <w:pStyle w:val="96"/>
                    <w:adjustRightInd w:val="0"/>
                    <w:snapToGri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70</w:t>
                  </w:r>
                  <w:r>
                    <w:rPr>
                      <w:rFonts w:ascii="Times New Roman" w:hAnsi="Times New Roman" w:eastAsia="宋体" w:cs="Times New Roman"/>
                      <w:color w:val="auto"/>
                    </w:rPr>
                    <w:t>dB(A)</w:t>
                  </w:r>
                </w:p>
              </w:tc>
              <w:tc>
                <w:tcPr>
                  <w:tcW w:w="2601" w:type="dxa"/>
                  <w:vAlign w:val="center"/>
                </w:tcPr>
                <w:p w14:paraId="76193701">
                  <w:pPr>
                    <w:pStyle w:val="96"/>
                    <w:adjustRightInd w:val="0"/>
                    <w:snapToGri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60</w:t>
                  </w:r>
                  <w:r>
                    <w:rPr>
                      <w:rFonts w:ascii="Times New Roman" w:hAnsi="Times New Roman" w:eastAsia="宋体" w:cs="Times New Roman"/>
                      <w:color w:val="auto"/>
                    </w:rPr>
                    <w:t>dB(A)</w:t>
                  </w:r>
                </w:p>
              </w:tc>
            </w:tr>
          </w:tbl>
          <w:p w14:paraId="64FD060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b/>
                <w:bCs/>
                <w:color w:val="auto"/>
                <w:kern w:val="0"/>
                <w:szCs w:val="21"/>
              </w:rPr>
            </w:pPr>
            <w:r>
              <w:rPr>
                <w:b/>
                <w:bCs/>
                <w:color w:val="auto"/>
                <w:kern w:val="0"/>
                <w:szCs w:val="21"/>
              </w:rPr>
              <w:t>4、固体废物控制标准</w:t>
            </w:r>
          </w:p>
          <w:p w14:paraId="764CCDD9">
            <w:pPr>
              <w:spacing w:line="360" w:lineRule="auto"/>
              <w:ind w:firstLine="420" w:firstLineChars="200"/>
              <w:rPr>
                <w:color w:val="auto"/>
              </w:rPr>
            </w:pPr>
            <w:r>
              <w:rPr>
                <w:color w:val="auto"/>
                <w:kern w:val="0"/>
                <w:szCs w:val="21"/>
              </w:rPr>
              <w:t>一般固体废物在厂内贮存须符合《一般工业固体废物贮存和填埋污染控制标准》（GB18599-2020）相关要求</w:t>
            </w:r>
            <w:r>
              <w:rPr>
                <w:rFonts w:hint="eastAsia" w:cs="宋体"/>
                <w:color w:val="auto"/>
                <w:kern w:val="0"/>
                <w:szCs w:val="21"/>
              </w:rPr>
              <w:t>。</w:t>
            </w:r>
          </w:p>
        </w:tc>
      </w:tr>
      <w:tr w14:paraId="6A1C8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87" w:hRule="atLeast"/>
          <w:jc w:val="center"/>
        </w:trPr>
        <w:tc>
          <w:tcPr>
            <w:tcW w:w="846" w:type="dxa"/>
            <w:vAlign w:val="center"/>
          </w:tcPr>
          <w:p w14:paraId="6A5F8CD4">
            <w:pPr>
              <w:adjustRightInd w:val="0"/>
              <w:snapToGrid w:val="0"/>
              <w:jc w:val="center"/>
              <w:rPr>
                <w:color w:val="auto"/>
                <w:kern w:val="0"/>
                <w:szCs w:val="21"/>
              </w:rPr>
            </w:pPr>
            <w:r>
              <w:rPr>
                <w:color w:val="auto"/>
                <w:kern w:val="0"/>
                <w:szCs w:val="21"/>
              </w:rPr>
              <w:t>总量</w:t>
            </w:r>
          </w:p>
          <w:p w14:paraId="28BE2FD5">
            <w:pPr>
              <w:adjustRightInd w:val="0"/>
              <w:snapToGrid w:val="0"/>
              <w:jc w:val="center"/>
              <w:rPr>
                <w:color w:val="auto"/>
                <w:kern w:val="0"/>
                <w:szCs w:val="21"/>
              </w:rPr>
            </w:pPr>
            <w:r>
              <w:rPr>
                <w:color w:val="auto"/>
                <w:kern w:val="0"/>
                <w:szCs w:val="21"/>
              </w:rPr>
              <w:t>控制</w:t>
            </w:r>
          </w:p>
          <w:p w14:paraId="37DD9F10">
            <w:pPr>
              <w:adjustRightInd w:val="0"/>
              <w:snapToGrid w:val="0"/>
              <w:jc w:val="center"/>
              <w:rPr>
                <w:color w:val="auto"/>
                <w:kern w:val="0"/>
                <w:szCs w:val="21"/>
              </w:rPr>
            </w:pPr>
            <w:r>
              <w:rPr>
                <w:color w:val="auto"/>
                <w:kern w:val="0"/>
                <w:szCs w:val="21"/>
              </w:rPr>
              <w:t>指标</w:t>
            </w:r>
          </w:p>
        </w:tc>
        <w:tc>
          <w:tcPr>
            <w:tcW w:w="8154" w:type="dxa"/>
          </w:tcPr>
          <w:p w14:paraId="0AA649DF">
            <w:pPr>
              <w:pStyle w:val="82"/>
              <w:adjustRightInd w:val="0"/>
              <w:snapToGrid w:val="0"/>
              <w:spacing w:before="0" w:beforeLines="0"/>
              <w:ind w:firstLine="420"/>
              <w:rPr>
                <w:rFonts w:cs="Times New Roman"/>
                <w:color w:val="auto"/>
              </w:rPr>
            </w:pPr>
          </w:p>
          <w:p w14:paraId="3C0CC06F">
            <w:pPr>
              <w:pStyle w:val="82"/>
              <w:adjustRightInd w:val="0"/>
              <w:snapToGrid w:val="0"/>
              <w:spacing w:before="0" w:beforeLines="0"/>
              <w:ind w:firstLine="420"/>
              <w:rPr>
                <w:rFonts w:cs="Times New Roman"/>
                <w:color w:val="auto"/>
              </w:rPr>
            </w:pPr>
          </w:p>
          <w:p w14:paraId="3ADD8116">
            <w:pPr>
              <w:pStyle w:val="82"/>
              <w:adjustRightInd w:val="0"/>
              <w:snapToGrid w:val="0"/>
              <w:spacing w:before="0" w:beforeLines="0"/>
              <w:ind w:firstLine="420"/>
              <w:rPr>
                <w:rFonts w:cs="Times New Roman"/>
                <w:color w:val="auto"/>
              </w:rPr>
            </w:pPr>
          </w:p>
          <w:p w14:paraId="075FBC70">
            <w:pPr>
              <w:pStyle w:val="82"/>
              <w:adjustRightInd w:val="0"/>
              <w:snapToGrid w:val="0"/>
              <w:spacing w:before="0" w:beforeLines="0"/>
              <w:ind w:firstLine="420"/>
              <w:rPr>
                <w:rFonts w:cs="Times New Roman"/>
                <w:color w:val="auto"/>
              </w:rPr>
            </w:pPr>
            <w:r>
              <w:rPr>
                <w:rFonts w:cs="Times New Roman"/>
                <w:color w:val="auto"/>
              </w:rPr>
              <w:t>根据本项目的污染物排放</w:t>
            </w:r>
            <w:r>
              <w:rPr>
                <w:rFonts w:hint="eastAsia" w:cs="Times New Roman"/>
                <w:color w:val="auto"/>
                <w:lang w:val="en-US" w:eastAsia="zh-CN"/>
              </w:rPr>
              <w:t>情况</w:t>
            </w:r>
            <w:r>
              <w:rPr>
                <w:rFonts w:cs="Times New Roman"/>
                <w:color w:val="auto"/>
              </w:rPr>
              <w:t>，建议本项目的总量控制指标按以下执行：</w:t>
            </w:r>
          </w:p>
          <w:p w14:paraId="1950D8A5">
            <w:pPr>
              <w:spacing w:line="360" w:lineRule="auto"/>
              <w:ind w:firstLine="420" w:firstLineChars="200"/>
              <w:rPr>
                <w:color w:val="auto"/>
                <w:szCs w:val="21"/>
              </w:rPr>
            </w:pPr>
            <w:r>
              <w:rPr>
                <w:color w:val="auto"/>
                <w:szCs w:val="21"/>
              </w:rPr>
              <w:t>（1）水污染排放总量控制指标</w:t>
            </w:r>
          </w:p>
          <w:p w14:paraId="78D7E8DF">
            <w:pPr>
              <w:pStyle w:val="97"/>
              <w:adjustRightInd w:val="0"/>
              <w:snapToGrid w:val="0"/>
              <w:ind w:firstLine="420"/>
              <w:rPr>
                <w:color w:val="auto"/>
                <w:sz w:val="21"/>
                <w:szCs w:val="21"/>
              </w:rPr>
            </w:pPr>
            <w:r>
              <w:rPr>
                <w:color w:val="auto"/>
                <w:sz w:val="21"/>
                <w:szCs w:val="21"/>
              </w:rPr>
              <w:t>本项目</w:t>
            </w:r>
            <w:r>
              <w:rPr>
                <w:rFonts w:hint="eastAsia"/>
                <w:color w:val="auto"/>
                <w:sz w:val="21"/>
                <w:szCs w:val="21"/>
                <w:lang w:val="en-US" w:eastAsia="zh-CN"/>
              </w:rPr>
              <w:t>废水排入乐昌市坪石污水处理厂</w:t>
            </w:r>
            <w:r>
              <w:rPr>
                <w:color w:val="auto"/>
                <w:sz w:val="21"/>
                <w:szCs w:val="21"/>
              </w:rPr>
              <w:t>，</w:t>
            </w:r>
            <w:r>
              <w:rPr>
                <w:color w:val="auto"/>
                <w:sz w:val="21"/>
                <w:szCs w:val="21"/>
                <w:lang w:val="zh-CN"/>
              </w:rPr>
              <w:t>水污染物排放总量指标纳入</w:t>
            </w:r>
            <w:r>
              <w:rPr>
                <w:color w:val="auto"/>
                <w:sz w:val="21"/>
                <w:szCs w:val="21"/>
              </w:rPr>
              <w:t>处理厂</w:t>
            </w:r>
            <w:r>
              <w:rPr>
                <w:color w:val="auto"/>
                <w:sz w:val="21"/>
                <w:szCs w:val="21"/>
                <w:lang w:val="zh-CN"/>
              </w:rPr>
              <w:t>总量控制计划，不再另行分配</w:t>
            </w:r>
            <w:r>
              <w:rPr>
                <w:color w:val="auto"/>
                <w:sz w:val="21"/>
                <w:szCs w:val="21"/>
              </w:rPr>
              <w:t>。</w:t>
            </w:r>
          </w:p>
          <w:p w14:paraId="64655A83">
            <w:pPr>
              <w:spacing w:line="360" w:lineRule="auto"/>
              <w:ind w:firstLine="420" w:firstLineChars="200"/>
              <w:rPr>
                <w:bCs/>
                <w:color w:val="auto"/>
                <w:szCs w:val="21"/>
              </w:rPr>
            </w:pPr>
            <w:r>
              <w:rPr>
                <w:color w:val="auto"/>
                <w:szCs w:val="21"/>
              </w:rPr>
              <w:t>（2）大气污染</w:t>
            </w:r>
            <w:r>
              <w:rPr>
                <w:bCs/>
                <w:color w:val="auto"/>
                <w:szCs w:val="21"/>
              </w:rPr>
              <w:t>物排放总量控制指标</w:t>
            </w:r>
          </w:p>
          <w:p w14:paraId="795107AD">
            <w:pPr>
              <w:spacing w:line="360" w:lineRule="auto"/>
              <w:ind w:firstLine="420" w:firstLineChars="200"/>
              <w:jc w:val="left"/>
              <w:rPr>
                <w:rFonts w:hint="default" w:eastAsia="宋体"/>
                <w:bCs/>
                <w:color w:val="auto"/>
                <w:szCs w:val="21"/>
                <w:lang w:val="en-US" w:eastAsia="zh-CN"/>
              </w:rPr>
            </w:pPr>
            <w:r>
              <w:rPr>
                <w:bCs/>
                <w:color w:val="auto"/>
                <w:szCs w:val="21"/>
              </w:rPr>
              <w:t>本项目大气污染物总量控制指标</w:t>
            </w:r>
            <w:r>
              <w:rPr>
                <w:rFonts w:hint="eastAsia"/>
                <w:bCs/>
                <w:color w:val="auto"/>
                <w:szCs w:val="21"/>
              </w:rPr>
              <w:t>为颗粒物</w:t>
            </w:r>
            <w:r>
              <w:rPr>
                <w:rFonts w:hint="eastAsia"/>
                <w:bCs/>
                <w:color w:val="auto"/>
                <w:szCs w:val="21"/>
                <w:lang w:val="en-US" w:eastAsia="zh-CN"/>
              </w:rPr>
              <w:t>0.008t/a</w:t>
            </w:r>
            <w:r>
              <w:rPr>
                <w:rFonts w:hint="eastAsia"/>
                <w:bCs/>
                <w:color w:val="auto"/>
                <w:szCs w:val="21"/>
                <w:lang w:eastAsia="zh-CN"/>
              </w:rPr>
              <w:t>、</w:t>
            </w:r>
            <w:r>
              <w:rPr>
                <w:rFonts w:hint="eastAsia"/>
                <w:bCs/>
                <w:color w:val="auto"/>
                <w:szCs w:val="21"/>
                <w:lang w:val="en-US" w:eastAsia="zh-CN"/>
              </w:rPr>
              <w:t>二氧化硫0.026t/a、氮氧化物0.107t/a</w:t>
            </w:r>
            <w:r>
              <w:rPr>
                <w:rFonts w:hint="eastAsia"/>
                <w:bCs/>
                <w:color w:val="auto"/>
                <w:szCs w:val="21"/>
              </w:rPr>
              <w:t>。</w:t>
            </w:r>
            <w:r>
              <w:rPr>
                <w:rFonts w:hint="eastAsia"/>
                <w:bCs/>
                <w:color w:val="auto"/>
                <w:szCs w:val="21"/>
                <w:lang w:val="en-US" w:eastAsia="zh-CN"/>
              </w:rPr>
              <w:t>根据废气源强核算，技改后项目氮氧化物排放总量减少0.046t/a，因此无需再申请分配氮氧化物总量指标。</w:t>
            </w:r>
          </w:p>
          <w:p w14:paraId="50DD6133">
            <w:pPr>
              <w:pStyle w:val="53"/>
              <w:spacing w:line="360" w:lineRule="auto"/>
              <w:ind w:left="0" w:firstLine="420" w:firstLineChars="200"/>
              <w:jc w:val="left"/>
              <w:rPr>
                <w:rFonts w:ascii="Times New Roman"/>
                <w:b w:val="0"/>
                <w:bCs w:val="0"/>
                <w:color w:val="auto"/>
                <w:sz w:val="21"/>
                <w:szCs w:val="24"/>
              </w:rPr>
            </w:pPr>
          </w:p>
          <w:p w14:paraId="173852AD">
            <w:pPr>
              <w:pStyle w:val="82"/>
              <w:adjustRightInd w:val="0"/>
              <w:snapToGrid w:val="0"/>
              <w:spacing w:before="0" w:beforeLines="0"/>
              <w:ind w:firstLine="420"/>
              <w:rPr>
                <w:rFonts w:cs="Times New Roman"/>
                <w:color w:val="auto"/>
                <w:kern w:val="0"/>
              </w:rPr>
            </w:pPr>
          </w:p>
        </w:tc>
      </w:tr>
    </w:tbl>
    <w:p w14:paraId="643F9CE7">
      <w:pPr>
        <w:pStyle w:val="31"/>
        <w:adjustRightInd w:val="0"/>
        <w:snapToGrid w:val="0"/>
        <w:jc w:val="center"/>
        <w:outlineLvl w:val="0"/>
        <w:rPr>
          <w:rFonts w:ascii="Times New Roman" w:hAnsi="Times New Roman" w:eastAsia="黑体" w:cs="Times New Roman"/>
          <w:snapToGrid w:val="0"/>
          <w:color w:val="auto"/>
          <w:sz w:val="30"/>
          <w:szCs w:val="30"/>
        </w:rPr>
      </w:pPr>
      <w:r>
        <w:rPr>
          <w:rFonts w:ascii="Times New Roman" w:hAnsi="Times New Roman" w:eastAsia="黑体" w:cs="Times New Roman"/>
          <w:snapToGrid w:val="0"/>
          <w:color w:val="auto"/>
          <w:sz w:val="36"/>
          <w:szCs w:val="36"/>
        </w:rPr>
        <w:br w:type="page"/>
      </w:r>
      <w:bookmarkStart w:id="17" w:name="_Toc15615_WPSOffice_Level1"/>
      <w:bookmarkStart w:id="18" w:name="_Toc25437_WPSOffice_Level1"/>
      <w:bookmarkStart w:id="19" w:name="_Toc2308"/>
      <w:bookmarkStart w:id="20" w:name="_Toc20226"/>
      <w:bookmarkStart w:id="21" w:name="_Toc21379_WPSOffice_Level1"/>
      <w:bookmarkStart w:id="22" w:name="_Toc17465"/>
      <w:bookmarkStart w:id="23" w:name="_Toc22082_WPSOffice_Level1"/>
      <w:r>
        <w:rPr>
          <w:rFonts w:ascii="Times New Roman" w:hAnsi="Times New Roman" w:eastAsia="黑体" w:cs="Times New Roman"/>
          <w:snapToGrid w:val="0"/>
          <w:color w:val="auto"/>
          <w:sz w:val="30"/>
          <w:szCs w:val="30"/>
        </w:rPr>
        <w:t>四、主要环境影响和保护措施</w:t>
      </w:r>
      <w:bookmarkEnd w:id="17"/>
      <w:bookmarkEnd w:id="18"/>
      <w:bookmarkEnd w:id="19"/>
      <w:bookmarkEnd w:id="20"/>
      <w:bookmarkEnd w:id="21"/>
      <w:bookmarkEnd w:id="22"/>
      <w:bookmarkEnd w:id="23"/>
    </w:p>
    <w:tbl>
      <w:tblPr>
        <w:tblStyle w:val="35"/>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24"/>
      </w:tblGrid>
      <w:tr w14:paraId="283B9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60" w:hRule="atLeast"/>
          <w:jc w:val="center"/>
        </w:trPr>
        <w:tc>
          <w:tcPr>
            <w:tcW w:w="757" w:type="dxa"/>
            <w:tcMar>
              <w:left w:w="28" w:type="dxa"/>
              <w:right w:w="28" w:type="dxa"/>
            </w:tcMar>
            <w:vAlign w:val="center"/>
          </w:tcPr>
          <w:p w14:paraId="1F1A7970">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施工</w:t>
            </w:r>
          </w:p>
          <w:p w14:paraId="522F66F7">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期环</w:t>
            </w:r>
          </w:p>
          <w:p w14:paraId="2828B402">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境保</w:t>
            </w:r>
          </w:p>
          <w:p w14:paraId="6998F6B5">
            <w:pPr>
              <w:pStyle w:val="31"/>
              <w:adjustRightInd w:val="0"/>
              <w:snapToGrid w:val="0"/>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护措</w:t>
            </w:r>
          </w:p>
          <w:p w14:paraId="272C5208">
            <w:pPr>
              <w:pStyle w:val="31"/>
              <w:adjustRightInd w:val="0"/>
              <w:snapToGrid w:val="0"/>
              <w:spacing w:before="0" w:beforeAutospacing="0" w:after="0" w:afterAutospacing="0"/>
              <w:jc w:val="center"/>
              <w:rPr>
                <w:rFonts w:ascii="Times New Roman" w:hAnsi="Times New Roman" w:cs="Times New Roman"/>
                <w:bCs/>
                <w:color w:val="auto"/>
                <w:sz w:val="21"/>
                <w:szCs w:val="21"/>
              </w:rPr>
            </w:pPr>
            <w:r>
              <w:rPr>
                <w:rFonts w:ascii="Times New Roman" w:hAnsi="Times New Roman" w:eastAsia="宋体" w:cs="Times New Roman"/>
                <w:color w:val="auto"/>
                <w:sz w:val="21"/>
                <w:szCs w:val="21"/>
              </w:rPr>
              <w:t>施</w:t>
            </w:r>
          </w:p>
        </w:tc>
        <w:tc>
          <w:tcPr>
            <w:tcW w:w="8224" w:type="dxa"/>
          </w:tcPr>
          <w:p w14:paraId="7445C308">
            <w:pPr>
              <w:pStyle w:val="19"/>
              <w:spacing w:line="360" w:lineRule="auto"/>
              <w:ind w:firstLine="420" w:firstLineChars="200"/>
              <w:rPr>
                <w:rFonts w:hint="default" w:ascii="Times New Roman" w:hAnsi="Times New Roman"/>
                <w:color w:val="auto"/>
                <w:sz w:val="21"/>
                <w:szCs w:val="21"/>
                <w:lang w:bidi="ar"/>
              </w:rPr>
            </w:pPr>
          </w:p>
          <w:p w14:paraId="20B8A9EC">
            <w:pPr>
              <w:spacing w:line="360" w:lineRule="auto"/>
              <w:rPr>
                <w:rFonts w:hint="eastAsia"/>
                <w:color w:val="auto"/>
                <w:szCs w:val="21"/>
                <w:lang w:bidi="ar"/>
              </w:rPr>
            </w:pPr>
            <w:r>
              <w:rPr>
                <w:rFonts w:hint="eastAsia"/>
                <w:color w:val="auto"/>
                <w:szCs w:val="21"/>
                <w:lang w:bidi="ar"/>
              </w:rPr>
              <w:t xml:space="preserve">    </w:t>
            </w:r>
          </w:p>
          <w:p w14:paraId="363CD478">
            <w:pPr>
              <w:spacing w:line="360" w:lineRule="auto"/>
              <w:rPr>
                <w:rFonts w:hint="eastAsia"/>
                <w:color w:val="auto"/>
                <w:szCs w:val="21"/>
                <w:lang w:bidi="ar"/>
              </w:rPr>
            </w:pPr>
          </w:p>
          <w:p w14:paraId="253CC404">
            <w:pPr>
              <w:spacing w:line="360" w:lineRule="auto"/>
              <w:rPr>
                <w:rFonts w:hint="eastAsia"/>
                <w:color w:val="auto"/>
                <w:szCs w:val="21"/>
                <w:lang w:bidi="ar"/>
              </w:rPr>
            </w:pPr>
          </w:p>
          <w:p w14:paraId="2B421532">
            <w:pPr>
              <w:spacing w:line="360" w:lineRule="auto"/>
              <w:rPr>
                <w:rFonts w:hint="eastAsia"/>
                <w:color w:val="auto"/>
                <w:szCs w:val="21"/>
                <w:lang w:bidi="ar"/>
              </w:rPr>
            </w:pPr>
          </w:p>
          <w:p w14:paraId="574F281B">
            <w:pPr>
              <w:spacing w:line="360" w:lineRule="auto"/>
              <w:rPr>
                <w:rFonts w:hint="eastAsia"/>
                <w:color w:val="auto"/>
                <w:szCs w:val="21"/>
                <w:lang w:bidi="ar"/>
              </w:rPr>
            </w:pPr>
          </w:p>
          <w:p w14:paraId="7CCE7A9A">
            <w:pPr>
              <w:spacing w:line="360" w:lineRule="auto"/>
              <w:rPr>
                <w:rFonts w:hint="eastAsia"/>
                <w:color w:val="auto"/>
                <w:szCs w:val="21"/>
                <w:lang w:bidi="ar"/>
              </w:rPr>
            </w:pPr>
          </w:p>
          <w:p w14:paraId="542FE1F6">
            <w:pPr>
              <w:spacing w:line="360" w:lineRule="auto"/>
              <w:rPr>
                <w:rFonts w:hint="eastAsia"/>
                <w:color w:val="auto"/>
                <w:szCs w:val="21"/>
                <w:lang w:bidi="ar"/>
              </w:rPr>
            </w:pPr>
          </w:p>
          <w:p w14:paraId="6DDE4B82">
            <w:pPr>
              <w:spacing w:line="360" w:lineRule="auto"/>
              <w:rPr>
                <w:rFonts w:hint="eastAsia"/>
                <w:color w:val="auto"/>
                <w:szCs w:val="21"/>
                <w:lang w:bidi="ar"/>
              </w:rPr>
            </w:pPr>
          </w:p>
          <w:p w14:paraId="38949080">
            <w:pPr>
              <w:spacing w:line="360" w:lineRule="auto"/>
              <w:rPr>
                <w:rFonts w:hint="eastAsia"/>
                <w:color w:val="auto"/>
                <w:szCs w:val="21"/>
                <w:lang w:bidi="ar"/>
              </w:rPr>
            </w:pPr>
          </w:p>
          <w:p w14:paraId="0612B972">
            <w:pPr>
              <w:spacing w:line="360" w:lineRule="auto"/>
              <w:rPr>
                <w:rFonts w:hint="eastAsia"/>
                <w:color w:val="auto"/>
                <w:szCs w:val="21"/>
                <w:lang w:bidi="ar"/>
              </w:rPr>
            </w:pPr>
          </w:p>
          <w:p w14:paraId="691C7331">
            <w:pPr>
              <w:spacing w:line="360" w:lineRule="auto"/>
              <w:rPr>
                <w:rFonts w:hint="eastAsia"/>
                <w:color w:val="auto"/>
                <w:szCs w:val="21"/>
                <w:lang w:bidi="ar"/>
              </w:rPr>
            </w:pPr>
          </w:p>
          <w:p w14:paraId="59778E33">
            <w:pPr>
              <w:spacing w:line="360" w:lineRule="auto"/>
              <w:ind w:firstLine="420" w:firstLineChars="200"/>
              <w:rPr>
                <w:color w:val="auto"/>
              </w:rPr>
            </w:pPr>
            <w:r>
              <w:rPr>
                <w:rFonts w:hint="eastAsia" w:cs="华文楷体"/>
                <w:bCs/>
                <w:color w:val="auto"/>
                <w:szCs w:val="21"/>
                <w:lang w:val="en-US" w:eastAsia="zh-CN"/>
              </w:rPr>
              <w:t>本项目施工期主要涉及生产设备安装与调试，无土木工程建设，且施工期很短，主要影响表现在设备安装时的噪声对周围环境的影响，以及在此过程中产生的固废对周围环境的影响。生产设备安装应在白天进行，并避开休息时间，噪声可经厂房墙体隔声和自然衰减；施工过程对产生的废包装等固体废物及时清运。采取上述措施，施工期对周围环境影响较小</w:t>
            </w:r>
            <w:r>
              <w:rPr>
                <w:rFonts w:hint="eastAsia" w:cs="华文楷体"/>
                <w:bCs/>
                <w:color w:val="auto"/>
                <w:szCs w:val="21"/>
              </w:rPr>
              <w:t>。</w:t>
            </w:r>
          </w:p>
          <w:p w14:paraId="4DB390DF">
            <w:pPr>
              <w:widowControl/>
              <w:adjustRightInd w:val="0"/>
              <w:snapToGrid w:val="0"/>
              <w:spacing w:line="360" w:lineRule="auto"/>
              <w:ind w:firstLine="420" w:firstLineChars="200"/>
              <w:jc w:val="left"/>
              <w:rPr>
                <w:color w:val="auto"/>
              </w:rPr>
            </w:pPr>
          </w:p>
        </w:tc>
      </w:tr>
    </w:tbl>
    <w:p w14:paraId="33ADAC98">
      <w:pPr>
        <w:adjustRightInd w:val="0"/>
        <w:snapToGrid w:val="0"/>
        <w:jc w:val="center"/>
        <w:rPr>
          <w:bCs/>
          <w:color w:val="auto"/>
          <w:szCs w:val="21"/>
        </w:rPr>
        <w:sectPr>
          <w:pgSz w:w="11907" w:h="16840"/>
          <w:pgMar w:top="1701" w:right="1531" w:bottom="2127" w:left="1531" w:header="851" w:footer="851" w:gutter="0"/>
          <w:cols w:space="720" w:num="1"/>
          <w:docGrid w:linePitch="312" w:charSpace="0"/>
        </w:sectPr>
      </w:pPr>
    </w:p>
    <w:tbl>
      <w:tblPr>
        <w:tblStyle w:val="35"/>
        <w:tblW w:w="89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235"/>
      </w:tblGrid>
      <w:tr w14:paraId="1EBA2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7" w:hRule="atLeast"/>
        </w:trPr>
        <w:tc>
          <w:tcPr>
            <w:tcW w:w="726" w:type="dxa"/>
            <w:tcMar>
              <w:left w:w="28" w:type="dxa"/>
              <w:right w:w="28" w:type="dxa"/>
            </w:tcMar>
            <w:vAlign w:val="center"/>
          </w:tcPr>
          <w:p w14:paraId="48D9064D">
            <w:pPr>
              <w:adjustRightInd w:val="0"/>
              <w:snapToGrid w:val="0"/>
              <w:jc w:val="center"/>
              <w:rPr>
                <w:bCs/>
                <w:color w:val="auto"/>
                <w:szCs w:val="21"/>
              </w:rPr>
            </w:pPr>
            <w:r>
              <w:rPr>
                <w:bCs/>
                <w:color w:val="auto"/>
                <w:szCs w:val="21"/>
              </w:rPr>
              <w:t>运营</w:t>
            </w:r>
          </w:p>
          <w:p w14:paraId="0D44A4DF">
            <w:pPr>
              <w:adjustRightInd w:val="0"/>
              <w:snapToGrid w:val="0"/>
              <w:jc w:val="center"/>
              <w:rPr>
                <w:bCs/>
                <w:color w:val="auto"/>
                <w:szCs w:val="21"/>
              </w:rPr>
            </w:pPr>
            <w:r>
              <w:rPr>
                <w:bCs/>
                <w:color w:val="auto"/>
                <w:szCs w:val="21"/>
              </w:rPr>
              <w:t>期环</w:t>
            </w:r>
          </w:p>
          <w:p w14:paraId="750BF87F">
            <w:pPr>
              <w:adjustRightInd w:val="0"/>
              <w:snapToGrid w:val="0"/>
              <w:jc w:val="center"/>
              <w:rPr>
                <w:bCs/>
                <w:color w:val="auto"/>
                <w:szCs w:val="21"/>
              </w:rPr>
            </w:pPr>
            <w:r>
              <w:rPr>
                <w:bCs/>
                <w:color w:val="auto"/>
                <w:szCs w:val="21"/>
              </w:rPr>
              <w:t>境影</w:t>
            </w:r>
          </w:p>
          <w:p w14:paraId="14D44167">
            <w:pPr>
              <w:adjustRightInd w:val="0"/>
              <w:snapToGrid w:val="0"/>
              <w:jc w:val="center"/>
              <w:rPr>
                <w:bCs/>
                <w:color w:val="auto"/>
                <w:szCs w:val="21"/>
              </w:rPr>
            </w:pPr>
            <w:r>
              <w:rPr>
                <w:bCs/>
                <w:color w:val="auto"/>
                <w:szCs w:val="21"/>
              </w:rPr>
              <w:t>响和</w:t>
            </w:r>
          </w:p>
          <w:p w14:paraId="7D7D9D14">
            <w:pPr>
              <w:adjustRightInd w:val="0"/>
              <w:snapToGrid w:val="0"/>
              <w:jc w:val="center"/>
              <w:rPr>
                <w:bCs/>
                <w:color w:val="auto"/>
                <w:szCs w:val="21"/>
              </w:rPr>
            </w:pPr>
            <w:r>
              <w:rPr>
                <w:bCs/>
                <w:color w:val="auto"/>
                <w:szCs w:val="21"/>
              </w:rPr>
              <w:t>保护</w:t>
            </w:r>
          </w:p>
          <w:p w14:paraId="00D1C83D">
            <w:pPr>
              <w:adjustRightInd w:val="0"/>
              <w:snapToGrid w:val="0"/>
              <w:jc w:val="center"/>
              <w:rPr>
                <w:bCs/>
                <w:color w:val="auto"/>
                <w:szCs w:val="21"/>
              </w:rPr>
            </w:pPr>
            <w:r>
              <w:rPr>
                <w:bCs/>
                <w:color w:val="auto"/>
                <w:szCs w:val="21"/>
              </w:rPr>
              <w:t>措施</w:t>
            </w:r>
          </w:p>
        </w:tc>
        <w:tc>
          <w:tcPr>
            <w:tcW w:w="8235" w:type="dxa"/>
          </w:tcPr>
          <w:p w14:paraId="05B7287C">
            <w:pPr>
              <w:pStyle w:val="8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22" w:firstLineChars="200"/>
              <w:textAlignment w:val="auto"/>
              <w:rPr>
                <w:rFonts w:ascii="Times New Roman" w:hAnsi="Times New Roman"/>
                <w:b/>
                <w:bCs/>
                <w:color w:val="auto"/>
                <w:sz w:val="21"/>
                <w:szCs w:val="21"/>
              </w:rPr>
            </w:pPr>
            <w:r>
              <w:rPr>
                <w:rFonts w:ascii="Times New Roman" w:hAnsi="Times New Roman"/>
                <w:b/>
                <w:bCs/>
                <w:color w:val="auto"/>
                <w:sz w:val="21"/>
                <w:szCs w:val="21"/>
              </w:rPr>
              <w:t>一、废气</w:t>
            </w:r>
          </w:p>
          <w:p w14:paraId="390990C4">
            <w:pPr>
              <w:adjustRightInd w:val="0"/>
              <w:snapToGrid w:val="0"/>
              <w:spacing w:line="360" w:lineRule="auto"/>
              <w:ind w:firstLine="382" w:firstLineChars="200"/>
              <w:rPr>
                <w:rFonts w:cs="宋体"/>
                <w:b/>
                <w:color w:val="auto"/>
                <w:spacing w:val="-10"/>
                <w:szCs w:val="21"/>
              </w:rPr>
            </w:pPr>
            <w:r>
              <w:rPr>
                <w:rFonts w:hint="eastAsia" w:cs="宋体"/>
                <w:b/>
                <w:color w:val="auto"/>
                <w:spacing w:val="-10"/>
                <w:szCs w:val="21"/>
              </w:rPr>
              <w:t>1、</w:t>
            </w:r>
            <w:r>
              <w:rPr>
                <w:rFonts w:hint="eastAsia" w:cs="华文楷体"/>
                <w:b/>
                <w:color w:val="auto"/>
                <w:szCs w:val="21"/>
              </w:rPr>
              <w:t>废气产排情况</w:t>
            </w:r>
          </w:p>
          <w:p w14:paraId="55374B22">
            <w:pPr>
              <w:pStyle w:val="150"/>
              <w:tabs>
                <w:tab w:val="left" w:pos="845"/>
              </w:tabs>
              <w:adjustRightInd w:val="0"/>
              <w:spacing w:line="348" w:lineRule="auto"/>
              <w:ind w:left="0" w:leftChars="0" w:firstLine="420" w:firstLineChars="200"/>
              <w:textAlignment w:val="baseline"/>
              <w:rPr>
                <w:rFonts w:hint="eastAsia" w:ascii="Times New Roman" w:hAnsi="Times New Roman" w:cs="Times New Roman"/>
                <w:color w:val="auto"/>
                <w:szCs w:val="21"/>
                <w:lang w:eastAsia="zh-CN"/>
              </w:rPr>
            </w:pPr>
            <w:r>
              <w:rPr>
                <w:rFonts w:hint="eastAsia" w:cs="Times New Roman"/>
                <w:b w:val="0"/>
                <w:bCs w:val="0"/>
                <w:color w:val="auto"/>
                <w:sz w:val="21"/>
                <w:lang w:val="en-US" w:eastAsia="zh-CN"/>
              </w:rPr>
              <w:t>本项目废气主要为锅炉废气，</w:t>
            </w:r>
            <w:r>
              <w:rPr>
                <w:rFonts w:hint="eastAsia"/>
                <w:color w:val="auto"/>
                <w:sz w:val="21"/>
                <w:szCs w:val="21"/>
              </w:rPr>
              <w:t>主要污染物包括</w:t>
            </w:r>
            <w:r>
              <w:rPr>
                <w:rFonts w:hint="eastAsia"/>
                <w:color w:val="auto"/>
                <w:sz w:val="21"/>
                <w:szCs w:val="21"/>
                <w:lang w:val="en-US" w:eastAsia="zh-CN"/>
              </w:rPr>
              <w:t>颗粒物</w:t>
            </w:r>
            <w:r>
              <w:rPr>
                <w:rFonts w:hint="eastAsia"/>
                <w:color w:val="auto"/>
                <w:sz w:val="21"/>
                <w:szCs w:val="21"/>
              </w:rPr>
              <w:t>、</w:t>
            </w:r>
            <w:r>
              <w:rPr>
                <w:color w:val="auto"/>
                <w:sz w:val="21"/>
                <w:szCs w:val="21"/>
              </w:rPr>
              <w:t>SO</w:t>
            </w:r>
            <w:r>
              <w:rPr>
                <w:color w:val="auto"/>
                <w:sz w:val="21"/>
                <w:szCs w:val="21"/>
                <w:vertAlign w:val="subscript"/>
              </w:rPr>
              <w:t>2</w:t>
            </w:r>
            <w:r>
              <w:rPr>
                <w:rFonts w:hint="eastAsia"/>
                <w:color w:val="auto"/>
                <w:sz w:val="21"/>
                <w:szCs w:val="21"/>
              </w:rPr>
              <w:t>、</w:t>
            </w:r>
            <w:r>
              <w:rPr>
                <w:color w:val="auto"/>
                <w:sz w:val="21"/>
                <w:szCs w:val="21"/>
              </w:rPr>
              <w:t>NO</w:t>
            </w:r>
            <w:r>
              <w:rPr>
                <w:color w:val="auto"/>
                <w:sz w:val="21"/>
                <w:szCs w:val="21"/>
                <w:vertAlign w:val="subscript"/>
              </w:rPr>
              <w:t>X</w:t>
            </w:r>
            <w:r>
              <w:rPr>
                <w:rFonts w:hint="eastAsia"/>
                <w:color w:val="auto"/>
                <w:sz w:val="21"/>
                <w:szCs w:val="21"/>
              </w:rPr>
              <w:t>等</w:t>
            </w:r>
            <w:r>
              <w:rPr>
                <w:rFonts w:hint="eastAsia"/>
                <w:color w:val="auto"/>
                <w:sz w:val="21"/>
                <w:szCs w:val="21"/>
                <w:lang w:eastAsia="zh-CN"/>
              </w:rPr>
              <w:t>。</w:t>
            </w:r>
            <w:r>
              <w:rPr>
                <w:rFonts w:hint="eastAsia"/>
                <w:color w:val="auto"/>
                <w:szCs w:val="21"/>
                <w:lang w:eastAsia="zh-CN"/>
              </w:rPr>
              <w:t>根据《排放源统计调查产排污核算方法和系数手册》中4430工业锅炉（热力生产</w:t>
            </w:r>
            <w:r>
              <w:rPr>
                <w:rFonts w:hint="default" w:ascii="Times New Roman" w:hAnsi="Times New Roman" w:cs="Times New Roman"/>
                <w:color w:val="auto"/>
                <w:szCs w:val="21"/>
                <w:lang w:eastAsia="zh-CN"/>
              </w:rPr>
              <w:t>和供应行业）产污系数表-生物质工业锅炉：工业废气量为6240标立方米-吨原料、二氧化硫为17S千克-吨原料</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S=0.01</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eastAsia="zh-CN"/>
              </w:rPr>
              <w:t>、颗粒物为0.5千克-吨原料、氮氧化物为1.02千克-吨原料</w:t>
            </w:r>
            <w:r>
              <w:rPr>
                <w:rFonts w:hint="eastAsia" w:ascii="Times New Roman" w:hAnsi="Times New Roman" w:cs="Times New Roman"/>
                <w:color w:val="auto"/>
                <w:szCs w:val="21"/>
                <w:lang w:eastAsia="zh-CN"/>
              </w:rPr>
              <w:t>。（S 为含硫量，参考《韶关市生物质发电产业发展规划（2011~2015）环境影响报告书》中表2.3-13 生物质燃料工业元素分析数据木片</w:t>
            </w:r>
            <w:r>
              <w:rPr>
                <w:rFonts w:hint="eastAsia" w:cs="Times New Roman"/>
                <w:color w:val="auto"/>
                <w:szCs w:val="21"/>
                <w:lang w:eastAsia="zh-CN"/>
              </w:rPr>
              <w:t>稻秆</w:t>
            </w:r>
            <w:r>
              <w:rPr>
                <w:rFonts w:hint="eastAsia" w:ascii="Times New Roman" w:hAnsi="Times New Roman" w:cs="Times New Roman"/>
                <w:color w:val="auto"/>
                <w:szCs w:val="21"/>
                <w:lang w:eastAsia="zh-CN"/>
              </w:rPr>
              <w:t>林下草灌植物混合燃料I含硫量0.008%，本项目生物质燃料含硫量取0.01%）。根据《广东省地方标准&lt;锅炉大气污染物排放标准&gt;编制说明》，一氧化碳的排放控制可通过选取优质成型燃料、改善燃烧条件等方式，在生物质成型燃料充分燃烧的情况下，其排放可达到排放限值200mg/m</w:t>
            </w:r>
            <w:r>
              <w:rPr>
                <w:rFonts w:hint="eastAsia" w:ascii="Times New Roman" w:hAnsi="Times New Roman" w:cs="Times New Roman"/>
                <w:color w:val="auto"/>
                <w:szCs w:val="21"/>
                <w:vertAlign w:val="superscript"/>
                <w:lang w:eastAsia="zh-CN"/>
              </w:rPr>
              <w:t>3</w:t>
            </w:r>
            <w:r>
              <w:rPr>
                <w:rFonts w:hint="eastAsia" w:ascii="Times New Roman" w:hAnsi="Times New Roman" w:cs="Times New Roman"/>
                <w:color w:val="auto"/>
                <w:szCs w:val="21"/>
                <w:lang w:eastAsia="zh-CN"/>
              </w:rPr>
              <w:t>，本项目一氧化碳的排放浓度按200mg/m</w:t>
            </w:r>
            <w:r>
              <w:rPr>
                <w:rFonts w:hint="eastAsia" w:ascii="Times New Roman" w:hAnsi="Times New Roman" w:cs="Times New Roman"/>
                <w:color w:val="auto"/>
                <w:szCs w:val="21"/>
                <w:vertAlign w:val="superscript"/>
                <w:lang w:eastAsia="zh-CN"/>
              </w:rPr>
              <w:t>3</w:t>
            </w:r>
            <w:r>
              <w:rPr>
                <w:rFonts w:hint="eastAsia" w:ascii="Times New Roman" w:hAnsi="Times New Roman" w:cs="Times New Roman"/>
                <w:color w:val="auto"/>
                <w:szCs w:val="21"/>
                <w:lang w:eastAsia="zh-CN"/>
              </w:rPr>
              <w:t>计。</w:t>
            </w:r>
          </w:p>
          <w:p w14:paraId="4729E3A7">
            <w:pPr>
              <w:pStyle w:val="150"/>
              <w:tabs>
                <w:tab w:val="left" w:pos="845"/>
              </w:tabs>
              <w:adjustRightInd w:val="0"/>
              <w:spacing w:line="348" w:lineRule="auto"/>
              <w:ind w:left="0" w:leftChars="0" w:firstLine="420" w:firstLineChars="200"/>
              <w:textAlignment w:val="baseline"/>
              <w:rPr>
                <w:rFonts w:hint="default" w:eastAsia="宋体"/>
                <w:color w:val="auto"/>
                <w:szCs w:val="21"/>
                <w:lang w:val="en-US" w:eastAsia="zh-CN"/>
              </w:rPr>
            </w:pPr>
            <w:r>
              <w:rPr>
                <w:rFonts w:hint="eastAsia" w:ascii="Times New Roman" w:hAnsi="Times New Roman" w:cs="Times New Roman"/>
                <w:color w:val="auto"/>
                <w:szCs w:val="21"/>
                <w:lang w:val="en-US" w:eastAsia="zh-CN"/>
              </w:rPr>
              <w:t>本项目消耗生物质</w:t>
            </w:r>
            <w:r>
              <w:rPr>
                <w:rFonts w:hint="eastAsia" w:cs="Times New Roman"/>
                <w:color w:val="auto"/>
                <w:szCs w:val="21"/>
                <w:lang w:val="en-US" w:eastAsia="zh-CN"/>
              </w:rPr>
              <w:t>成型</w:t>
            </w:r>
            <w:r>
              <w:rPr>
                <w:rFonts w:hint="eastAsia" w:ascii="Times New Roman" w:hAnsi="Times New Roman" w:cs="Times New Roman"/>
                <w:color w:val="auto"/>
                <w:szCs w:val="21"/>
                <w:lang w:val="en-US" w:eastAsia="zh-CN"/>
              </w:rPr>
              <w:t>颗粒150t/a，锅炉采用低氮燃烧型，废气经“多管除尘+布袋除尘+水喷淋”处理后经30m高烟囱排放。参考《排放源统计调查产排污核算方法和系数手册》（公告2021年第24号）4430 工业锅炉（热力生产和供应行业）产污系数表，低氮燃烧技术氮氧化物去除效率为30%，</w:t>
            </w:r>
            <w:r>
              <w:rPr>
                <w:rFonts w:hint="eastAsia"/>
                <w:color w:val="auto"/>
                <w:szCs w:val="21"/>
                <w:lang w:val="en-US" w:eastAsia="zh-CN"/>
              </w:rPr>
              <w:t>除尘效率保守按90%。则本项目锅炉废气排放情况见下表：</w:t>
            </w:r>
          </w:p>
          <w:p w14:paraId="4DC34913">
            <w:pPr>
              <w:pStyle w:val="150"/>
              <w:tabs>
                <w:tab w:val="left" w:pos="845"/>
              </w:tabs>
              <w:adjustRightInd w:val="0"/>
              <w:spacing w:line="348" w:lineRule="auto"/>
              <w:ind w:left="0" w:leftChars="0" w:firstLine="0" w:firstLineChars="0"/>
              <w:jc w:val="center"/>
              <w:textAlignment w:val="baseline"/>
              <w:rPr>
                <w:rFonts w:hint="eastAsia"/>
                <w:b/>
                <w:bCs/>
                <w:color w:val="auto"/>
                <w:szCs w:val="21"/>
                <w:lang w:val="en-US" w:eastAsia="zh-CN"/>
              </w:rPr>
            </w:pPr>
            <w:r>
              <w:rPr>
                <w:rFonts w:hint="eastAsia"/>
                <w:b/>
                <w:bCs/>
                <w:color w:val="auto"/>
                <w:szCs w:val="21"/>
                <w:lang w:val="en-US" w:eastAsia="zh-CN"/>
              </w:rPr>
              <w:t>表4-1 技改后锅炉废气产排情况表</w:t>
            </w:r>
          </w:p>
          <w:tbl>
            <w:tblPr>
              <w:tblStyle w:val="35"/>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248"/>
              <w:gridCol w:w="1293"/>
              <w:gridCol w:w="1457"/>
              <w:gridCol w:w="1503"/>
            </w:tblGrid>
            <w:tr w14:paraId="4290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63AEBFA">
                  <w:pPr>
                    <w:pStyle w:val="22"/>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污染物</w:t>
                  </w:r>
                </w:p>
              </w:tc>
              <w:tc>
                <w:tcPr>
                  <w:tcW w:w="784" w:type="pct"/>
                  <w:noWrap w:val="0"/>
                  <w:vAlign w:val="center"/>
                </w:tcPr>
                <w:p w14:paraId="432FDD45">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二氧化硫</w:t>
                  </w:r>
                </w:p>
              </w:tc>
              <w:tc>
                <w:tcPr>
                  <w:tcW w:w="813" w:type="pct"/>
                  <w:noWrap w:val="0"/>
                  <w:vAlign w:val="center"/>
                </w:tcPr>
                <w:p w14:paraId="115C652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颗粒物</w:t>
                  </w:r>
                </w:p>
              </w:tc>
              <w:tc>
                <w:tcPr>
                  <w:tcW w:w="916" w:type="pct"/>
                  <w:noWrap w:val="0"/>
                  <w:vAlign w:val="center"/>
                </w:tcPr>
                <w:p w14:paraId="10D176C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氮氧化物</w:t>
                  </w:r>
                </w:p>
              </w:tc>
              <w:tc>
                <w:tcPr>
                  <w:tcW w:w="945" w:type="pct"/>
                  <w:noWrap w:val="0"/>
                  <w:vAlign w:val="center"/>
                </w:tcPr>
                <w:p w14:paraId="5909F5A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一氧化碳</w:t>
                  </w:r>
                </w:p>
              </w:tc>
            </w:tr>
            <w:tr w14:paraId="5EF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CBF9E21">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产生量（t/a）</w:t>
                  </w:r>
                </w:p>
              </w:tc>
              <w:tc>
                <w:tcPr>
                  <w:tcW w:w="784" w:type="pct"/>
                  <w:noWrap w:val="0"/>
                  <w:vAlign w:val="center"/>
                </w:tcPr>
                <w:p w14:paraId="2462AACD">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w:t>
                  </w:r>
                </w:p>
              </w:tc>
              <w:tc>
                <w:tcPr>
                  <w:tcW w:w="813" w:type="pct"/>
                  <w:noWrap w:val="0"/>
                  <w:vAlign w:val="center"/>
                </w:tcPr>
                <w:p w14:paraId="6826D175">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0.075</w:t>
                  </w:r>
                </w:p>
              </w:tc>
              <w:tc>
                <w:tcPr>
                  <w:tcW w:w="916" w:type="pct"/>
                  <w:noWrap w:val="0"/>
                  <w:vAlign w:val="center"/>
                </w:tcPr>
                <w:p w14:paraId="355EF8D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0.153</w:t>
                  </w:r>
                </w:p>
              </w:tc>
              <w:tc>
                <w:tcPr>
                  <w:tcW w:w="945" w:type="pct"/>
                  <w:noWrap w:val="0"/>
                  <w:vAlign w:val="center"/>
                </w:tcPr>
                <w:p w14:paraId="1B56D64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0.187</w:t>
                  </w:r>
                </w:p>
              </w:tc>
            </w:tr>
            <w:tr w14:paraId="644D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755666C1">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产生浓度（mg/m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1248" w:type="dxa"/>
                  <w:noWrap w:val="0"/>
                  <w:vAlign w:val="center"/>
                </w:tcPr>
                <w:p w14:paraId="6D3B06B3">
                  <w:pPr>
                    <w:pStyle w:val="34"/>
                    <w:widowControl/>
                    <w:adjustRightInd w:val="0"/>
                    <w:snapToGrid w:val="0"/>
                    <w:spacing w:after="0" w:line="240" w:lineRule="auto"/>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27.8 </w:t>
                  </w:r>
                </w:p>
              </w:tc>
              <w:tc>
                <w:tcPr>
                  <w:tcW w:w="1293" w:type="dxa"/>
                  <w:noWrap w:val="0"/>
                  <w:vAlign w:val="center"/>
                </w:tcPr>
                <w:p w14:paraId="4FC0973C">
                  <w:pPr>
                    <w:pStyle w:val="34"/>
                    <w:widowControl/>
                    <w:adjustRightInd w:val="0"/>
                    <w:snapToGrid w:val="0"/>
                    <w:spacing w:after="0" w:line="240" w:lineRule="auto"/>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80.1 </w:t>
                  </w:r>
                </w:p>
              </w:tc>
              <w:tc>
                <w:tcPr>
                  <w:tcW w:w="1457" w:type="dxa"/>
                  <w:noWrap w:val="0"/>
                  <w:vAlign w:val="center"/>
                </w:tcPr>
                <w:p w14:paraId="77B9CDA5">
                  <w:pPr>
                    <w:pStyle w:val="34"/>
                    <w:widowControl/>
                    <w:adjustRightInd w:val="0"/>
                    <w:snapToGrid w:val="0"/>
                    <w:spacing w:after="0" w:line="240" w:lineRule="auto"/>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163.5 </w:t>
                  </w:r>
                </w:p>
              </w:tc>
              <w:tc>
                <w:tcPr>
                  <w:tcW w:w="945" w:type="pct"/>
                  <w:noWrap w:val="0"/>
                  <w:vAlign w:val="center"/>
                </w:tcPr>
                <w:p w14:paraId="12BBDE02">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r>
            <w:tr w14:paraId="449B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596A3A4A">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烟气量（m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/a）</w:t>
                  </w:r>
                </w:p>
              </w:tc>
              <w:tc>
                <w:tcPr>
                  <w:tcW w:w="3458" w:type="pct"/>
                  <w:gridSpan w:val="4"/>
                  <w:noWrap w:val="0"/>
                  <w:vAlign w:val="center"/>
                </w:tcPr>
                <w:p w14:paraId="4B33BEEA">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936000</w:t>
                  </w:r>
                </w:p>
              </w:tc>
            </w:tr>
            <w:tr w14:paraId="6325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16F69252">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治理措施</w:t>
                  </w:r>
                </w:p>
              </w:tc>
              <w:tc>
                <w:tcPr>
                  <w:tcW w:w="3458" w:type="pct"/>
                  <w:gridSpan w:val="4"/>
                  <w:noWrap w:val="0"/>
                  <w:vAlign w:val="center"/>
                </w:tcPr>
                <w:p w14:paraId="10492D1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低氮燃烧+多管</w:t>
                  </w:r>
                  <w:r>
                    <w:rPr>
                      <w:rFonts w:hint="default" w:ascii="Times New Roman" w:hAnsi="Times New Roman" w:eastAsia="宋体" w:cs="Times New Roman"/>
                      <w:color w:val="auto"/>
                      <w:sz w:val="21"/>
                      <w:szCs w:val="21"/>
                      <w:highlight w:val="none"/>
                      <w:lang w:val="en-US" w:eastAsia="zh-CN"/>
                    </w:rPr>
                    <w:t>除尘+布袋除尘+水喷淋</w:t>
                  </w:r>
                </w:p>
              </w:tc>
            </w:tr>
            <w:tr w14:paraId="0EAB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351B2FF">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排放量（t/a）</w:t>
                  </w:r>
                </w:p>
              </w:tc>
              <w:tc>
                <w:tcPr>
                  <w:tcW w:w="784" w:type="pct"/>
                  <w:noWrap w:val="0"/>
                  <w:vAlign w:val="center"/>
                </w:tcPr>
                <w:p w14:paraId="3D53F6B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w:t>
                  </w:r>
                </w:p>
              </w:tc>
              <w:tc>
                <w:tcPr>
                  <w:tcW w:w="813" w:type="pct"/>
                  <w:noWrap w:val="0"/>
                  <w:vAlign w:val="center"/>
                </w:tcPr>
                <w:p w14:paraId="622C0D3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0.008</w:t>
                  </w:r>
                </w:p>
              </w:tc>
              <w:tc>
                <w:tcPr>
                  <w:tcW w:w="916" w:type="pct"/>
                  <w:noWrap w:val="0"/>
                  <w:vAlign w:val="center"/>
                </w:tcPr>
                <w:p w14:paraId="5FF0486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0.107</w:t>
                  </w:r>
                </w:p>
              </w:tc>
              <w:tc>
                <w:tcPr>
                  <w:tcW w:w="945" w:type="pct"/>
                  <w:noWrap w:val="0"/>
                  <w:vAlign w:val="center"/>
                </w:tcPr>
                <w:p w14:paraId="5CE53E63">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0.187</w:t>
                  </w:r>
                </w:p>
              </w:tc>
            </w:tr>
            <w:tr w14:paraId="4CA0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3D74AD75">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排放浓度（mg/m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784" w:type="pct"/>
                  <w:noWrap w:val="0"/>
                  <w:vAlign w:val="center"/>
                </w:tcPr>
                <w:p w14:paraId="1989D6DC">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27.8 </w:t>
                  </w:r>
                </w:p>
              </w:tc>
              <w:tc>
                <w:tcPr>
                  <w:tcW w:w="813" w:type="pct"/>
                  <w:noWrap w:val="0"/>
                  <w:vAlign w:val="center"/>
                </w:tcPr>
                <w:p w14:paraId="24B0655B">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8.55</w:t>
                  </w:r>
                </w:p>
              </w:tc>
              <w:tc>
                <w:tcPr>
                  <w:tcW w:w="916" w:type="pct"/>
                  <w:noWrap w:val="0"/>
                  <w:vAlign w:val="center"/>
                </w:tcPr>
                <w:p w14:paraId="2BBA1AA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114.3</w:t>
                  </w:r>
                </w:p>
              </w:tc>
              <w:tc>
                <w:tcPr>
                  <w:tcW w:w="945" w:type="pct"/>
                  <w:noWrap w:val="0"/>
                  <w:vAlign w:val="center"/>
                </w:tcPr>
                <w:p w14:paraId="657FBBE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r>
            <w:tr w14:paraId="2EA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35035DB6">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标准限值（mg/m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784" w:type="pct"/>
                  <w:noWrap w:val="0"/>
                  <w:vAlign w:val="center"/>
                </w:tcPr>
                <w:p w14:paraId="31CFCF7F">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35</w:t>
                  </w:r>
                </w:p>
              </w:tc>
              <w:tc>
                <w:tcPr>
                  <w:tcW w:w="813" w:type="pct"/>
                  <w:noWrap w:val="0"/>
                  <w:vAlign w:val="center"/>
                </w:tcPr>
                <w:p w14:paraId="005512A6">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20</w:t>
                  </w:r>
                </w:p>
              </w:tc>
              <w:tc>
                <w:tcPr>
                  <w:tcW w:w="916" w:type="pct"/>
                  <w:noWrap w:val="0"/>
                  <w:vAlign w:val="center"/>
                </w:tcPr>
                <w:p w14:paraId="2F11BE19">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150</w:t>
                  </w:r>
                </w:p>
              </w:tc>
              <w:tc>
                <w:tcPr>
                  <w:tcW w:w="945" w:type="pct"/>
                  <w:noWrap w:val="0"/>
                  <w:vAlign w:val="center"/>
                </w:tcPr>
                <w:p w14:paraId="36B57C64">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200</w:t>
                  </w:r>
                </w:p>
              </w:tc>
            </w:tr>
            <w:tr w14:paraId="153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pct"/>
                  <w:noWrap w:val="0"/>
                  <w:vAlign w:val="center"/>
                </w:tcPr>
                <w:p w14:paraId="6317FF08">
                  <w:pPr>
                    <w:pStyle w:val="22"/>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达标情况</w:t>
                  </w:r>
                </w:p>
              </w:tc>
              <w:tc>
                <w:tcPr>
                  <w:tcW w:w="784" w:type="pct"/>
                  <w:noWrap w:val="0"/>
                  <w:vAlign w:val="center"/>
                </w:tcPr>
                <w:p w14:paraId="33FCEE22">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813" w:type="pct"/>
                  <w:noWrap w:val="0"/>
                  <w:vAlign w:val="center"/>
                </w:tcPr>
                <w:p w14:paraId="727DAC0F">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916" w:type="pct"/>
                  <w:noWrap w:val="0"/>
                  <w:vAlign w:val="center"/>
                </w:tcPr>
                <w:p w14:paraId="6EDFDA1E">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达标</w:t>
                  </w:r>
                </w:p>
              </w:tc>
              <w:tc>
                <w:tcPr>
                  <w:tcW w:w="945" w:type="pct"/>
                  <w:noWrap w:val="0"/>
                  <w:vAlign w:val="center"/>
                </w:tcPr>
                <w:p w14:paraId="40DC32B8">
                  <w:pPr>
                    <w:pStyle w:val="34"/>
                    <w:widowControl/>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达标</w:t>
                  </w:r>
                </w:p>
              </w:tc>
            </w:tr>
          </w:tbl>
          <w:p w14:paraId="57535064">
            <w:pPr>
              <w:pStyle w:val="145"/>
              <w:keepNext w:val="0"/>
              <w:keepLines w:val="0"/>
              <w:pageBreakBefore w:val="0"/>
              <w:widowControl w:val="0"/>
              <w:kinsoku/>
              <w:wordWrap w:val="0"/>
              <w:overflowPunct/>
              <w:topLinePunct w:val="0"/>
              <w:autoSpaceDE w:val="0"/>
              <w:autoSpaceDN w:val="0"/>
              <w:bidi w:val="0"/>
              <w:adjustRightInd w:val="0"/>
              <w:snapToGrid w:val="0"/>
              <w:spacing w:before="157" w:beforeLines="50"/>
              <w:ind w:firstLine="422"/>
              <w:textAlignment w:val="auto"/>
              <w:rPr>
                <w:rFonts w:hint="default" w:cs="Times New Roman"/>
                <w:b/>
                <w:bCs/>
                <w:color w:val="auto"/>
                <w:sz w:val="21"/>
              </w:rPr>
            </w:pPr>
            <w:r>
              <w:rPr>
                <w:rFonts w:cs="Times New Roman"/>
                <w:b/>
                <w:bCs/>
                <w:color w:val="auto"/>
                <w:sz w:val="21"/>
              </w:rPr>
              <w:t>2、废气排放口基本信息</w:t>
            </w:r>
          </w:p>
          <w:p w14:paraId="7B718CDD">
            <w:pPr>
              <w:pStyle w:val="15"/>
              <w:spacing w:line="360" w:lineRule="auto"/>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表4</w:t>
            </w:r>
            <w:r>
              <w:rPr>
                <w:rFonts w:ascii="Times New Roman" w:hAnsi="Times New Roman" w:eastAsia="宋体"/>
                <w:b/>
                <w:color w:val="auto"/>
                <w:sz w:val="21"/>
                <w:szCs w:val="21"/>
              </w:rPr>
              <w:t>-</w:t>
            </w:r>
            <w:r>
              <w:rPr>
                <w:rFonts w:hint="eastAsia" w:ascii="Times New Roman" w:hAnsi="Times New Roman" w:eastAsia="宋体"/>
                <w:b/>
                <w:color w:val="auto"/>
                <w:sz w:val="21"/>
                <w:szCs w:val="21"/>
                <w:lang w:val="en-US" w:eastAsia="zh-CN"/>
              </w:rPr>
              <w:t>2</w:t>
            </w:r>
            <w:r>
              <w:rPr>
                <w:rFonts w:ascii="Times New Roman" w:hAnsi="Times New Roman" w:eastAsia="宋体"/>
                <w:b/>
                <w:color w:val="auto"/>
                <w:sz w:val="21"/>
                <w:szCs w:val="21"/>
              </w:rPr>
              <w:t>废气排放口基本情况</w:t>
            </w:r>
          </w:p>
          <w:tbl>
            <w:tblPr>
              <w:tblStyle w:val="35"/>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34"/>
              <w:gridCol w:w="1134"/>
              <w:gridCol w:w="1701"/>
              <w:gridCol w:w="1056"/>
              <w:gridCol w:w="1163"/>
              <w:gridCol w:w="869"/>
            </w:tblGrid>
            <w:tr w14:paraId="535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vAlign w:val="center"/>
                </w:tcPr>
                <w:p w14:paraId="104A7C4E">
                  <w:pPr>
                    <w:adjustRightInd w:val="0"/>
                    <w:snapToGrid w:val="0"/>
                    <w:jc w:val="center"/>
                    <w:rPr>
                      <w:b/>
                      <w:color w:val="auto"/>
                      <w:kern w:val="0"/>
                      <w:szCs w:val="21"/>
                    </w:rPr>
                  </w:pPr>
                  <w:r>
                    <w:rPr>
                      <w:b/>
                      <w:color w:val="auto"/>
                      <w:kern w:val="0"/>
                      <w:szCs w:val="21"/>
                    </w:rPr>
                    <w:t xml:space="preserve"> 排放口编号</w:t>
                  </w:r>
                </w:p>
              </w:tc>
              <w:tc>
                <w:tcPr>
                  <w:tcW w:w="1134" w:type="dxa"/>
                  <w:vAlign w:val="center"/>
                </w:tcPr>
                <w:p w14:paraId="7B91B3AF">
                  <w:pPr>
                    <w:adjustRightInd w:val="0"/>
                    <w:snapToGrid w:val="0"/>
                    <w:jc w:val="center"/>
                    <w:rPr>
                      <w:b/>
                      <w:color w:val="auto"/>
                      <w:kern w:val="0"/>
                      <w:szCs w:val="21"/>
                    </w:rPr>
                  </w:pPr>
                  <w:r>
                    <w:rPr>
                      <w:b/>
                      <w:color w:val="auto"/>
                      <w:kern w:val="0"/>
                      <w:szCs w:val="21"/>
                    </w:rPr>
                    <w:t>排放口名称</w:t>
                  </w:r>
                </w:p>
              </w:tc>
              <w:tc>
                <w:tcPr>
                  <w:tcW w:w="1134" w:type="dxa"/>
                  <w:vAlign w:val="center"/>
                </w:tcPr>
                <w:p w14:paraId="4CF5B3E8">
                  <w:pPr>
                    <w:adjustRightInd w:val="0"/>
                    <w:snapToGrid w:val="0"/>
                    <w:jc w:val="center"/>
                    <w:rPr>
                      <w:b/>
                      <w:color w:val="auto"/>
                      <w:kern w:val="0"/>
                      <w:szCs w:val="21"/>
                    </w:rPr>
                  </w:pPr>
                  <w:r>
                    <w:rPr>
                      <w:b/>
                      <w:color w:val="auto"/>
                      <w:kern w:val="0"/>
                      <w:szCs w:val="21"/>
                    </w:rPr>
                    <w:t>污染物种类</w:t>
                  </w:r>
                </w:p>
              </w:tc>
              <w:tc>
                <w:tcPr>
                  <w:tcW w:w="1701" w:type="dxa"/>
                  <w:vAlign w:val="center"/>
                </w:tcPr>
                <w:p w14:paraId="2A06D64B">
                  <w:pPr>
                    <w:adjustRightInd w:val="0"/>
                    <w:snapToGrid w:val="0"/>
                    <w:jc w:val="center"/>
                    <w:rPr>
                      <w:b/>
                      <w:color w:val="auto"/>
                      <w:kern w:val="0"/>
                      <w:szCs w:val="21"/>
                    </w:rPr>
                  </w:pPr>
                  <w:r>
                    <w:rPr>
                      <w:b/>
                      <w:color w:val="auto"/>
                      <w:kern w:val="0"/>
                      <w:szCs w:val="21"/>
                    </w:rPr>
                    <w:t>排放口地理坐标</w:t>
                  </w:r>
                </w:p>
              </w:tc>
              <w:tc>
                <w:tcPr>
                  <w:tcW w:w="1056" w:type="dxa"/>
                  <w:vAlign w:val="center"/>
                </w:tcPr>
                <w:p w14:paraId="12CD787F">
                  <w:pPr>
                    <w:adjustRightInd w:val="0"/>
                    <w:snapToGrid w:val="0"/>
                    <w:jc w:val="center"/>
                    <w:rPr>
                      <w:b/>
                      <w:color w:val="auto"/>
                      <w:kern w:val="0"/>
                      <w:szCs w:val="21"/>
                    </w:rPr>
                  </w:pPr>
                  <w:r>
                    <w:rPr>
                      <w:b/>
                      <w:color w:val="auto"/>
                      <w:kern w:val="0"/>
                      <w:szCs w:val="21"/>
                    </w:rPr>
                    <w:t>排气筒高度（m）</w:t>
                  </w:r>
                </w:p>
              </w:tc>
              <w:tc>
                <w:tcPr>
                  <w:tcW w:w="1163" w:type="dxa"/>
                  <w:vAlign w:val="center"/>
                </w:tcPr>
                <w:p w14:paraId="3CFB4FB7">
                  <w:pPr>
                    <w:adjustRightInd w:val="0"/>
                    <w:snapToGrid w:val="0"/>
                    <w:jc w:val="center"/>
                    <w:rPr>
                      <w:b/>
                      <w:color w:val="auto"/>
                      <w:kern w:val="0"/>
                      <w:szCs w:val="21"/>
                    </w:rPr>
                  </w:pPr>
                  <w:r>
                    <w:rPr>
                      <w:b/>
                      <w:color w:val="auto"/>
                      <w:kern w:val="0"/>
                      <w:szCs w:val="21"/>
                    </w:rPr>
                    <w:t>排</w:t>
                  </w:r>
                  <w:r>
                    <w:rPr>
                      <w:rFonts w:hint="eastAsia"/>
                      <w:b/>
                      <w:color w:val="auto"/>
                      <w:kern w:val="0"/>
                      <w:szCs w:val="21"/>
                    </w:rPr>
                    <w:t>气</w:t>
                  </w:r>
                  <w:r>
                    <w:rPr>
                      <w:b/>
                      <w:color w:val="auto"/>
                      <w:kern w:val="0"/>
                      <w:szCs w:val="21"/>
                    </w:rPr>
                    <w:t>筒内径（m）</w:t>
                  </w:r>
                </w:p>
              </w:tc>
              <w:tc>
                <w:tcPr>
                  <w:tcW w:w="869" w:type="dxa"/>
                  <w:vAlign w:val="center"/>
                </w:tcPr>
                <w:p w14:paraId="047F6A3F">
                  <w:pPr>
                    <w:adjustRightInd w:val="0"/>
                    <w:snapToGrid w:val="0"/>
                    <w:jc w:val="center"/>
                    <w:rPr>
                      <w:b/>
                      <w:color w:val="auto"/>
                      <w:kern w:val="0"/>
                      <w:szCs w:val="21"/>
                    </w:rPr>
                  </w:pPr>
                  <w:r>
                    <w:rPr>
                      <w:b/>
                      <w:color w:val="auto"/>
                      <w:kern w:val="0"/>
                      <w:szCs w:val="21"/>
                    </w:rPr>
                    <w:t>排放温度（</w:t>
                  </w:r>
                  <w:r>
                    <w:rPr>
                      <w:rFonts w:hint="eastAsia" w:ascii="宋体" w:hAnsi="宋体" w:cs="宋体"/>
                      <w:b/>
                      <w:color w:val="auto"/>
                      <w:kern w:val="0"/>
                      <w:szCs w:val="21"/>
                    </w:rPr>
                    <w:t>℃</w:t>
                  </w:r>
                  <w:r>
                    <w:rPr>
                      <w:b/>
                      <w:color w:val="auto"/>
                      <w:kern w:val="0"/>
                      <w:szCs w:val="21"/>
                    </w:rPr>
                    <w:t>）</w:t>
                  </w:r>
                </w:p>
              </w:tc>
            </w:tr>
            <w:tr w14:paraId="2A33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vAlign w:val="center"/>
                </w:tcPr>
                <w:p w14:paraId="6EB4CAAA">
                  <w:pPr>
                    <w:pStyle w:val="146"/>
                    <w:adjustRightInd w:val="0"/>
                    <w:snapToGrid w:val="0"/>
                    <w:rPr>
                      <w:rFonts w:cs="Times New Roman"/>
                      <w:color w:val="auto"/>
                    </w:rPr>
                  </w:pPr>
                  <w:r>
                    <w:rPr>
                      <w:rFonts w:hint="eastAsia" w:cs="Times New Roman"/>
                      <w:color w:val="auto"/>
                    </w:rPr>
                    <w:t>DA001</w:t>
                  </w:r>
                </w:p>
              </w:tc>
              <w:tc>
                <w:tcPr>
                  <w:tcW w:w="1134" w:type="dxa"/>
                  <w:vAlign w:val="center"/>
                </w:tcPr>
                <w:p w14:paraId="00378B7A">
                  <w:pPr>
                    <w:pStyle w:val="146"/>
                    <w:adjustRightInd w:val="0"/>
                    <w:snapToGrid w:val="0"/>
                    <w:rPr>
                      <w:rFonts w:cs="Times New Roman"/>
                      <w:color w:val="auto"/>
                    </w:rPr>
                  </w:pPr>
                  <w:r>
                    <w:rPr>
                      <w:rFonts w:hint="eastAsia" w:cs="Times New Roman"/>
                      <w:color w:val="auto"/>
                      <w:lang w:val="en-US" w:eastAsia="zh-CN"/>
                    </w:rPr>
                    <w:t>锅炉</w:t>
                  </w:r>
                  <w:r>
                    <w:rPr>
                      <w:rFonts w:hint="eastAsia" w:cs="Times New Roman"/>
                      <w:color w:val="auto"/>
                    </w:rPr>
                    <w:t>废气排放口</w:t>
                  </w:r>
                </w:p>
              </w:tc>
              <w:tc>
                <w:tcPr>
                  <w:tcW w:w="1134" w:type="dxa"/>
                  <w:vAlign w:val="center"/>
                </w:tcPr>
                <w:p w14:paraId="79566FDD">
                  <w:pPr>
                    <w:pStyle w:val="146"/>
                    <w:adjustRightInd w:val="0"/>
                    <w:snapToGrid w:val="0"/>
                    <w:rPr>
                      <w:rFonts w:hint="default" w:eastAsia="宋体" w:cs="Times New Roman"/>
                      <w:color w:val="auto"/>
                      <w:lang w:val="en-US" w:eastAsia="zh-CN"/>
                    </w:rPr>
                  </w:pPr>
                  <w:r>
                    <w:rPr>
                      <w:rFonts w:hint="eastAsia" w:cs="Times New Roman"/>
                      <w:color w:val="auto"/>
                    </w:rPr>
                    <w:t>颗粒物</w:t>
                  </w:r>
                  <w:r>
                    <w:rPr>
                      <w:rFonts w:hint="eastAsia" w:cs="Times New Roman"/>
                      <w:color w:val="auto"/>
                      <w:lang w:eastAsia="zh-CN"/>
                    </w:rPr>
                    <w:t>、</w:t>
                  </w:r>
                  <w:r>
                    <w:rPr>
                      <w:rFonts w:hint="eastAsia" w:cs="Times New Roman"/>
                      <w:color w:val="auto"/>
                      <w:lang w:val="en-US" w:eastAsia="zh-CN"/>
                    </w:rPr>
                    <w:t>SO</w:t>
                  </w:r>
                  <w:r>
                    <w:rPr>
                      <w:rFonts w:hint="eastAsia" w:cs="Times New Roman"/>
                      <w:color w:val="auto"/>
                      <w:vertAlign w:val="subscript"/>
                      <w:lang w:val="en-US" w:eastAsia="zh-CN"/>
                    </w:rPr>
                    <w:t>2</w:t>
                  </w:r>
                  <w:r>
                    <w:rPr>
                      <w:rFonts w:hint="eastAsia" w:cs="Times New Roman"/>
                      <w:color w:val="auto"/>
                      <w:lang w:val="en-US" w:eastAsia="zh-CN"/>
                    </w:rPr>
                    <w:t>、NO</w:t>
                  </w:r>
                  <w:r>
                    <w:rPr>
                      <w:rFonts w:hint="eastAsia" w:cs="Times New Roman"/>
                      <w:color w:val="auto"/>
                      <w:vertAlign w:val="subscript"/>
                      <w:lang w:val="en-US" w:eastAsia="zh-CN"/>
                    </w:rPr>
                    <w:t>X</w:t>
                  </w:r>
                  <w:r>
                    <w:rPr>
                      <w:rFonts w:hint="eastAsia" w:cs="Times New Roman"/>
                      <w:color w:val="auto"/>
                      <w:lang w:val="en-US" w:eastAsia="zh-CN"/>
                    </w:rPr>
                    <w:t>、CO、烟气黑度</w:t>
                  </w:r>
                </w:p>
              </w:tc>
              <w:tc>
                <w:tcPr>
                  <w:tcW w:w="1701" w:type="dxa"/>
                  <w:vAlign w:val="center"/>
                </w:tcPr>
                <w:p w14:paraId="07CB37F1">
                  <w:pPr>
                    <w:pStyle w:val="146"/>
                    <w:adjustRightInd w:val="0"/>
                    <w:snapToGrid w:val="0"/>
                    <w:rPr>
                      <w:rFonts w:cs="Times New Roman"/>
                      <w:color w:val="auto"/>
                    </w:rPr>
                  </w:pPr>
                  <w:r>
                    <w:rPr>
                      <w:rFonts w:cs="Times New Roman"/>
                      <w:color w:val="auto"/>
                    </w:rPr>
                    <w:t>11</w:t>
                  </w:r>
                  <w:r>
                    <w:rPr>
                      <w:rFonts w:hint="eastAsia" w:cs="Times New Roman"/>
                      <w:color w:val="auto"/>
                    </w:rPr>
                    <w:t>3</w:t>
                  </w:r>
                  <w:r>
                    <w:rPr>
                      <w:rFonts w:cs="Times New Roman"/>
                      <w:color w:val="auto"/>
                    </w:rPr>
                    <w:t>°</w:t>
                  </w:r>
                  <w:r>
                    <w:rPr>
                      <w:rFonts w:hint="eastAsia" w:cs="Times New Roman"/>
                      <w:color w:val="auto"/>
                    </w:rPr>
                    <w:t>3</w:t>
                  </w:r>
                  <w:r>
                    <w:rPr>
                      <w:rFonts w:cs="Times New Roman"/>
                      <w:color w:val="auto"/>
                    </w:rPr>
                    <w:t>′</w:t>
                  </w:r>
                  <w:r>
                    <w:rPr>
                      <w:rFonts w:hint="eastAsia" w:cs="Times New Roman"/>
                      <w:color w:val="auto"/>
                      <w:lang w:val="en-US" w:eastAsia="zh-CN"/>
                    </w:rPr>
                    <w:t>3.526</w:t>
                  </w:r>
                  <w:r>
                    <w:rPr>
                      <w:rFonts w:cs="Times New Roman"/>
                      <w:color w:val="auto"/>
                    </w:rPr>
                    <w:t>″</w:t>
                  </w:r>
                </w:p>
                <w:p w14:paraId="33549033">
                  <w:pPr>
                    <w:pStyle w:val="146"/>
                    <w:adjustRightInd w:val="0"/>
                    <w:snapToGrid w:val="0"/>
                    <w:rPr>
                      <w:rFonts w:cs="Times New Roman"/>
                      <w:color w:val="auto"/>
                    </w:rPr>
                  </w:pPr>
                  <w:r>
                    <w:rPr>
                      <w:rFonts w:cs="Times New Roman"/>
                      <w:color w:val="auto"/>
                    </w:rPr>
                    <w:t>2</w:t>
                  </w:r>
                  <w:r>
                    <w:rPr>
                      <w:rFonts w:hint="eastAsia" w:cs="Times New Roman"/>
                      <w:color w:val="auto"/>
                    </w:rPr>
                    <w:t>4</w:t>
                  </w:r>
                  <w:r>
                    <w:rPr>
                      <w:rFonts w:cs="Times New Roman"/>
                      <w:color w:val="auto"/>
                    </w:rPr>
                    <w:t>°</w:t>
                  </w:r>
                  <w:r>
                    <w:rPr>
                      <w:rFonts w:hint="eastAsia" w:cs="Times New Roman"/>
                      <w:color w:val="auto"/>
                      <w:lang w:val="en-US" w:eastAsia="zh-CN"/>
                    </w:rPr>
                    <w:t>17</w:t>
                  </w:r>
                  <w:r>
                    <w:rPr>
                      <w:rFonts w:cs="Times New Roman"/>
                      <w:color w:val="auto"/>
                    </w:rPr>
                    <w:t>′</w:t>
                  </w:r>
                  <w:r>
                    <w:rPr>
                      <w:rFonts w:hint="eastAsia" w:cs="Times New Roman"/>
                      <w:color w:val="auto"/>
                      <w:lang w:val="en-US" w:eastAsia="zh-CN"/>
                    </w:rPr>
                    <w:t>2.594</w:t>
                  </w:r>
                  <w:r>
                    <w:rPr>
                      <w:rFonts w:cs="Times New Roman"/>
                      <w:color w:val="auto"/>
                    </w:rPr>
                    <w:t>″</w:t>
                  </w:r>
                </w:p>
              </w:tc>
              <w:tc>
                <w:tcPr>
                  <w:tcW w:w="1056" w:type="dxa"/>
                  <w:vAlign w:val="center"/>
                </w:tcPr>
                <w:p w14:paraId="5DA424E3">
                  <w:pPr>
                    <w:pStyle w:val="146"/>
                    <w:adjustRightInd w:val="0"/>
                    <w:snapToGrid w:val="0"/>
                    <w:rPr>
                      <w:rFonts w:hint="default" w:eastAsia="宋体" w:cs="Times New Roman"/>
                      <w:color w:val="auto"/>
                      <w:lang w:val="en-US" w:eastAsia="zh-CN"/>
                    </w:rPr>
                  </w:pPr>
                  <w:r>
                    <w:rPr>
                      <w:rFonts w:hint="eastAsia" w:cs="Times New Roman"/>
                      <w:color w:val="auto"/>
                      <w:lang w:val="en-US" w:eastAsia="zh-CN"/>
                    </w:rPr>
                    <w:t>30</w:t>
                  </w:r>
                </w:p>
              </w:tc>
              <w:tc>
                <w:tcPr>
                  <w:tcW w:w="1163" w:type="dxa"/>
                  <w:vAlign w:val="center"/>
                </w:tcPr>
                <w:p w14:paraId="0D7E4FC7">
                  <w:pPr>
                    <w:pStyle w:val="146"/>
                    <w:adjustRightInd w:val="0"/>
                    <w:snapToGrid w:val="0"/>
                    <w:rPr>
                      <w:rFonts w:hint="default" w:eastAsia="宋体" w:cs="Times New Roman"/>
                      <w:color w:val="auto"/>
                      <w:lang w:val="en-US" w:eastAsia="zh-CN"/>
                    </w:rPr>
                  </w:pPr>
                  <w:r>
                    <w:rPr>
                      <w:rFonts w:hint="eastAsia" w:cs="Times New Roman"/>
                      <w:color w:val="auto"/>
                      <w:lang w:val="en-US" w:eastAsia="zh-CN"/>
                    </w:rPr>
                    <w:t>0.4</w:t>
                  </w:r>
                </w:p>
              </w:tc>
              <w:tc>
                <w:tcPr>
                  <w:tcW w:w="869" w:type="dxa"/>
                  <w:vAlign w:val="center"/>
                </w:tcPr>
                <w:p w14:paraId="1844813A">
                  <w:pPr>
                    <w:pStyle w:val="146"/>
                    <w:adjustRightInd w:val="0"/>
                    <w:snapToGrid w:val="0"/>
                    <w:rPr>
                      <w:rFonts w:hint="default" w:cs="Times New Roman"/>
                      <w:color w:val="auto"/>
                      <w:lang w:val="en-US"/>
                    </w:rPr>
                  </w:pPr>
                  <w:r>
                    <w:rPr>
                      <w:rFonts w:hint="eastAsia" w:cs="Times New Roman"/>
                      <w:color w:val="auto"/>
                      <w:lang w:val="en-US" w:eastAsia="zh-CN"/>
                    </w:rPr>
                    <w:t>35</w:t>
                  </w:r>
                </w:p>
              </w:tc>
            </w:tr>
          </w:tbl>
          <w:p w14:paraId="79D52E8B">
            <w:pPr>
              <w:adjustRightInd w:val="0"/>
              <w:snapToGrid w:val="0"/>
              <w:spacing w:before="120" w:beforeLines="50" w:line="360" w:lineRule="auto"/>
              <w:ind w:firstLine="382" w:firstLineChars="200"/>
              <w:rPr>
                <w:rFonts w:cs="宋体"/>
                <w:b/>
                <w:color w:val="auto"/>
                <w:spacing w:val="-10"/>
                <w:szCs w:val="21"/>
              </w:rPr>
            </w:pPr>
            <w:bookmarkStart w:id="24" w:name="_Ref32607"/>
            <w:r>
              <w:rPr>
                <w:rFonts w:hint="eastAsia" w:cs="宋体"/>
                <w:b/>
                <w:color w:val="auto"/>
                <w:spacing w:val="-10"/>
                <w:szCs w:val="21"/>
              </w:rPr>
              <w:t>3、非正常排放情况核算</w:t>
            </w:r>
          </w:p>
          <w:p w14:paraId="283510BD">
            <w:pPr>
              <w:pStyle w:val="145"/>
              <w:ind w:firstLine="420"/>
              <w:rPr>
                <w:rFonts w:hint="default" w:cs="Times New Roman"/>
                <w:color w:val="auto"/>
                <w:sz w:val="21"/>
              </w:rPr>
            </w:pPr>
            <w:r>
              <w:rPr>
                <w:rFonts w:cs="Times New Roman"/>
                <w:color w:val="auto"/>
                <w:sz w:val="21"/>
              </w:rPr>
              <w:t>本项目非正常排放</w:t>
            </w:r>
            <w:r>
              <w:rPr>
                <w:rFonts w:hint="eastAsia" w:cs="Times New Roman"/>
                <w:color w:val="auto"/>
                <w:sz w:val="21"/>
                <w:lang w:val="en-US" w:eastAsia="zh-CN"/>
              </w:rPr>
              <w:t>主要</w:t>
            </w:r>
            <w:r>
              <w:rPr>
                <w:rFonts w:cs="Times New Roman"/>
                <w:color w:val="auto"/>
                <w:sz w:val="21"/>
              </w:rPr>
              <w:t>考虑</w:t>
            </w:r>
            <w:r>
              <w:rPr>
                <w:rFonts w:hint="eastAsia" w:cs="Times New Roman"/>
                <w:color w:val="auto"/>
                <w:sz w:val="21"/>
                <w:lang w:val="en-US" w:eastAsia="zh-CN"/>
              </w:rPr>
              <w:t>废气治理措施故障</w:t>
            </w:r>
            <w:r>
              <w:rPr>
                <w:rFonts w:cs="Times New Roman"/>
                <w:color w:val="auto"/>
                <w:sz w:val="21"/>
              </w:rPr>
              <w:t>处理效率降低至0%。</w:t>
            </w:r>
            <w:r>
              <w:rPr>
                <w:rFonts w:hint="default" w:cs="Times New Roman"/>
                <w:color w:val="auto"/>
                <w:sz w:val="21"/>
              </w:rPr>
              <w:t>非正常排放情况如表4-</w:t>
            </w:r>
            <w:r>
              <w:rPr>
                <w:rFonts w:hint="eastAsia" w:cs="Times New Roman"/>
                <w:color w:val="auto"/>
                <w:sz w:val="21"/>
                <w:lang w:val="en-US" w:eastAsia="zh-CN"/>
              </w:rPr>
              <w:t>3</w:t>
            </w:r>
            <w:r>
              <w:rPr>
                <w:rFonts w:hint="default" w:cs="Times New Roman"/>
                <w:color w:val="auto"/>
                <w:sz w:val="21"/>
              </w:rPr>
              <w:t>所示。</w:t>
            </w:r>
          </w:p>
          <w:p w14:paraId="1CBA2AF8">
            <w:pPr>
              <w:pStyle w:val="147"/>
              <w:spacing w:before="48" w:after="48"/>
              <w:ind w:left="0" w:firstLine="0"/>
              <w:rPr>
                <w:rFonts w:cs="宋体"/>
                <w:color w:val="auto"/>
                <w:sz w:val="21"/>
                <w:szCs w:val="21"/>
              </w:rPr>
            </w:pPr>
            <w:bookmarkStart w:id="25" w:name="_Ref65694699"/>
            <w:r>
              <w:rPr>
                <w:rFonts w:hint="eastAsia" w:cs="宋体"/>
                <w:color w:val="auto"/>
                <w:sz w:val="21"/>
                <w:szCs w:val="21"/>
              </w:rPr>
              <w:t>表4</w:t>
            </w:r>
            <w:r>
              <w:rPr>
                <w:rFonts w:cs="宋体"/>
                <w:color w:val="auto"/>
                <w:sz w:val="21"/>
                <w:szCs w:val="21"/>
              </w:rPr>
              <w:t>-</w:t>
            </w:r>
            <w:r>
              <w:rPr>
                <w:rFonts w:hint="eastAsia" w:cs="宋体"/>
                <w:color w:val="auto"/>
                <w:sz w:val="21"/>
                <w:szCs w:val="21"/>
                <w:lang w:val="en-US" w:eastAsia="zh-CN"/>
              </w:rPr>
              <w:t>3</w:t>
            </w:r>
            <w:r>
              <w:rPr>
                <w:rFonts w:cs="宋体"/>
                <w:color w:val="auto"/>
                <w:sz w:val="21"/>
                <w:szCs w:val="21"/>
              </w:rPr>
              <w:t>废气非正常情况排放一览表</w:t>
            </w:r>
            <w:bookmarkEnd w:id="25"/>
          </w:p>
          <w:tbl>
            <w:tblPr>
              <w:tblStyle w:val="35"/>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990"/>
              <w:gridCol w:w="854"/>
              <w:gridCol w:w="847"/>
              <w:gridCol w:w="1107"/>
              <w:gridCol w:w="967"/>
              <w:gridCol w:w="736"/>
              <w:gridCol w:w="709"/>
              <w:gridCol w:w="795"/>
              <w:gridCol w:w="723"/>
            </w:tblGrid>
            <w:tr w14:paraId="31C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27" w:type="dxa"/>
                  <w:vAlign w:val="center"/>
                </w:tcPr>
                <w:p w14:paraId="400921B5">
                  <w:pPr>
                    <w:pStyle w:val="148"/>
                    <w:jc w:val="center"/>
                    <w:rPr>
                      <w:rFonts w:cs="Times New Roman"/>
                      <w:b/>
                      <w:bCs/>
                      <w:color w:val="auto"/>
                    </w:rPr>
                  </w:pPr>
                  <w:r>
                    <w:rPr>
                      <w:rFonts w:cs="Times New Roman"/>
                      <w:b/>
                      <w:bCs/>
                      <w:color w:val="auto"/>
                    </w:rPr>
                    <w:t>序号</w:t>
                  </w:r>
                </w:p>
              </w:tc>
              <w:tc>
                <w:tcPr>
                  <w:tcW w:w="990" w:type="dxa"/>
                  <w:vAlign w:val="center"/>
                </w:tcPr>
                <w:p w14:paraId="67ED25D1">
                  <w:pPr>
                    <w:pStyle w:val="148"/>
                    <w:jc w:val="center"/>
                    <w:rPr>
                      <w:rFonts w:cs="Times New Roman"/>
                      <w:b/>
                      <w:bCs/>
                      <w:color w:val="auto"/>
                    </w:rPr>
                  </w:pPr>
                  <w:r>
                    <w:rPr>
                      <w:rFonts w:cs="Times New Roman"/>
                      <w:b/>
                      <w:bCs/>
                      <w:color w:val="auto"/>
                    </w:rPr>
                    <w:t>污染源</w:t>
                  </w:r>
                </w:p>
              </w:tc>
              <w:tc>
                <w:tcPr>
                  <w:tcW w:w="854" w:type="dxa"/>
                  <w:vAlign w:val="center"/>
                </w:tcPr>
                <w:p w14:paraId="27ED6F24">
                  <w:pPr>
                    <w:pStyle w:val="148"/>
                    <w:jc w:val="center"/>
                    <w:rPr>
                      <w:rFonts w:cs="Times New Roman"/>
                      <w:b/>
                      <w:bCs/>
                      <w:color w:val="auto"/>
                    </w:rPr>
                  </w:pPr>
                  <w:r>
                    <w:rPr>
                      <w:rFonts w:cs="Times New Roman"/>
                      <w:b/>
                      <w:bCs/>
                      <w:color w:val="auto"/>
                    </w:rPr>
                    <w:t>非正常排放原因</w:t>
                  </w:r>
                </w:p>
              </w:tc>
              <w:tc>
                <w:tcPr>
                  <w:tcW w:w="847" w:type="dxa"/>
                  <w:vAlign w:val="center"/>
                </w:tcPr>
                <w:p w14:paraId="726D62B0">
                  <w:pPr>
                    <w:pStyle w:val="148"/>
                    <w:jc w:val="center"/>
                    <w:rPr>
                      <w:rFonts w:cs="Times New Roman"/>
                      <w:b/>
                      <w:bCs/>
                      <w:color w:val="auto"/>
                    </w:rPr>
                  </w:pPr>
                  <w:r>
                    <w:rPr>
                      <w:rFonts w:cs="Times New Roman"/>
                      <w:b/>
                      <w:bCs/>
                      <w:color w:val="auto"/>
                    </w:rPr>
                    <w:t>污染物</w:t>
                  </w:r>
                </w:p>
              </w:tc>
              <w:tc>
                <w:tcPr>
                  <w:tcW w:w="1107" w:type="dxa"/>
                  <w:vAlign w:val="center"/>
                </w:tcPr>
                <w:p w14:paraId="45E525D3">
                  <w:pPr>
                    <w:pStyle w:val="148"/>
                    <w:jc w:val="center"/>
                    <w:rPr>
                      <w:rFonts w:cs="Times New Roman"/>
                      <w:b/>
                      <w:bCs/>
                      <w:color w:val="auto"/>
                    </w:rPr>
                  </w:pPr>
                  <w:r>
                    <w:rPr>
                      <w:rFonts w:cs="Times New Roman"/>
                      <w:b/>
                      <w:bCs/>
                      <w:color w:val="auto"/>
                    </w:rPr>
                    <w:t>非正常排放浓度</w:t>
                  </w:r>
                </w:p>
                <w:p w14:paraId="255C7C43">
                  <w:pPr>
                    <w:pStyle w:val="148"/>
                    <w:jc w:val="center"/>
                    <w:rPr>
                      <w:rFonts w:cs="Times New Roman"/>
                      <w:b/>
                      <w:bCs/>
                      <w:color w:val="auto"/>
                    </w:rPr>
                  </w:pPr>
                  <w:r>
                    <w:rPr>
                      <w:rFonts w:cs="Times New Roman"/>
                      <w:b/>
                      <w:bCs/>
                      <w:color w:val="auto"/>
                    </w:rPr>
                    <w:t>/（mg/m</w:t>
                  </w:r>
                  <w:r>
                    <w:rPr>
                      <w:rFonts w:cs="Times New Roman"/>
                      <w:b/>
                      <w:bCs/>
                      <w:color w:val="auto"/>
                      <w:vertAlign w:val="superscript"/>
                    </w:rPr>
                    <w:t>3</w:t>
                  </w:r>
                  <w:r>
                    <w:rPr>
                      <w:rFonts w:cs="Times New Roman"/>
                      <w:b/>
                      <w:bCs/>
                      <w:color w:val="auto"/>
                    </w:rPr>
                    <w:t>）</w:t>
                  </w:r>
                </w:p>
              </w:tc>
              <w:tc>
                <w:tcPr>
                  <w:tcW w:w="967" w:type="dxa"/>
                  <w:vAlign w:val="center"/>
                </w:tcPr>
                <w:p w14:paraId="700779C2">
                  <w:pPr>
                    <w:pStyle w:val="148"/>
                    <w:jc w:val="center"/>
                    <w:rPr>
                      <w:rFonts w:cs="Times New Roman"/>
                      <w:b/>
                      <w:bCs/>
                      <w:color w:val="auto"/>
                    </w:rPr>
                  </w:pPr>
                  <w:r>
                    <w:rPr>
                      <w:rFonts w:cs="Times New Roman"/>
                      <w:b/>
                      <w:bCs/>
                      <w:color w:val="auto"/>
                    </w:rPr>
                    <w:t>非正常排放速率</w:t>
                  </w:r>
                </w:p>
                <w:p w14:paraId="31BB3AF8">
                  <w:pPr>
                    <w:pStyle w:val="148"/>
                    <w:jc w:val="center"/>
                    <w:rPr>
                      <w:rFonts w:cs="Times New Roman"/>
                      <w:b/>
                      <w:bCs/>
                      <w:color w:val="auto"/>
                    </w:rPr>
                  </w:pPr>
                  <w:r>
                    <w:rPr>
                      <w:rFonts w:cs="Times New Roman"/>
                      <w:b/>
                      <w:bCs/>
                      <w:color w:val="auto"/>
                    </w:rPr>
                    <w:t>/（kg/h）</w:t>
                  </w:r>
                </w:p>
              </w:tc>
              <w:tc>
                <w:tcPr>
                  <w:tcW w:w="736" w:type="dxa"/>
                  <w:vAlign w:val="center"/>
                </w:tcPr>
                <w:p w14:paraId="0050E3BF">
                  <w:pPr>
                    <w:pStyle w:val="148"/>
                    <w:jc w:val="center"/>
                    <w:rPr>
                      <w:rFonts w:cs="Times New Roman"/>
                      <w:b/>
                      <w:bCs/>
                      <w:color w:val="auto"/>
                    </w:rPr>
                  </w:pPr>
                  <w:r>
                    <w:rPr>
                      <w:rFonts w:cs="Times New Roman"/>
                      <w:b/>
                      <w:bCs/>
                      <w:color w:val="auto"/>
                    </w:rPr>
                    <w:t>单次持续时间/h</w:t>
                  </w:r>
                </w:p>
              </w:tc>
              <w:tc>
                <w:tcPr>
                  <w:tcW w:w="709" w:type="dxa"/>
                  <w:vAlign w:val="center"/>
                </w:tcPr>
                <w:p w14:paraId="18CA7A29">
                  <w:pPr>
                    <w:pStyle w:val="148"/>
                    <w:jc w:val="center"/>
                    <w:rPr>
                      <w:rFonts w:cs="Times New Roman"/>
                      <w:b/>
                      <w:bCs/>
                      <w:color w:val="auto"/>
                    </w:rPr>
                  </w:pPr>
                  <w:r>
                    <w:rPr>
                      <w:rFonts w:cs="Times New Roman"/>
                      <w:b/>
                      <w:bCs/>
                      <w:color w:val="auto"/>
                    </w:rPr>
                    <w:t>年发生频次/次</w:t>
                  </w:r>
                </w:p>
              </w:tc>
              <w:tc>
                <w:tcPr>
                  <w:tcW w:w="795" w:type="dxa"/>
                  <w:vAlign w:val="center"/>
                </w:tcPr>
                <w:p w14:paraId="5410B93F">
                  <w:pPr>
                    <w:pStyle w:val="148"/>
                    <w:jc w:val="center"/>
                    <w:rPr>
                      <w:rFonts w:cs="Times New Roman"/>
                      <w:b/>
                      <w:bCs/>
                      <w:color w:val="auto"/>
                    </w:rPr>
                  </w:pPr>
                  <w:r>
                    <w:rPr>
                      <w:rFonts w:hint="eastAsia" w:cs="Times New Roman"/>
                      <w:b/>
                      <w:bCs/>
                      <w:color w:val="auto"/>
                    </w:rPr>
                    <w:t>排放</w:t>
                  </w:r>
                  <w:r>
                    <w:rPr>
                      <w:rFonts w:cs="Times New Roman"/>
                      <w:b/>
                      <w:bCs/>
                      <w:color w:val="auto"/>
                    </w:rPr>
                    <w:t>量kg/年</w:t>
                  </w:r>
                </w:p>
              </w:tc>
              <w:tc>
                <w:tcPr>
                  <w:tcW w:w="723" w:type="dxa"/>
                  <w:vAlign w:val="center"/>
                </w:tcPr>
                <w:p w14:paraId="5DBDC8C6">
                  <w:pPr>
                    <w:pStyle w:val="148"/>
                    <w:jc w:val="center"/>
                    <w:rPr>
                      <w:rFonts w:cs="Times New Roman"/>
                      <w:b/>
                      <w:bCs/>
                      <w:color w:val="auto"/>
                    </w:rPr>
                  </w:pPr>
                  <w:r>
                    <w:rPr>
                      <w:rFonts w:cs="Times New Roman"/>
                      <w:b/>
                      <w:bCs/>
                      <w:color w:val="auto"/>
                    </w:rPr>
                    <w:t>应对</w:t>
                  </w:r>
                </w:p>
                <w:p w14:paraId="2626BDFC">
                  <w:pPr>
                    <w:pStyle w:val="148"/>
                    <w:jc w:val="center"/>
                    <w:rPr>
                      <w:rFonts w:cs="Times New Roman"/>
                      <w:b/>
                      <w:bCs/>
                      <w:color w:val="auto"/>
                    </w:rPr>
                  </w:pPr>
                  <w:r>
                    <w:rPr>
                      <w:rFonts w:cs="Times New Roman"/>
                      <w:b/>
                      <w:bCs/>
                      <w:color w:val="auto"/>
                    </w:rPr>
                    <w:t>措施</w:t>
                  </w:r>
                </w:p>
              </w:tc>
            </w:tr>
            <w:tr w14:paraId="4999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dxa"/>
                  <w:vMerge w:val="restart"/>
                  <w:vAlign w:val="center"/>
                </w:tcPr>
                <w:p w14:paraId="353C20D1">
                  <w:pPr>
                    <w:pStyle w:val="148"/>
                    <w:jc w:val="center"/>
                    <w:rPr>
                      <w:rFonts w:cs="Times New Roman"/>
                      <w:color w:val="auto"/>
                    </w:rPr>
                  </w:pPr>
                  <w:r>
                    <w:rPr>
                      <w:rFonts w:cs="Times New Roman"/>
                      <w:color w:val="auto"/>
                    </w:rPr>
                    <w:t>1</w:t>
                  </w:r>
                </w:p>
              </w:tc>
              <w:tc>
                <w:tcPr>
                  <w:tcW w:w="990" w:type="dxa"/>
                  <w:vMerge w:val="restart"/>
                  <w:vAlign w:val="center"/>
                </w:tcPr>
                <w:p w14:paraId="481A8088">
                  <w:pPr>
                    <w:pStyle w:val="148"/>
                    <w:jc w:val="center"/>
                    <w:rPr>
                      <w:rFonts w:hint="default" w:eastAsia="宋体" w:cs="Times New Roman"/>
                      <w:color w:val="auto"/>
                      <w:lang w:val="en-US" w:eastAsia="zh-CN"/>
                    </w:rPr>
                  </w:pPr>
                  <w:r>
                    <w:rPr>
                      <w:rFonts w:hint="eastAsia" w:cs="Times New Roman"/>
                      <w:color w:val="auto"/>
                      <w:lang w:val="en-US" w:eastAsia="zh-CN"/>
                    </w:rPr>
                    <w:t>DA001</w:t>
                  </w:r>
                </w:p>
              </w:tc>
              <w:tc>
                <w:tcPr>
                  <w:tcW w:w="854" w:type="dxa"/>
                  <w:vMerge w:val="restart"/>
                  <w:vAlign w:val="center"/>
                </w:tcPr>
                <w:p w14:paraId="533C7E82">
                  <w:pPr>
                    <w:pStyle w:val="148"/>
                    <w:jc w:val="center"/>
                    <w:rPr>
                      <w:rFonts w:hint="default" w:eastAsia="宋体" w:cs="Times New Roman"/>
                      <w:color w:val="auto"/>
                      <w:lang w:val="en-US" w:eastAsia="zh-CN"/>
                    </w:rPr>
                  </w:pPr>
                  <w:r>
                    <w:rPr>
                      <w:rFonts w:hint="eastAsia" w:cs="Times New Roman"/>
                      <w:color w:val="auto"/>
                      <w:lang w:val="en-US" w:eastAsia="zh-CN"/>
                    </w:rPr>
                    <w:t>环保设施故障</w:t>
                  </w:r>
                </w:p>
              </w:tc>
              <w:tc>
                <w:tcPr>
                  <w:tcW w:w="847" w:type="dxa"/>
                  <w:vAlign w:val="center"/>
                </w:tcPr>
                <w:p w14:paraId="238802B7">
                  <w:pPr>
                    <w:pStyle w:val="146"/>
                    <w:jc w:val="center"/>
                    <w:rPr>
                      <w:rFonts w:hint="eastAsia" w:eastAsia="宋体" w:cs="Times New Roman"/>
                      <w:color w:val="auto"/>
                      <w:szCs w:val="21"/>
                      <w:lang w:val="en-US" w:eastAsia="zh-CN"/>
                    </w:rPr>
                  </w:pPr>
                  <w:r>
                    <w:rPr>
                      <w:rFonts w:hint="eastAsia" w:cs="Times New Roman"/>
                      <w:color w:val="auto"/>
                      <w:szCs w:val="21"/>
                      <w:lang w:val="en-US" w:eastAsia="zh-CN"/>
                    </w:rPr>
                    <w:t>颗粒物</w:t>
                  </w:r>
                </w:p>
              </w:tc>
              <w:tc>
                <w:tcPr>
                  <w:tcW w:w="1107" w:type="dxa"/>
                  <w:vAlign w:val="center"/>
                </w:tcPr>
                <w:p w14:paraId="7CDB0073">
                  <w:pPr>
                    <w:widowControl/>
                    <w:jc w:val="center"/>
                    <w:textAlignment w:val="center"/>
                    <w:rPr>
                      <w:color w:val="auto"/>
                      <w:szCs w:val="21"/>
                    </w:rPr>
                  </w:pPr>
                  <w:r>
                    <w:rPr>
                      <w:rFonts w:hint="eastAsia" w:ascii="Times New Roman" w:hAnsi="Times New Roman" w:eastAsia="宋体" w:cs="Times New Roman"/>
                      <w:color w:val="auto"/>
                      <w:sz w:val="21"/>
                      <w:szCs w:val="21"/>
                      <w:lang w:val="en-US" w:eastAsia="zh-CN"/>
                    </w:rPr>
                    <w:t xml:space="preserve">80.1 </w:t>
                  </w:r>
                </w:p>
              </w:tc>
              <w:tc>
                <w:tcPr>
                  <w:tcW w:w="967" w:type="dxa"/>
                  <w:vAlign w:val="center"/>
                </w:tcPr>
                <w:p w14:paraId="5F5591CE">
                  <w:pPr>
                    <w:widowControl/>
                    <w:jc w:val="center"/>
                    <w:textAlignment w:val="center"/>
                    <w:rPr>
                      <w:rFonts w:hint="default" w:eastAsia="宋体"/>
                      <w:color w:val="auto"/>
                      <w:szCs w:val="21"/>
                      <w:lang w:val="en-US" w:eastAsia="zh-CN"/>
                    </w:rPr>
                  </w:pPr>
                  <w:r>
                    <w:rPr>
                      <w:rFonts w:hint="eastAsia"/>
                      <w:color w:val="auto"/>
                      <w:szCs w:val="21"/>
                      <w:lang w:val="en-US" w:eastAsia="zh-CN"/>
                    </w:rPr>
                    <w:t>0.156</w:t>
                  </w:r>
                </w:p>
              </w:tc>
              <w:tc>
                <w:tcPr>
                  <w:tcW w:w="736" w:type="dxa"/>
                  <w:vMerge w:val="restart"/>
                  <w:vAlign w:val="center"/>
                </w:tcPr>
                <w:p w14:paraId="28D77786">
                  <w:pPr>
                    <w:pStyle w:val="148"/>
                    <w:jc w:val="center"/>
                    <w:rPr>
                      <w:rFonts w:hint="eastAsia" w:eastAsia="宋体" w:cs="Times New Roman"/>
                      <w:color w:val="auto"/>
                      <w:lang w:val="en-US" w:eastAsia="zh-CN"/>
                    </w:rPr>
                  </w:pPr>
                  <w:r>
                    <w:rPr>
                      <w:rFonts w:hint="eastAsia" w:cs="Times New Roman"/>
                      <w:color w:val="auto"/>
                      <w:lang w:val="en-US" w:eastAsia="zh-CN"/>
                    </w:rPr>
                    <w:t>1</w:t>
                  </w:r>
                </w:p>
              </w:tc>
              <w:tc>
                <w:tcPr>
                  <w:tcW w:w="709" w:type="dxa"/>
                  <w:vMerge w:val="restart"/>
                  <w:vAlign w:val="center"/>
                </w:tcPr>
                <w:p w14:paraId="6721C9F9">
                  <w:pPr>
                    <w:pStyle w:val="148"/>
                    <w:jc w:val="center"/>
                    <w:rPr>
                      <w:rFonts w:hint="default" w:eastAsia="宋体" w:cs="Times New Roman"/>
                      <w:color w:val="auto"/>
                      <w:lang w:val="en-US" w:eastAsia="zh-CN"/>
                    </w:rPr>
                  </w:pPr>
                  <w:r>
                    <w:rPr>
                      <w:rFonts w:hint="eastAsia" w:cs="Times New Roman"/>
                      <w:color w:val="auto"/>
                      <w:lang w:val="en-US" w:eastAsia="zh-CN"/>
                    </w:rPr>
                    <w:t>2</w:t>
                  </w:r>
                </w:p>
              </w:tc>
              <w:tc>
                <w:tcPr>
                  <w:tcW w:w="795" w:type="dxa"/>
                  <w:vAlign w:val="center"/>
                </w:tcPr>
                <w:p w14:paraId="0716220E">
                  <w:pPr>
                    <w:widowControl/>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0.312</w:t>
                  </w:r>
                </w:p>
              </w:tc>
              <w:tc>
                <w:tcPr>
                  <w:tcW w:w="723" w:type="dxa"/>
                  <w:vMerge w:val="restart"/>
                  <w:vAlign w:val="center"/>
                </w:tcPr>
                <w:p w14:paraId="7802AA46">
                  <w:pPr>
                    <w:pStyle w:val="148"/>
                    <w:jc w:val="center"/>
                    <w:rPr>
                      <w:rFonts w:cs="Times New Roman"/>
                      <w:color w:val="auto"/>
                    </w:rPr>
                  </w:pPr>
                  <w:r>
                    <w:rPr>
                      <w:rFonts w:hint="eastAsia" w:cs="Times New Roman"/>
                      <w:color w:val="auto"/>
                    </w:rPr>
                    <w:t>停产检修</w:t>
                  </w:r>
                </w:p>
              </w:tc>
            </w:tr>
            <w:tr w14:paraId="1F1A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dxa"/>
                  <w:vMerge w:val="continue"/>
                  <w:vAlign w:val="center"/>
                </w:tcPr>
                <w:p w14:paraId="71FDD742">
                  <w:pPr>
                    <w:pStyle w:val="148"/>
                    <w:jc w:val="center"/>
                    <w:rPr>
                      <w:rFonts w:cs="Times New Roman"/>
                      <w:color w:val="auto"/>
                    </w:rPr>
                  </w:pPr>
                </w:p>
              </w:tc>
              <w:tc>
                <w:tcPr>
                  <w:tcW w:w="990" w:type="dxa"/>
                  <w:vMerge w:val="continue"/>
                  <w:vAlign w:val="center"/>
                </w:tcPr>
                <w:p w14:paraId="497F0D7C">
                  <w:pPr>
                    <w:pStyle w:val="148"/>
                    <w:jc w:val="center"/>
                    <w:rPr>
                      <w:rFonts w:hint="eastAsia" w:cs="Times New Roman"/>
                      <w:color w:val="auto"/>
                      <w:lang w:val="en-US" w:eastAsia="zh-CN"/>
                    </w:rPr>
                  </w:pPr>
                </w:p>
              </w:tc>
              <w:tc>
                <w:tcPr>
                  <w:tcW w:w="854" w:type="dxa"/>
                  <w:vMerge w:val="continue"/>
                  <w:vAlign w:val="center"/>
                </w:tcPr>
                <w:p w14:paraId="61B8801D">
                  <w:pPr>
                    <w:pStyle w:val="148"/>
                    <w:jc w:val="center"/>
                    <w:rPr>
                      <w:rFonts w:hint="eastAsia" w:cs="Times New Roman"/>
                      <w:color w:val="auto"/>
                      <w:lang w:val="en-US" w:eastAsia="zh-CN"/>
                    </w:rPr>
                  </w:pPr>
                </w:p>
              </w:tc>
              <w:tc>
                <w:tcPr>
                  <w:tcW w:w="847" w:type="dxa"/>
                  <w:vAlign w:val="center"/>
                </w:tcPr>
                <w:p w14:paraId="24619413">
                  <w:pPr>
                    <w:pStyle w:val="146"/>
                    <w:jc w:val="center"/>
                    <w:rPr>
                      <w:rFonts w:hint="eastAsia" w:cs="Times New Roman"/>
                      <w:color w:val="auto"/>
                      <w:szCs w:val="21"/>
                      <w:lang w:val="en-US" w:eastAsia="zh-CN"/>
                    </w:rPr>
                  </w:pPr>
                  <w:r>
                    <w:rPr>
                      <w:rFonts w:hint="eastAsia" w:cs="Times New Roman"/>
                      <w:color w:val="auto"/>
                      <w:szCs w:val="21"/>
                      <w:lang w:val="en-US" w:eastAsia="zh-CN"/>
                    </w:rPr>
                    <w:t>SO</w:t>
                  </w:r>
                  <w:r>
                    <w:rPr>
                      <w:rFonts w:hint="eastAsia" w:cs="Times New Roman"/>
                      <w:color w:val="auto"/>
                      <w:szCs w:val="21"/>
                      <w:vertAlign w:val="subscript"/>
                      <w:lang w:val="en-US" w:eastAsia="zh-CN"/>
                    </w:rPr>
                    <w:t>2</w:t>
                  </w:r>
                </w:p>
              </w:tc>
              <w:tc>
                <w:tcPr>
                  <w:tcW w:w="1107" w:type="dxa"/>
                  <w:vAlign w:val="center"/>
                </w:tcPr>
                <w:p w14:paraId="3C4F67B7">
                  <w:pPr>
                    <w:widowControl/>
                    <w:jc w:val="center"/>
                    <w:textAlignment w:val="center"/>
                    <w:rPr>
                      <w:rFonts w:hint="eastAsia"/>
                      <w:color w:val="auto"/>
                      <w:szCs w:val="21"/>
                      <w:lang w:val="en-US" w:eastAsia="zh-CN" w:bidi="ar"/>
                    </w:rPr>
                  </w:pPr>
                  <w:r>
                    <w:rPr>
                      <w:rFonts w:hint="eastAsia" w:ascii="Times New Roman" w:hAnsi="Times New Roman" w:eastAsia="宋体" w:cs="Times New Roman"/>
                      <w:color w:val="auto"/>
                      <w:sz w:val="21"/>
                      <w:szCs w:val="21"/>
                      <w:lang w:val="en-US" w:eastAsia="zh-CN"/>
                    </w:rPr>
                    <w:t xml:space="preserve">27.8 </w:t>
                  </w:r>
                </w:p>
              </w:tc>
              <w:tc>
                <w:tcPr>
                  <w:tcW w:w="967" w:type="dxa"/>
                  <w:vAlign w:val="center"/>
                </w:tcPr>
                <w:p w14:paraId="678FEC8C">
                  <w:pPr>
                    <w:widowControl/>
                    <w:jc w:val="center"/>
                    <w:textAlignment w:val="center"/>
                    <w:rPr>
                      <w:rFonts w:hint="default"/>
                      <w:color w:val="auto"/>
                      <w:szCs w:val="21"/>
                      <w:lang w:val="en-US" w:eastAsia="zh-CN"/>
                    </w:rPr>
                  </w:pPr>
                  <w:r>
                    <w:rPr>
                      <w:rFonts w:hint="eastAsia"/>
                      <w:color w:val="auto"/>
                      <w:szCs w:val="21"/>
                      <w:lang w:val="en-US" w:eastAsia="zh-CN"/>
                    </w:rPr>
                    <w:t>0.017</w:t>
                  </w:r>
                </w:p>
              </w:tc>
              <w:tc>
                <w:tcPr>
                  <w:tcW w:w="736" w:type="dxa"/>
                  <w:vMerge w:val="continue"/>
                  <w:vAlign w:val="center"/>
                </w:tcPr>
                <w:p w14:paraId="6F2CB189">
                  <w:pPr>
                    <w:pStyle w:val="148"/>
                    <w:jc w:val="center"/>
                    <w:rPr>
                      <w:rFonts w:cs="Times New Roman"/>
                      <w:color w:val="auto"/>
                    </w:rPr>
                  </w:pPr>
                </w:p>
              </w:tc>
              <w:tc>
                <w:tcPr>
                  <w:tcW w:w="709" w:type="dxa"/>
                  <w:vMerge w:val="continue"/>
                  <w:vAlign w:val="center"/>
                </w:tcPr>
                <w:p w14:paraId="0A2EC038">
                  <w:pPr>
                    <w:pStyle w:val="148"/>
                    <w:jc w:val="center"/>
                    <w:rPr>
                      <w:rFonts w:hint="eastAsia" w:cs="Times New Roman"/>
                      <w:color w:val="auto"/>
                    </w:rPr>
                  </w:pPr>
                </w:p>
              </w:tc>
              <w:tc>
                <w:tcPr>
                  <w:tcW w:w="795" w:type="dxa"/>
                  <w:vAlign w:val="center"/>
                </w:tcPr>
                <w:p w14:paraId="4EA6EAE1">
                  <w:pPr>
                    <w:widowControl/>
                    <w:jc w:val="center"/>
                    <w:textAlignment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0.034</w:t>
                  </w:r>
                </w:p>
              </w:tc>
              <w:tc>
                <w:tcPr>
                  <w:tcW w:w="723" w:type="dxa"/>
                  <w:vMerge w:val="continue"/>
                  <w:vAlign w:val="center"/>
                </w:tcPr>
                <w:p w14:paraId="60E1EB9E">
                  <w:pPr>
                    <w:pStyle w:val="148"/>
                    <w:jc w:val="center"/>
                    <w:rPr>
                      <w:rFonts w:hint="eastAsia" w:cs="Times New Roman"/>
                      <w:color w:val="auto"/>
                    </w:rPr>
                  </w:pPr>
                </w:p>
              </w:tc>
            </w:tr>
            <w:tr w14:paraId="7DCC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dxa"/>
                  <w:vMerge w:val="continue"/>
                  <w:vAlign w:val="center"/>
                </w:tcPr>
                <w:p w14:paraId="5A075F84">
                  <w:pPr>
                    <w:pStyle w:val="148"/>
                    <w:jc w:val="center"/>
                    <w:rPr>
                      <w:rFonts w:cs="Times New Roman"/>
                      <w:color w:val="auto"/>
                    </w:rPr>
                  </w:pPr>
                </w:p>
              </w:tc>
              <w:tc>
                <w:tcPr>
                  <w:tcW w:w="990" w:type="dxa"/>
                  <w:vMerge w:val="continue"/>
                  <w:vAlign w:val="center"/>
                </w:tcPr>
                <w:p w14:paraId="5BBEA4DD">
                  <w:pPr>
                    <w:pStyle w:val="148"/>
                    <w:jc w:val="center"/>
                    <w:rPr>
                      <w:rFonts w:hint="eastAsia" w:cs="Times New Roman"/>
                      <w:color w:val="auto"/>
                      <w:lang w:val="en-US" w:eastAsia="zh-CN"/>
                    </w:rPr>
                  </w:pPr>
                </w:p>
              </w:tc>
              <w:tc>
                <w:tcPr>
                  <w:tcW w:w="854" w:type="dxa"/>
                  <w:vMerge w:val="continue"/>
                  <w:vAlign w:val="center"/>
                </w:tcPr>
                <w:p w14:paraId="73BC08F5">
                  <w:pPr>
                    <w:pStyle w:val="148"/>
                    <w:jc w:val="center"/>
                    <w:rPr>
                      <w:rFonts w:hint="eastAsia" w:cs="Times New Roman"/>
                      <w:color w:val="auto"/>
                      <w:lang w:val="en-US" w:eastAsia="zh-CN"/>
                    </w:rPr>
                  </w:pPr>
                </w:p>
              </w:tc>
              <w:tc>
                <w:tcPr>
                  <w:tcW w:w="847" w:type="dxa"/>
                  <w:vAlign w:val="center"/>
                </w:tcPr>
                <w:p w14:paraId="68666C8D">
                  <w:pPr>
                    <w:pStyle w:val="146"/>
                    <w:jc w:val="center"/>
                    <w:rPr>
                      <w:rFonts w:hint="default" w:cs="Times New Roman"/>
                      <w:color w:val="auto"/>
                      <w:szCs w:val="21"/>
                      <w:lang w:val="en-US" w:eastAsia="zh-CN"/>
                    </w:rPr>
                  </w:pPr>
                  <w:r>
                    <w:rPr>
                      <w:rFonts w:hint="eastAsia" w:cs="Times New Roman"/>
                      <w:color w:val="auto"/>
                      <w:szCs w:val="21"/>
                      <w:lang w:val="en-US" w:eastAsia="zh-CN"/>
                    </w:rPr>
                    <w:t>NO</w:t>
                  </w:r>
                  <w:r>
                    <w:rPr>
                      <w:rFonts w:hint="eastAsia" w:cs="Times New Roman"/>
                      <w:color w:val="auto"/>
                      <w:szCs w:val="21"/>
                      <w:vertAlign w:val="subscript"/>
                      <w:lang w:val="en-US" w:eastAsia="zh-CN"/>
                    </w:rPr>
                    <w:t>X</w:t>
                  </w:r>
                </w:p>
              </w:tc>
              <w:tc>
                <w:tcPr>
                  <w:tcW w:w="1107" w:type="dxa"/>
                  <w:vAlign w:val="center"/>
                </w:tcPr>
                <w:p w14:paraId="589BFE67">
                  <w:pPr>
                    <w:widowControl/>
                    <w:jc w:val="center"/>
                    <w:textAlignment w:val="center"/>
                    <w:rPr>
                      <w:rFonts w:hint="eastAsia"/>
                      <w:color w:val="auto"/>
                      <w:szCs w:val="21"/>
                      <w:lang w:val="en-US" w:eastAsia="zh-CN" w:bidi="ar"/>
                    </w:rPr>
                  </w:pPr>
                  <w:r>
                    <w:rPr>
                      <w:rFonts w:hint="eastAsia" w:ascii="Times New Roman" w:hAnsi="Times New Roman" w:eastAsia="宋体" w:cs="Times New Roman"/>
                      <w:color w:val="auto"/>
                      <w:sz w:val="21"/>
                      <w:szCs w:val="21"/>
                      <w:highlight w:val="none"/>
                      <w:lang w:val="en-US" w:eastAsia="zh-CN"/>
                    </w:rPr>
                    <w:t>114.3</w:t>
                  </w:r>
                </w:p>
              </w:tc>
              <w:tc>
                <w:tcPr>
                  <w:tcW w:w="967" w:type="dxa"/>
                  <w:vAlign w:val="center"/>
                </w:tcPr>
                <w:p w14:paraId="207AF48A">
                  <w:pPr>
                    <w:widowControl/>
                    <w:jc w:val="center"/>
                    <w:textAlignment w:val="center"/>
                    <w:rPr>
                      <w:rFonts w:hint="default"/>
                      <w:color w:val="auto"/>
                      <w:szCs w:val="21"/>
                      <w:lang w:val="en-US" w:eastAsia="zh-CN"/>
                    </w:rPr>
                  </w:pPr>
                  <w:r>
                    <w:rPr>
                      <w:rFonts w:hint="eastAsia"/>
                      <w:color w:val="auto"/>
                      <w:szCs w:val="21"/>
                      <w:lang w:val="en-US" w:eastAsia="zh-CN"/>
                    </w:rPr>
                    <w:t>0.223</w:t>
                  </w:r>
                </w:p>
              </w:tc>
              <w:tc>
                <w:tcPr>
                  <w:tcW w:w="736" w:type="dxa"/>
                  <w:vMerge w:val="continue"/>
                  <w:vAlign w:val="center"/>
                </w:tcPr>
                <w:p w14:paraId="13E5DFA4">
                  <w:pPr>
                    <w:pStyle w:val="148"/>
                    <w:jc w:val="center"/>
                    <w:rPr>
                      <w:rFonts w:cs="Times New Roman"/>
                      <w:color w:val="auto"/>
                    </w:rPr>
                  </w:pPr>
                </w:p>
              </w:tc>
              <w:tc>
                <w:tcPr>
                  <w:tcW w:w="709" w:type="dxa"/>
                  <w:vMerge w:val="continue"/>
                  <w:vAlign w:val="center"/>
                </w:tcPr>
                <w:p w14:paraId="096B39AB">
                  <w:pPr>
                    <w:pStyle w:val="148"/>
                    <w:jc w:val="center"/>
                    <w:rPr>
                      <w:rFonts w:hint="eastAsia" w:cs="Times New Roman"/>
                      <w:color w:val="auto"/>
                    </w:rPr>
                  </w:pPr>
                </w:p>
              </w:tc>
              <w:tc>
                <w:tcPr>
                  <w:tcW w:w="795" w:type="dxa"/>
                  <w:vAlign w:val="center"/>
                </w:tcPr>
                <w:p w14:paraId="05E3E78C">
                  <w:pPr>
                    <w:widowControl/>
                    <w:jc w:val="center"/>
                    <w:textAlignment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0.446</w:t>
                  </w:r>
                </w:p>
              </w:tc>
              <w:tc>
                <w:tcPr>
                  <w:tcW w:w="723" w:type="dxa"/>
                  <w:vMerge w:val="continue"/>
                  <w:vAlign w:val="center"/>
                </w:tcPr>
                <w:p w14:paraId="08FB361F">
                  <w:pPr>
                    <w:pStyle w:val="148"/>
                    <w:jc w:val="center"/>
                    <w:rPr>
                      <w:rFonts w:hint="eastAsia" w:cs="Times New Roman"/>
                      <w:color w:val="auto"/>
                    </w:rPr>
                  </w:pPr>
                </w:p>
              </w:tc>
            </w:tr>
            <w:tr w14:paraId="5E41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327" w:type="dxa"/>
                  <w:vMerge w:val="continue"/>
                  <w:vAlign w:val="center"/>
                </w:tcPr>
                <w:p w14:paraId="67A05531">
                  <w:pPr>
                    <w:pStyle w:val="148"/>
                    <w:jc w:val="center"/>
                    <w:rPr>
                      <w:rFonts w:cs="Times New Roman"/>
                      <w:color w:val="auto"/>
                    </w:rPr>
                  </w:pPr>
                </w:p>
              </w:tc>
              <w:tc>
                <w:tcPr>
                  <w:tcW w:w="990" w:type="dxa"/>
                  <w:vMerge w:val="continue"/>
                  <w:vAlign w:val="center"/>
                </w:tcPr>
                <w:p w14:paraId="4B40DD67">
                  <w:pPr>
                    <w:pStyle w:val="148"/>
                    <w:jc w:val="center"/>
                    <w:rPr>
                      <w:rFonts w:hint="default" w:eastAsia="宋体" w:cs="Times New Roman"/>
                      <w:color w:val="auto"/>
                      <w:lang w:val="en-US" w:eastAsia="zh-CN"/>
                    </w:rPr>
                  </w:pPr>
                </w:p>
              </w:tc>
              <w:tc>
                <w:tcPr>
                  <w:tcW w:w="854" w:type="dxa"/>
                  <w:vMerge w:val="continue"/>
                  <w:vAlign w:val="center"/>
                </w:tcPr>
                <w:p w14:paraId="169D3434">
                  <w:pPr>
                    <w:pStyle w:val="148"/>
                    <w:jc w:val="center"/>
                    <w:rPr>
                      <w:rFonts w:cs="Times New Roman"/>
                      <w:color w:val="auto"/>
                    </w:rPr>
                  </w:pPr>
                </w:p>
              </w:tc>
              <w:tc>
                <w:tcPr>
                  <w:tcW w:w="847" w:type="dxa"/>
                  <w:vAlign w:val="center"/>
                </w:tcPr>
                <w:p w14:paraId="138C0CEB">
                  <w:pPr>
                    <w:pStyle w:val="146"/>
                    <w:jc w:val="center"/>
                    <w:rPr>
                      <w:rFonts w:hint="default" w:eastAsia="宋体" w:cs="Times New Roman"/>
                      <w:color w:val="auto"/>
                      <w:szCs w:val="21"/>
                      <w:lang w:val="en-US" w:eastAsia="zh-CN"/>
                    </w:rPr>
                  </w:pPr>
                  <w:r>
                    <w:rPr>
                      <w:rFonts w:hint="eastAsia" w:cs="Times New Roman"/>
                      <w:color w:val="auto"/>
                      <w:szCs w:val="21"/>
                      <w:lang w:val="en-US" w:eastAsia="zh-CN"/>
                    </w:rPr>
                    <w:t>CO</w:t>
                  </w:r>
                </w:p>
              </w:tc>
              <w:tc>
                <w:tcPr>
                  <w:tcW w:w="1107" w:type="dxa"/>
                  <w:vAlign w:val="center"/>
                </w:tcPr>
                <w:p w14:paraId="6ECF7524">
                  <w:pPr>
                    <w:widowControl/>
                    <w:jc w:val="center"/>
                    <w:textAlignment w:val="center"/>
                    <w:rPr>
                      <w:color w:val="auto"/>
                      <w:szCs w:val="21"/>
                    </w:rPr>
                  </w:pPr>
                  <w:r>
                    <w:rPr>
                      <w:rFonts w:hint="eastAsia" w:ascii="Times New Roman" w:hAnsi="Times New Roman" w:eastAsia="宋体" w:cs="Times New Roman"/>
                      <w:color w:val="auto"/>
                      <w:sz w:val="21"/>
                      <w:szCs w:val="21"/>
                      <w:highlight w:val="none"/>
                      <w:lang w:val="en-US" w:eastAsia="zh-CN"/>
                    </w:rPr>
                    <w:t>200</w:t>
                  </w:r>
                </w:p>
              </w:tc>
              <w:tc>
                <w:tcPr>
                  <w:tcW w:w="967" w:type="dxa"/>
                  <w:vAlign w:val="center"/>
                </w:tcPr>
                <w:p w14:paraId="6E2E7808">
                  <w:pPr>
                    <w:widowControl/>
                    <w:jc w:val="center"/>
                    <w:textAlignment w:val="center"/>
                    <w:rPr>
                      <w:rFonts w:hint="default" w:eastAsia="宋体"/>
                      <w:color w:val="auto"/>
                      <w:szCs w:val="21"/>
                      <w:lang w:val="en-US" w:eastAsia="zh-CN"/>
                    </w:rPr>
                  </w:pPr>
                  <w:r>
                    <w:rPr>
                      <w:rFonts w:hint="eastAsia"/>
                      <w:color w:val="auto"/>
                      <w:szCs w:val="21"/>
                      <w:lang w:val="en-US" w:eastAsia="zh-CN"/>
                    </w:rPr>
                    <w:t>0.39</w:t>
                  </w:r>
                </w:p>
              </w:tc>
              <w:tc>
                <w:tcPr>
                  <w:tcW w:w="736" w:type="dxa"/>
                  <w:vMerge w:val="continue"/>
                  <w:vAlign w:val="center"/>
                </w:tcPr>
                <w:p w14:paraId="11D9F886">
                  <w:pPr>
                    <w:pStyle w:val="148"/>
                    <w:jc w:val="center"/>
                    <w:rPr>
                      <w:rFonts w:cs="Times New Roman"/>
                      <w:color w:val="auto"/>
                    </w:rPr>
                  </w:pPr>
                </w:p>
              </w:tc>
              <w:tc>
                <w:tcPr>
                  <w:tcW w:w="709" w:type="dxa"/>
                  <w:vMerge w:val="continue"/>
                  <w:vAlign w:val="center"/>
                </w:tcPr>
                <w:p w14:paraId="3E3454B4">
                  <w:pPr>
                    <w:pStyle w:val="148"/>
                    <w:jc w:val="center"/>
                    <w:rPr>
                      <w:rFonts w:cs="Times New Roman"/>
                      <w:color w:val="auto"/>
                    </w:rPr>
                  </w:pPr>
                </w:p>
              </w:tc>
              <w:tc>
                <w:tcPr>
                  <w:tcW w:w="795" w:type="dxa"/>
                  <w:vAlign w:val="center"/>
                </w:tcPr>
                <w:p w14:paraId="4F0FB048">
                  <w:pPr>
                    <w:widowControl/>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0.78</w:t>
                  </w:r>
                </w:p>
              </w:tc>
              <w:tc>
                <w:tcPr>
                  <w:tcW w:w="723" w:type="dxa"/>
                  <w:vMerge w:val="continue"/>
                  <w:vAlign w:val="center"/>
                </w:tcPr>
                <w:p w14:paraId="3BA0DD97">
                  <w:pPr>
                    <w:pStyle w:val="148"/>
                    <w:jc w:val="center"/>
                    <w:rPr>
                      <w:rFonts w:cs="Times New Roman"/>
                      <w:color w:val="auto"/>
                    </w:rPr>
                  </w:pPr>
                </w:p>
              </w:tc>
            </w:tr>
          </w:tbl>
          <w:p w14:paraId="35357E73">
            <w:pPr>
              <w:adjustRightInd w:val="0"/>
              <w:snapToGrid w:val="0"/>
              <w:spacing w:before="240" w:beforeLines="100" w:line="360" w:lineRule="auto"/>
              <w:ind w:firstLine="382" w:firstLineChars="200"/>
              <w:rPr>
                <w:rFonts w:cs="宋体"/>
                <w:b/>
                <w:color w:val="auto"/>
                <w:spacing w:val="-10"/>
                <w:szCs w:val="21"/>
              </w:rPr>
            </w:pPr>
            <w:r>
              <w:rPr>
                <w:rFonts w:hint="eastAsia" w:cs="宋体"/>
                <w:b/>
                <w:color w:val="auto"/>
                <w:spacing w:val="-10"/>
                <w:szCs w:val="21"/>
              </w:rPr>
              <w:t>4、</w:t>
            </w:r>
            <w:r>
              <w:rPr>
                <w:rFonts w:hint="eastAsia" w:cs="华文楷体"/>
                <w:b/>
                <w:color w:val="auto"/>
                <w:szCs w:val="21"/>
              </w:rPr>
              <w:t>环保措施可行性分析</w:t>
            </w:r>
          </w:p>
          <w:p w14:paraId="7E47ACB4">
            <w:pPr>
              <w:adjustRightInd w:val="0"/>
              <w:snapToGrid w:val="0"/>
              <w:spacing w:line="360" w:lineRule="auto"/>
              <w:ind w:left="420" w:leftChars="200" w:firstLine="0" w:firstLineChars="0"/>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氮氧化物的处理：本项目采用低氮燃烧技术来降低NOx的形成</w:t>
            </w:r>
            <w:r>
              <w:rPr>
                <w:rFonts w:hint="eastAsia" w:cs="Times New Roman"/>
                <w:color w:val="auto"/>
                <w:sz w:val="21"/>
                <w:szCs w:val="21"/>
                <w:highlight w:val="none"/>
                <w:lang w:val="en-US" w:eastAsia="zh-CN"/>
              </w:rPr>
              <w:t>，低氮燃烧器是通过</w:t>
            </w:r>
          </w:p>
          <w:p w14:paraId="65E5CC83">
            <w:pPr>
              <w:adjustRightInd w:val="0"/>
              <w:snapToGrid w:val="0"/>
              <w:spacing w:line="360" w:lineRule="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调节燃烧温度、烟气中的氧的浓度、烟气在高温区的停留时间等方法来抑制NOx的生成或破坏已产生的NOx。通过特殊设计的燃烧器结枃，控制燃烧器喉部燃料和空气的动量及流动方向，使燃烧器出口实现分级送风并与燃料合理配比，减少NOx生成的技术。低氮燃烧技术具有不需要添加脱硝剂，投资和运行费用低，运行简单、维护方便无二次污染等特点。</w:t>
            </w:r>
          </w:p>
          <w:p w14:paraId="00415C42">
            <w:pPr>
              <w:adjustRightInd w:val="0"/>
              <w:snapToGrid w:val="0"/>
              <w:spacing w:line="360" w:lineRule="auto"/>
              <w:ind w:firstLine="420" w:firstLineChars="200"/>
              <w:rPr>
                <w:rFonts w:hint="eastAsia" w:cs="华文楷体"/>
                <w:bCs/>
                <w:color w:val="auto"/>
                <w:szCs w:val="21"/>
                <w:lang w:val="en-US" w:eastAsia="zh-CN"/>
              </w:rPr>
            </w:pPr>
            <w:r>
              <w:rPr>
                <w:rFonts w:hint="eastAsia" w:cs="华文楷体"/>
                <w:bCs/>
                <w:color w:val="auto"/>
                <w:szCs w:val="21"/>
                <w:lang w:val="en-US" w:eastAsia="zh-CN"/>
              </w:rPr>
              <w:t>根据《排污许可证申请与核发技术规范  锅炉》（HJ953-2018）表7，低氮燃烧属于锅炉烟气污染防治可行技术。</w:t>
            </w:r>
          </w:p>
          <w:p w14:paraId="682BCD97">
            <w:pPr>
              <w:adjustRightInd w:val="0"/>
              <w:snapToGrid w:val="0"/>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cs="华文楷体"/>
                <w:bCs/>
                <w:color w:val="auto"/>
                <w:szCs w:val="21"/>
                <w:lang w:val="en-US" w:eastAsia="zh-CN"/>
              </w:rPr>
              <w:t>颗粒物的处理：采用</w:t>
            </w:r>
            <w:r>
              <w:rPr>
                <w:rFonts w:hint="eastAsia" w:ascii="Times New Roman" w:hAnsi="Times New Roman" w:eastAsia="宋体" w:cs="Times New Roman"/>
                <w:color w:val="auto"/>
                <w:sz w:val="21"/>
                <w:szCs w:val="21"/>
                <w:highlight w:val="none"/>
                <w:lang w:val="en-US" w:eastAsia="zh-CN"/>
              </w:rPr>
              <w:t>多管</w:t>
            </w:r>
            <w:r>
              <w:rPr>
                <w:rFonts w:hint="default" w:ascii="Times New Roman" w:hAnsi="Times New Roman" w:eastAsia="宋体" w:cs="Times New Roman"/>
                <w:color w:val="auto"/>
                <w:sz w:val="21"/>
                <w:szCs w:val="21"/>
                <w:highlight w:val="none"/>
                <w:lang w:val="en-US" w:eastAsia="zh-CN"/>
              </w:rPr>
              <w:t>除尘+布袋除尘+水喷淋</w:t>
            </w:r>
            <w:r>
              <w:rPr>
                <w:rFonts w:hint="eastAsia" w:ascii="Times New Roman" w:hAnsi="Times New Roman" w:eastAsia="宋体" w:cs="Times New Roman"/>
                <w:color w:val="auto"/>
                <w:sz w:val="21"/>
                <w:szCs w:val="21"/>
                <w:highlight w:val="none"/>
                <w:lang w:val="en-US" w:eastAsia="zh-CN"/>
              </w:rPr>
              <w:t>组合技术，多管除尘是一种干式机械除尘设备，通过陶瓷旋风子的离心分离作用去除烟气中的粉尘颗粒，其工作原理与旋风除尘类似，由多个陶瓷旋风子并联组成。根据</w:t>
            </w:r>
            <w:r>
              <w:rPr>
                <w:rFonts w:hint="eastAsia" w:cs="华文楷体"/>
                <w:bCs/>
                <w:color w:val="auto"/>
                <w:szCs w:val="21"/>
                <w:lang w:val="en-US" w:eastAsia="zh-CN"/>
              </w:rPr>
              <w:t>《排污许可证申请与核发技术规范  锅炉》（HJ953-2018）表7，旋风除尘和袋式除尘组合技术为可行技术。本项目</w:t>
            </w:r>
            <w:r>
              <w:rPr>
                <w:rFonts w:hint="eastAsia" w:ascii="Times New Roman" w:hAnsi="Times New Roman" w:eastAsia="宋体" w:cs="Times New Roman"/>
                <w:color w:val="auto"/>
                <w:sz w:val="21"/>
                <w:szCs w:val="21"/>
                <w:highlight w:val="none"/>
                <w:lang w:val="en-US" w:eastAsia="zh-CN"/>
              </w:rPr>
              <w:t>多管</w:t>
            </w:r>
            <w:r>
              <w:rPr>
                <w:rFonts w:hint="default" w:ascii="Times New Roman" w:hAnsi="Times New Roman" w:eastAsia="宋体" w:cs="Times New Roman"/>
                <w:color w:val="auto"/>
                <w:sz w:val="21"/>
                <w:szCs w:val="21"/>
                <w:highlight w:val="none"/>
                <w:lang w:val="en-US" w:eastAsia="zh-CN"/>
              </w:rPr>
              <w:t>除尘+布袋除尘</w:t>
            </w:r>
            <w:r>
              <w:rPr>
                <w:rFonts w:hint="eastAsia" w:ascii="Times New Roman" w:hAnsi="Times New Roman" w:eastAsia="宋体" w:cs="Times New Roman"/>
                <w:color w:val="auto"/>
                <w:sz w:val="21"/>
                <w:szCs w:val="21"/>
                <w:highlight w:val="none"/>
                <w:lang w:val="en-US" w:eastAsia="zh-CN"/>
              </w:rPr>
              <w:t>后端为水喷淋，可进行一步降低颗粒物排放浓度，因此项目采取的除尘措施是可行的。</w:t>
            </w:r>
          </w:p>
          <w:p w14:paraId="482F4EA6">
            <w:pPr>
              <w:adjustRightInd w:val="0"/>
              <w:snapToGrid w:val="0"/>
              <w:spacing w:line="360" w:lineRule="auto"/>
              <w:ind w:firstLine="420" w:firstLineChars="200"/>
              <w:rPr>
                <w:rFonts w:cs="华文楷体"/>
                <w:color w:val="auto"/>
                <w:szCs w:val="21"/>
              </w:rPr>
            </w:pPr>
            <w:r>
              <w:rPr>
                <w:rFonts w:hint="eastAsia" w:cs="华文楷体"/>
                <w:color w:val="auto"/>
                <w:szCs w:val="21"/>
              </w:rPr>
              <w:t>综上分析，本项目拟采取的废气治理措施是可行的。</w:t>
            </w:r>
          </w:p>
          <w:bookmarkEnd w:id="24"/>
          <w:p w14:paraId="1CD538ED">
            <w:pPr>
              <w:adjustRightInd w:val="0"/>
              <w:snapToGrid w:val="0"/>
              <w:spacing w:line="360" w:lineRule="auto"/>
              <w:ind w:firstLine="422" w:firstLineChars="200"/>
              <w:rPr>
                <w:color w:val="auto"/>
              </w:rPr>
            </w:pPr>
            <w:r>
              <w:rPr>
                <w:rFonts w:hint="eastAsia" w:cs="华文楷体"/>
                <w:b/>
                <w:color w:val="auto"/>
                <w:szCs w:val="21"/>
              </w:rPr>
              <w:t>5、环境影响分析</w:t>
            </w:r>
          </w:p>
          <w:p w14:paraId="784499DB">
            <w:pPr>
              <w:snapToGrid w:val="0"/>
              <w:spacing w:line="360" w:lineRule="auto"/>
              <w:ind w:firstLine="420" w:firstLineChars="200"/>
              <w:jc w:val="left"/>
              <w:rPr>
                <w:b/>
                <w:bCs/>
                <w:color w:val="auto"/>
                <w:szCs w:val="21"/>
              </w:rPr>
            </w:pPr>
            <w:r>
              <w:rPr>
                <w:rFonts w:hint="eastAsia"/>
                <w:color w:val="auto"/>
              </w:rPr>
              <w:t>项目所在地属于环境空气达标区，根据上文分析，本项目大气污染物经处理后可做到达标排放；本项目采用的废气治理措施成熟有效，切实可行，因此本项目废气排放对周边环境影响较小。</w:t>
            </w:r>
          </w:p>
          <w:p w14:paraId="4F80CA9C">
            <w:pPr>
              <w:snapToGrid w:val="0"/>
              <w:spacing w:line="360" w:lineRule="auto"/>
              <w:ind w:firstLine="422" w:firstLineChars="200"/>
              <w:jc w:val="left"/>
              <w:rPr>
                <w:b/>
                <w:bCs/>
                <w:color w:val="auto"/>
                <w:szCs w:val="21"/>
              </w:rPr>
            </w:pPr>
            <w:r>
              <w:rPr>
                <w:rFonts w:hint="eastAsia"/>
                <w:b/>
                <w:bCs/>
                <w:color w:val="auto"/>
                <w:szCs w:val="21"/>
              </w:rPr>
              <w:t>6、废气自行监测</w:t>
            </w:r>
          </w:p>
          <w:p w14:paraId="0F9E8DF1">
            <w:pPr>
              <w:snapToGrid w:val="0"/>
              <w:spacing w:line="360" w:lineRule="auto"/>
              <w:ind w:firstLine="420" w:firstLineChars="200"/>
              <w:jc w:val="left"/>
              <w:rPr>
                <w:bCs/>
                <w:color w:val="auto"/>
                <w:szCs w:val="21"/>
                <w:lang w:bidi="ar"/>
              </w:rPr>
            </w:pPr>
            <w:r>
              <w:rPr>
                <w:rFonts w:hint="eastAsia" w:ascii="宋体" w:hAnsi="宋体" w:cs="宋体"/>
                <w:bCs/>
                <w:color w:val="auto"/>
                <w:szCs w:val="21"/>
                <w:lang w:bidi="ar"/>
              </w:rPr>
              <w:t>根据《排污单位自行监测技</w:t>
            </w:r>
            <w:r>
              <w:rPr>
                <w:bCs/>
                <w:color w:val="auto"/>
                <w:szCs w:val="21"/>
                <w:lang w:bidi="ar"/>
              </w:rPr>
              <w:t xml:space="preserve">术指南 </w:t>
            </w:r>
            <w:r>
              <w:rPr>
                <w:rFonts w:hint="eastAsia"/>
                <w:bCs/>
                <w:color w:val="auto"/>
                <w:szCs w:val="21"/>
                <w:lang w:val="en-US" w:eastAsia="zh-CN" w:bidi="ar"/>
              </w:rPr>
              <w:t>火力发电及锅炉</w:t>
            </w:r>
            <w:r>
              <w:rPr>
                <w:bCs/>
                <w:color w:val="auto"/>
                <w:szCs w:val="21"/>
                <w:lang w:bidi="ar"/>
              </w:rPr>
              <w:t>》（HJ8</w:t>
            </w:r>
            <w:r>
              <w:rPr>
                <w:rFonts w:hint="eastAsia"/>
                <w:bCs/>
                <w:color w:val="auto"/>
                <w:szCs w:val="21"/>
                <w:lang w:val="en-US" w:eastAsia="zh-CN" w:bidi="ar"/>
              </w:rPr>
              <w:t>20</w:t>
            </w:r>
            <w:r>
              <w:rPr>
                <w:bCs/>
                <w:color w:val="auto"/>
                <w:szCs w:val="21"/>
                <w:lang w:bidi="ar"/>
              </w:rPr>
              <w:t>-2017）</w:t>
            </w:r>
            <w:r>
              <w:rPr>
                <w:rFonts w:hint="eastAsia"/>
                <w:bCs/>
                <w:color w:val="auto"/>
                <w:szCs w:val="21"/>
                <w:lang w:bidi="ar"/>
              </w:rPr>
              <w:t>，本项目废气自行监测见下表：</w:t>
            </w:r>
          </w:p>
          <w:p w14:paraId="247D9514">
            <w:pPr>
              <w:snapToGrid w:val="0"/>
              <w:spacing w:line="360" w:lineRule="auto"/>
              <w:jc w:val="center"/>
              <w:rPr>
                <w:b/>
                <w:color w:val="auto"/>
                <w:szCs w:val="21"/>
                <w:lang w:bidi="ar"/>
              </w:rPr>
            </w:pPr>
            <w:r>
              <w:rPr>
                <w:rFonts w:hint="eastAsia"/>
                <w:b/>
                <w:color w:val="auto"/>
                <w:szCs w:val="21"/>
                <w:lang w:bidi="ar"/>
              </w:rPr>
              <w:t>表4-</w:t>
            </w:r>
            <w:r>
              <w:rPr>
                <w:rFonts w:hint="eastAsia"/>
                <w:b/>
                <w:color w:val="auto"/>
                <w:szCs w:val="21"/>
                <w:lang w:val="en-US" w:eastAsia="zh-CN" w:bidi="ar"/>
              </w:rPr>
              <w:t>4</w:t>
            </w:r>
            <w:r>
              <w:rPr>
                <w:rFonts w:hint="eastAsia"/>
                <w:b/>
                <w:color w:val="auto"/>
                <w:szCs w:val="21"/>
                <w:lang w:bidi="ar"/>
              </w:rPr>
              <w:t xml:space="preserve"> 本项目废气自行监测计划</w:t>
            </w:r>
          </w:p>
          <w:tbl>
            <w:tblPr>
              <w:tblStyle w:val="3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609"/>
              <w:gridCol w:w="2730"/>
              <w:gridCol w:w="1656"/>
            </w:tblGrid>
            <w:tr w14:paraId="201B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vAlign w:val="center"/>
                </w:tcPr>
                <w:p w14:paraId="6DE6B162">
                  <w:pPr>
                    <w:pStyle w:val="82"/>
                    <w:spacing w:before="0" w:beforeLines="0" w:line="240" w:lineRule="auto"/>
                    <w:ind w:firstLine="0" w:firstLineChars="0"/>
                    <w:jc w:val="center"/>
                    <w:rPr>
                      <w:b/>
                      <w:bCs/>
                      <w:color w:val="auto"/>
                    </w:rPr>
                  </w:pPr>
                  <w:r>
                    <w:rPr>
                      <w:rFonts w:hint="eastAsia"/>
                      <w:b/>
                      <w:bCs/>
                      <w:color w:val="auto"/>
                    </w:rPr>
                    <w:t>类别</w:t>
                  </w:r>
                </w:p>
              </w:tc>
              <w:tc>
                <w:tcPr>
                  <w:tcW w:w="1033" w:type="pct"/>
                  <w:vAlign w:val="center"/>
                </w:tcPr>
                <w:p w14:paraId="787BAE1B">
                  <w:pPr>
                    <w:pStyle w:val="82"/>
                    <w:spacing w:before="0" w:beforeLines="0" w:line="240" w:lineRule="auto"/>
                    <w:ind w:firstLine="0" w:firstLineChars="0"/>
                    <w:jc w:val="center"/>
                    <w:rPr>
                      <w:b/>
                      <w:bCs/>
                      <w:color w:val="auto"/>
                    </w:rPr>
                  </w:pPr>
                  <w:r>
                    <w:rPr>
                      <w:rFonts w:hint="eastAsia"/>
                      <w:b/>
                      <w:bCs/>
                      <w:color w:val="auto"/>
                    </w:rPr>
                    <w:t>监测点位</w:t>
                  </w:r>
                </w:p>
              </w:tc>
              <w:tc>
                <w:tcPr>
                  <w:tcW w:w="1753" w:type="pct"/>
                  <w:vAlign w:val="center"/>
                </w:tcPr>
                <w:p w14:paraId="1D281EE1">
                  <w:pPr>
                    <w:pStyle w:val="82"/>
                    <w:spacing w:before="0" w:beforeLines="0" w:line="240" w:lineRule="auto"/>
                    <w:ind w:firstLine="0" w:firstLineChars="0"/>
                    <w:jc w:val="center"/>
                    <w:rPr>
                      <w:b/>
                      <w:bCs/>
                      <w:color w:val="auto"/>
                    </w:rPr>
                  </w:pPr>
                  <w:r>
                    <w:rPr>
                      <w:rFonts w:hint="eastAsia"/>
                      <w:b/>
                      <w:bCs/>
                      <w:color w:val="auto"/>
                    </w:rPr>
                    <w:t>监测指标</w:t>
                  </w:r>
                </w:p>
              </w:tc>
              <w:tc>
                <w:tcPr>
                  <w:tcW w:w="1063" w:type="pct"/>
                  <w:vAlign w:val="center"/>
                </w:tcPr>
                <w:p w14:paraId="167B5CF6">
                  <w:pPr>
                    <w:pStyle w:val="82"/>
                    <w:spacing w:before="0" w:beforeLines="0" w:line="240" w:lineRule="auto"/>
                    <w:ind w:firstLine="0" w:firstLineChars="0"/>
                    <w:jc w:val="center"/>
                    <w:rPr>
                      <w:b/>
                      <w:bCs/>
                      <w:color w:val="auto"/>
                    </w:rPr>
                  </w:pPr>
                  <w:r>
                    <w:rPr>
                      <w:rFonts w:hint="eastAsia"/>
                      <w:b/>
                      <w:bCs/>
                      <w:color w:val="auto"/>
                    </w:rPr>
                    <w:t>监测频次</w:t>
                  </w:r>
                </w:p>
              </w:tc>
            </w:tr>
            <w:tr w14:paraId="43EC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pct"/>
                  <w:vAlign w:val="center"/>
                </w:tcPr>
                <w:p w14:paraId="7A368923">
                  <w:pPr>
                    <w:pStyle w:val="82"/>
                    <w:spacing w:before="0" w:beforeLines="0" w:line="240" w:lineRule="auto"/>
                    <w:ind w:firstLine="0" w:firstLineChars="0"/>
                    <w:jc w:val="center"/>
                    <w:rPr>
                      <w:color w:val="auto"/>
                    </w:rPr>
                  </w:pPr>
                  <w:r>
                    <w:rPr>
                      <w:rFonts w:hint="eastAsia"/>
                      <w:color w:val="auto"/>
                    </w:rPr>
                    <w:t>有组织废气</w:t>
                  </w:r>
                </w:p>
              </w:tc>
              <w:tc>
                <w:tcPr>
                  <w:tcW w:w="1033" w:type="pct"/>
                  <w:vAlign w:val="center"/>
                </w:tcPr>
                <w:p w14:paraId="5C4C4DEC">
                  <w:pPr>
                    <w:pStyle w:val="82"/>
                    <w:spacing w:before="0" w:beforeLines="0" w:line="240" w:lineRule="auto"/>
                    <w:ind w:firstLine="0" w:firstLineChars="0"/>
                    <w:jc w:val="center"/>
                    <w:rPr>
                      <w:rFonts w:hint="eastAsia" w:eastAsia="宋体"/>
                      <w:color w:val="auto"/>
                      <w:lang w:eastAsia="zh-CN"/>
                    </w:rPr>
                  </w:pPr>
                  <w:r>
                    <w:rPr>
                      <w:rFonts w:hint="eastAsia"/>
                      <w:color w:val="auto"/>
                      <w:lang w:val="en-US" w:eastAsia="zh-CN"/>
                    </w:rPr>
                    <w:t>锅炉废气排放口</w:t>
                  </w:r>
                  <w:r>
                    <w:rPr>
                      <w:rFonts w:hint="eastAsia"/>
                      <w:color w:val="auto"/>
                    </w:rPr>
                    <w:t>DA00</w:t>
                  </w:r>
                  <w:r>
                    <w:rPr>
                      <w:rFonts w:hint="eastAsia"/>
                      <w:color w:val="auto"/>
                      <w:lang w:val="en-US" w:eastAsia="zh-CN"/>
                    </w:rPr>
                    <w:t>1</w:t>
                  </w:r>
                </w:p>
              </w:tc>
              <w:tc>
                <w:tcPr>
                  <w:tcW w:w="1753" w:type="pct"/>
                  <w:vAlign w:val="center"/>
                </w:tcPr>
                <w:p w14:paraId="590CC3ED">
                  <w:pPr>
                    <w:pStyle w:val="82"/>
                    <w:spacing w:before="0" w:beforeLines="0" w:line="240" w:lineRule="auto"/>
                    <w:ind w:firstLine="0" w:firstLineChars="0"/>
                    <w:jc w:val="center"/>
                    <w:rPr>
                      <w:rFonts w:hint="default"/>
                      <w:color w:val="auto"/>
                      <w:lang w:val="en-US"/>
                    </w:rPr>
                  </w:pPr>
                  <w:r>
                    <w:rPr>
                      <w:rFonts w:hint="eastAsia"/>
                      <w:color w:val="auto"/>
                    </w:rPr>
                    <w:t>颗粒物</w:t>
                  </w:r>
                  <w:r>
                    <w:rPr>
                      <w:rFonts w:hint="eastAsia"/>
                      <w:color w:val="auto"/>
                      <w:lang w:eastAsia="zh-CN"/>
                    </w:rPr>
                    <w:t>、</w:t>
                  </w:r>
                  <w:r>
                    <w:rPr>
                      <w:rFonts w:hint="eastAsia"/>
                      <w:color w:val="auto"/>
                      <w:lang w:val="en-US" w:eastAsia="zh-CN"/>
                    </w:rPr>
                    <w:t>二氧化硫、氮氧化物、一氧化碳、烟气黑度</w:t>
                  </w:r>
                </w:p>
              </w:tc>
              <w:tc>
                <w:tcPr>
                  <w:tcW w:w="1063" w:type="pct"/>
                  <w:vAlign w:val="center"/>
                </w:tcPr>
                <w:p w14:paraId="2D124FF1">
                  <w:pPr>
                    <w:pStyle w:val="82"/>
                    <w:spacing w:before="0" w:beforeLines="0" w:line="240" w:lineRule="auto"/>
                    <w:ind w:firstLine="0" w:firstLineChars="0"/>
                    <w:jc w:val="center"/>
                    <w:rPr>
                      <w:rFonts w:hint="eastAsia" w:eastAsia="宋体"/>
                      <w:color w:val="auto"/>
                      <w:lang w:val="en-US" w:eastAsia="zh-CN"/>
                    </w:rPr>
                  </w:pPr>
                  <w:r>
                    <w:rPr>
                      <w:rFonts w:hint="eastAsia"/>
                      <w:color w:val="auto"/>
                    </w:rPr>
                    <w:t>1次/</w:t>
                  </w:r>
                  <w:r>
                    <w:rPr>
                      <w:rFonts w:hint="eastAsia"/>
                      <w:color w:val="auto"/>
                      <w:lang w:val="en-US" w:eastAsia="zh-CN"/>
                    </w:rPr>
                    <w:t>月</w:t>
                  </w:r>
                </w:p>
              </w:tc>
            </w:tr>
          </w:tbl>
          <w:p w14:paraId="1CA484C5">
            <w:pPr>
              <w:pStyle w:val="33"/>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2" w:firstLineChars="200"/>
              <w:textAlignment w:val="auto"/>
              <w:rPr>
                <w:b/>
                <w:bCs/>
                <w:color w:val="auto"/>
                <w:lang w:bidi="ar"/>
              </w:rPr>
            </w:pPr>
            <w:r>
              <w:rPr>
                <w:b/>
                <w:bCs/>
                <w:color w:val="auto"/>
                <w:lang w:bidi="ar"/>
              </w:rPr>
              <w:t>二、废水</w:t>
            </w:r>
          </w:p>
          <w:p w14:paraId="6A60D22B">
            <w:pPr>
              <w:adjustRightInd w:val="0"/>
              <w:snapToGrid w:val="0"/>
              <w:spacing w:line="360" w:lineRule="auto"/>
              <w:ind w:firstLine="382" w:firstLineChars="200"/>
              <w:rPr>
                <w:b/>
                <w:color w:val="auto"/>
                <w:spacing w:val="-10"/>
                <w:szCs w:val="21"/>
              </w:rPr>
            </w:pPr>
            <w:r>
              <w:rPr>
                <w:b/>
                <w:color w:val="auto"/>
                <w:spacing w:val="-10"/>
                <w:szCs w:val="21"/>
              </w:rPr>
              <w:t>1、</w:t>
            </w:r>
            <w:r>
              <w:rPr>
                <w:b/>
                <w:color w:val="auto"/>
                <w:szCs w:val="21"/>
              </w:rPr>
              <w:t>废水产排情况分析</w:t>
            </w:r>
          </w:p>
          <w:p w14:paraId="22AD4C8A">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pacing w:val="-2"/>
                <w:kern w:val="0"/>
                <w:sz w:val="21"/>
                <w:szCs w:val="21"/>
                <w:highlight w:val="none"/>
                <w:lang w:val="en-US" w:eastAsia="zh-CN" w:bidi="ar-SA"/>
              </w:rPr>
              <w:t>本项目废水主要为锅炉</w:t>
            </w:r>
            <w:r>
              <w:rPr>
                <w:rFonts w:hint="eastAsia"/>
                <w:color w:val="auto"/>
                <w:szCs w:val="21"/>
                <w:lang w:val="en-US" w:eastAsia="zh-CN"/>
              </w:rPr>
              <w:t>排污水、</w:t>
            </w:r>
            <w:r>
              <w:rPr>
                <w:rFonts w:hint="eastAsia"/>
                <w:color w:val="auto"/>
                <w:lang w:val="en-US" w:eastAsia="zh-CN"/>
              </w:rPr>
              <w:t>软化处理废水，根据水平衡，废水排放量为53.4m</w:t>
            </w:r>
            <w:r>
              <w:rPr>
                <w:rFonts w:hint="eastAsia"/>
                <w:color w:val="auto"/>
                <w:vertAlign w:val="superscript"/>
                <w:lang w:val="en-US" w:eastAsia="zh-CN"/>
              </w:rPr>
              <w:t>3</w:t>
            </w:r>
            <w:r>
              <w:rPr>
                <w:rFonts w:hint="eastAsia"/>
                <w:color w:val="auto"/>
                <w:lang w:val="en-US" w:eastAsia="zh-CN"/>
              </w:rPr>
              <w:t>/a，</w:t>
            </w:r>
            <w:r>
              <w:rPr>
                <w:rFonts w:hint="eastAsia" w:cs="Times New Roman"/>
                <w:b w:val="0"/>
                <w:bCs w:val="0"/>
                <w:color w:val="auto"/>
                <w:szCs w:val="21"/>
                <w:lang w:val="en-US" w:eastAsia="zh-CN"/>
              </w:rPr>
              <w:t>根据《排放源统计调查产排污核算方法和系数手册》中4430工业锅炉（热力生产和供应行业）产污系数表-生物质工业锅炉：COD产污系数为30g/t-原料，项目消耗生物质成型颗粒</w:t>
            </w:r>
            <w:r>
              <w:rPr>
                <w:rFonts w:hint="default" w:ascii="Times New Roman" w:hAnsi="Times New Roman" w:cs="Times New Roman"/>
                <w:color w:val="auto"/>
                <w:szCs w:val="21"/>
                <w:lang w:val="en-US" w:eastAsia="zh-CN"/>
              </w:rPr>
              <w:t>150t/a</w:t>
            </w:r>
            <w:r>
              <w:rPr>
                <w:rFonts w:hint="eastAsia" w:ascii="Times New Roman" w:hAnsi="Times New Roman" w:cs="Times New Roman"/>
                <w:color w:val="auto"/>
                <w:szCs w:val="21"/>
                <w:lang w:val="en-US" w:eastAsia="zh-CN"/>
              </w:rPr>
              <w:t>，则COD产生量为0.005t/a，产生浓度为</w:t>
            </w:r>
            <w:r>
              <w:rPr>
                <w:rFonts w:hint="eastAsia" w:cs="Times New Roman"/>
                <w:color w:val="auto"/>
                <w:szCs w:val="21"/>
                <w:lang w:val="en-US" w:eastAsia="zh-CN"/>
              </w:rPr>
              <w:t>93.6</w:t>
            </w:r>
            <w:r>
              <w:rPr>
                <w:rFonts w:hint="eastAsia" w:ascii="Times New Roman" w:hAnsi="Times New Roman" w:cs="Times New Roman"/>
                <w:color w:val="auto"/>
                <w:szCs w:val="21"/>
                <w:lang w:val="en-US" w:eastAsia="zh-CN"/>
              </w:rPr>
              <w:t>mg/L，可达到</w:t>
            </w:r>
            <w:r>
              <w:rPr>
                <w:rFonts w:hint="eastAsia" w:cs="Times New Roman"/>
                <w:color w:val="auto"/>
                <w:szCs w:val="21"/>
                <w:vertAlign w:val="baseline"/>
                <w:lang w:val="en-US" w:eastAsia="zh-CN"/>
              </w:rPr>
              <w:t>排放标准要求（COD</w:t>
            </w:r>
            <w:r>
              <w:rPr>
                <w:rFonts w:hint="eastAsia"/>
                <w:color w:val="auto"/>
                <w:lang w:val="en-US" w:eastAsia="zh-CN"/>
              </w:rPr>
              <w:t>限值</w:t>
            </w:r>
            <w:r>
              <w:rPr>
                <w:rFonts w:hint="eastAsia" w:cs="Times New Roman"/>
                <w:color w:val="auto"/>
                <w:szCs w:val="21"/>
                <w:vertAlign w:val="baseline"/>
                <w:lang w:val="en-US" w:eastAsia="zh-CN"/>
              </w:rPr>
              <w:t>200mg/L），直接经厂区总排口排入</w:t>
            </w:r>
            <w:r>
              <w:rPr>
                <w:rFonts w:hint="eastAsia" w:cs="宋体"/>
                <w:b w:val="0"/>
                <w:bCs w:val="0"/>
                <w:color w:val="auto"/>
                <w:sz w:val="21"/>
                <w:szCs w:val="21"/>
                <w:highlight w:val="none"/>
                <w:lang w:val="en-US" w:eastAsia="zh-CN"/>
              </w:rPr>
              <w:t>乐昌市坪石污水处理厂。</w:t>
            </w:r>
          </w:p>
          <w:p w14:paraId="33AC93A6">
            <w:pPr>
              <w:keepNext w:val="0"/>
              <w:keepLines w:val="0"/>
              <w:pageBreakBefore w:val="0"/>
              <w:widowControl w:val="0"/>
              <w:kinsoku/>
              <w:wordWrap/>
              <w:overflowPunct/>
              <w:topLinePunct w:val="0"/>
              <w:autoSpaceDE/>
              <w:autoSpaceDN/>
              <w:bidi w:val="0"/>
              <w:adjustRightInd w:val="0"/>
              <w:snapToGrid w:val="0"/>
              <w:spacing w:line="360" w:lineRule="auto"/>
              <w:ind w:firstLine="382" w:firstLineChars="200"/>
              <w:textAlignment w:val="auto"/>
              <w:rPr>
                <w:b/>
                <w:color w:val="auto"/>
                <w:spacing w:val="-10"/>
                <w:szCs w:val="21"/>
              </w:rPr>
            </w:pPr>
            <w:r>
              <w:rPr>
                <w:b/>
                <w:color w:val="auto"/>
                <w:spacing w:val="-10"/>
                <w:szCs w:val="21"/>
              </w:rPr>
              <w:t>2、</w:t>
            </w:r>
            <w:r>
              <w:rPr>
                <w:b/>
                <w:color w:val="auto"/>
                <w:szCs w:val="21"/>
              </w:rPr>
              <w:t>环保措施的技术经济可行性分析</w:t>
            </w:r>
          </w:p>
          <w:p w14:paraId="2077E7F1">
            <w:pPr>
              <w:spacing w:line="360" w:lineRule="auto"/>
              <w:ind w:firstLine="420" w:firstLineChars="200"/>
              <w:rPr>
                <w:color w:val="auto"/>
                <w:szCs w:val="21"/>
              </w:rPr>
            </w:pPr>
            <w:r>
              <w:rPr>
                <w:color w:val="auto"/>
                <w:szCs w:val="21"/>
              </w:rPr>
              <w:t>（1）水污染控制和水环境影响减缓措施有效性评价</w:t>
            </w:r>
          </w:p>
          <w:p w14:paraId="1DE4D94F">
            <w:pPr>
              <w:pStyle w:val="82"/>
              <w:spacing w:before="0" w:beforeLines="0"/>
              <w:ind w:firstLine="420"/>
              <w:rPr>
                <w:rFonts w:hint="default" w:cs="Times New Roman"/>
                <w:color w:val="auto"/>
                <w:lang w:val="en-US"/>
              </w:rPr>
            </w:pPr>
            <w:r>
              <w:rPr>
                <w:rFonts w:hint="eastAsia" w:cs="Times New Roman"/>
                <w:color w:val="auto"/>
                <w:szCs w:val="21"/>
                <w:lang w:val="en-US" w:eastAsia="zh-CN"/>
              </w:rPr>
              <w:t>技改前锅炉</w:t>
            </w:r>
            <w:r>
              <w:rPr>
                <w:rFonts w:hint="eastAsia" w:ascii="宋体" w:hAnsi="宋体"/>
                <w:color w:val="auto"/>
                <w:szCs w:val="21"/>
                <w:lang w:val="en-US" w:eastAsia="zh-CN"/>
              </w:rPr>
              <w:t>消耗生物质成型颗粒</w:t>
            </w:r>
            <w:r>
              <w:rPr>
                <w:rFonts w:hint="eastAsia" w:cs="Times New Roman"/>
                <w:color w:val="auto"/>
                <w:szCs w:val="21"/>
                <w:lang w:val="en-US" w:eastAsia="zh-CN"/>
              </w:rPr>
              <w:t>150</w:t>
            </w:r>
            <w:r>
              <w:rPr>
                <w:rFonts w:hint="default" w:ascii="Times New Roman" w:hAnsi="Times New Roman" w:cs="Times New Roman"/>
                <w:color w:val="auto"/>
                <w:szCs w:val="21"/>
                <w:lang w:val="en-US" w:eastAsia="zh-CN"/>
              </w:rPr>
              <w:t>t/a</w:t>
            </w:r>
            <w:r>
              <w:rPr>
                <w:rFonts w:hint="eastAsia" w:cs="Times New Roman"/>
                <w:color w:val="auto"/>
                <w:szCs w:val="21"/>
                <w:lang w:val="en-US" w:eastAsia="zh-CN"/>
              </w:rPr>
              <w:t>，锅炉</w:t>
            </w:r>
            <w:r>
              <w:rPr>
                <w:rFonts w:hint="eastAsia" w:ascii="宋体" w:hAnsi="宋体"/>
                <w:color w:val="auto"/>
                <w:szCs w:val="21"/>
                <w:lang w:val="en-US" w:eastAsia="zh-CN"/>
              </w:rPr>
              <w:t>排污系数为</w:t>
            </w:r>
            <w:r>
              <w:rPr>
                <w:rFonts w:hint="default" w:ascii="Times New Roman" w:hAnsi="Times New Roman" w:cs="Times New Roman"/>
                <w:color w:val="auto"/>
                <w:szCs w:val="21"/>
                <w:lang w:val="en-US" w:eastAsia="zh-CN"/>
              </w:rPr>
              <w:t>0.356t/t</w:t>
            </w:r>
            <w:r>
              <w:rPr>
                <w:rFonts w:hint="eastAsia" w:ascii="宋体" w:hAnsi="宋体"/>
                <w:color w:val="auto"/>
                <w:szCs w:val="21"/>
                <w:lang w:val="en-US" w:eastAsia="zh-CN"/>
              </w:rPr>
              <w:t>-原料（锅炉排污水＋软化处理废水），则废水量为</w:t>
            </w:r>
            <w:r>
              <w:rPr>
                <w:rFonts w:hint="eastAsia" w:cs="Times New Roman"/>
                <w:color w:val="auto"/>
                <w:szCs w:val="21"/>
                <w:lang w:val="en-US" w:eastAsia="zh-CN"/>
              </w:rPr>
              <w:t>53.4</w:t>
            </w:r>
            <w:r>
              <w:rPr>
                <w:rFonts w:hint="default" w:ascii="Times New Roman" w:hAnsi="Times New Roman" w:cs="Times New Roman"/>
                <w:color w:val="auto"/>
                <w:szCs w:val="21"/>
                <w:lang w:val="en-US" w:eastAsia="zh-CN"/>
              </w:rPr>
              <w:t>t/a</w:t>
            </w:r>
            <w:r>
              <w:rPr>
                <w:rFonts w:hint="eastAsia" w:ascii="宋体" w:hAnsi="宋体"/>
                <w:color w:val="auto"/>
                <w:szCs w:val="21"/>
                <w:lang w:val="en-US" w:eastAsia="zh-CN"/>
              </w:rPr>
              <w:t>，</w:t>
            </w:r>
            <w:r>
              <w:rPr>
                <w:rFonts w:hint="default" w:ascii="Times New Roman" w:hAnsi="Times New Roman" w:cs="Times New Roman"/>
                <w:color w:val="auto"/>
                <w:szCs w:val="21"/>
                <w:lang w:val="en-US" w:eastAsia="zh-CN"/>
              </w:rPr>
              <w:t>COD</w:t>
            </w:r>
            <w:r>
              <w:rPr>
                <w:rFonts w:hint="eastAsia" w:ascii="宋体" w:hAnsi="宋体"/>
                <w:color w:val="auto"/>
                <w:szCs w:val="21"/>
                <w:lang w:val="en-US" w:eastAsia="zh-CN"/>
              </w:rPr>
              <w:t>排放量为</w:t>
            </w:r>
            <w:r>
              <w:rPr>
                <w:rFonts w:hint="default" w:ascii="Times New Roman" w:hAnsi="Times New Roman" w:cs="Times New Roman"/>
                <w:color w:val="auto"/>
                <w:szCs w:val="21"/>
                <w:lang w:val="en-US" w:eastAsia="zh-CN"/>
              </w:rPr>
              <w:t>0.00</w:t>
            </w:r>
            <w:r>
              <w:rPr>
                <w:rFonts w:hint="eastAsia" w:cs="Times New Roman"/>
                <w:color w:val="auto"/>
                <w:szCs w:val="21"/>
                <w:lang w:val="en-US" w:eastAsia="zh-CN"/>
              </w:rPr>
              <w:t>5</w:t>
            </w:r>
            <w:r>
              <w:rPr>
                <w:rFonts w:hint="default" w:ascii="Times New Roman" w:hAnsi="Times New Roman" w:cs="Times New Roman"/>
                <w:color w:val="auto"/>
                <w:szCs w:val="21"/>
                <w:lang w:val="en-US" w:eastAsia="zh-CN"/>
              </w:rPr>
              <w:t>t/a</w:t>
            </w:r>
            <w:r>
              <w:rPr>
                <w:rFonts w:hint="eastAsia" w:ascii="Times New Roman" w:hAnsi="Times New Roman" w:cs="Times New Roman"/>
                <w:color w:val="auto"/>
                <w:szCs w:val="21"/>
                <w:lang w:val="en-US" w:eastAsia="zh-CN"/>
              </w:rPr>
              <w:t>。</w:t>
            </w:r>
            <w:r>
              <w:rPr>
                <w:rFonts w:hint="eastAsia" w:cs="Times New Roman"/>
                <w:color w:val="auto"/>
                <w:szCs w:val="21"/>
                <w:lang w:val="en-US" w:eastAsia="zh-CN"/>
              </w:rPr>
              <w:t>技改前后废水排放量不变。</w:t>
            </w:r>
          </w:p>
          <w:p w14:paraId="7C21131F">
            <w:pPr>
              <w:pStyle w:val="82"/>
              <w:spacing w:before="0" w:beforeLines="0"/>
              <w:ind w:firstLine="420"/>
              <w:rPr>
                <w:rFonts w:cs="Times New Roman"/>
                <w:color w:val="auto"/>
                <w:kern w:val="0"/>
                <w:szCs w:val="21"/>
              </w:rPr>
            </w:pPr>
            <w:r>
              <w:rPr>
                <w:rFonts w:hint="eastAsia" w:cs="Times New Roman"/>
                <w:color w:val="auto"/>
                <w:kern w:val="0"/>
                <w:szCs w:val="21"/>
                <w:lang w:val="en-US" w:eastAsia="zh-CN"/>
              </w:rPr>
              <w:t>本项目废水排放浓度为85m/L，COD排放浓度可达到《纺织染整工业水污染物排放标准》（GB 4287-2012）表2间接排放标准及乐昌市坪石污水处理厂进水水质要求较严者要求，直接排入</w:t>
            </w:r>
            <w:r>
              <w:rPr>
                <w:rFonts w:hint="eastAsia" w:cs="宋体"/>
                <w:b w:val="0"/>
                <w:bCs w:val="0"/>
                <w:color w:val="auto"/>
                <w:sz w:val="21"/>
                <w:szCs w:val="21"/>
                <w:highlight w:val="none"/>
                <w:lang w:val="en-US" w:eastAsia="zh-CN"/>
              </w:rPr>
              <w:t>乐昌市坪石污水处理厂，</w:t>
            </w:r>
            <w:r>
              <w:rPr>
                <w:rFonts w:cs="Times New Roman"/>
                <w:color w:val="auto"/>
              </w:rPr>
              <w:t>对周围环境影响较小</w:t>
            </w:r>
            <w:r>
              <w:rPr>
                <w:rFonts w:cs="Times New Roman"/>
                <w:color w:val="auto"/>
                <w:szCs w:val="21"/>
              </w:rPr>
              <w:t>。</w:t>
            </w:r>
          </w:p>
          <w:p w14:paraId="523C844F">
            <w:pPr>
              <w:pStyle w:val="82"/>
              <w:spacing w:before="0" w:beforeLines="0"/>
              <w:ind w:firstLine="420"/>
              <w:rPr>
                <w:rFonts w:cs="Times New Roman"/>
                <w:color w:val="auto"/>
              </w:rPr>
            </w:pPr>
            <w:r>
              <w:rPr>
                <w:rFonts w:cs="Times New Roman"/>
                <w:color w:val="auto"/>
              </w:rPr>
              <w:t>（2）依托污水处理设施的环境可行性评价</w:t>
            </w:r>
          </w:p>
          <w:p w14:paraId="7DC2E3F8">
            <w:pPr>
              <w:pStyle w:val="82"/>
              <w:spacing w:before="0" w:beforeLines="0"/>
              <w:ind w:firstLine="420"/>
              <w:rPr>
                <w:rFonts w:hint="eastAsia" w:eastAsia="宋体"/>
                <w:color w:val="auto"/>
                <w:lang w:val="en-US" w:eastAsia="zh-CN"/>
              </w:rPr>
            </w:pPr>
            <w:r>
              <w:rPr>
                <w:rFonts w:hint="eastAsia"/>
                <w:color w:val="auto"/>
              </w:rPr>
              <w:t>乐昌市坪石污水处理厂</w:t>
            </w:r>
            <w:r>
              <w:rPr>
                <w:rFonts w:hint="eastAsia"/>
                <w:color w:val="auto"/>
                <w:lang w:val="en-US" w:eastAsia="zh-CN"/>
              </w:rPr>
              <w:t>位于乐昌市坪石镇坪南路梅子冲，2022年取得《关于韶关市雅鲁环保实业有限公司乐昌市坪石污水处理厂扩容与提标改造工程项目环境影响报告表审核意见的复函》（韶环乐审</w:t>
            </w:r>
            <w:r>
              <w:rPr>
                <w:rFonts w:hint="default" w:ascii="Times New Roman" w:hAnsi="Times New Roman" w:eastAsia="仿宋" w:cs="Times New Roman"/>
                <w:color w:val="auto"/>
                <w:lang w:val="en-US" w:eastAsia="zh-CN"/>
              </w:rPr>
              <w:t>[2022]17</w:t>
            </w:r>
            <w:r>
              <w:rPr>
                <w:rFonts w:hint="eastAsia" w:ascii="仿宋" w:hAnsi="仿宋" w:eastAsia="仿宋" w:cs="仿宋"/>
                <w:color w:val="auto"/>
                <w:lang w:val="en-US" w:eastAsia="zh-CN"/>
              </w:rPr>
              <w:t>号</w:t>
            </w:r>
            <w:r>
              <w:rPr>
                <w:rFonts w:hint="eastAsia"/>
                <w:color w:val="auto"/>
                <w:lang w:val="en-US" w:eastAsia="zh-CN"/>
              </w:rPr>
              <w:t>），污水厂扩容提标后，处理规模达到2万m</w:t>
            </w:r>
            <w:r>
              <w:rPr>
                <w:rFonts w:hint="eastAsia"/>
                <w:color w:val="auto"/>
                <w:vertAlign w:val="superscript"/>
                <w:lang w:val="en-US" w:eastAsia="zh-CN"/>
              </w:rPr>
              <w:t>3</w:t>
            </w:r>
            <w:r>
              <w:rPr>
                <w:rFonts w:hint="eastAsia"/>
                <w:color w:val="auto"/>
                <w:lang w:val="en-US" w:eastAsia="zh-CN"/>
              </w:rPr>
              <w:t>/d，提标改造部分污水处理工艺为：粗格栅及提升泵房+细格栅及沉砂池+CASS（MBBR）池+磁混凝澄清池+次酸钠消毒；扩容部分污水处理工艺：粗格栅及提升泵房+细格栅及沉砂池+CASS生化池+磁混凝澄清池+次氯酸钠消毒。</w:t>
            </w:r>
            <w:r>
              <w:rPr>
                <w:rFonts w:hint="eastAsia"/>
                <w:color w:val="auto"/>
              </w:rPr>
              <w:t>污水厂出水水质</w:t>
            </w:r>
            <w:r>
              <w:rPr>
                <w:rFonts w:hint="eastAsia"/>
                <w:color w:val="auto"/>
                <w:lang w:val="en-US" w:eastAsia="zh-CN"/>
              </w:rPr>
              <w:t>可</w:t>
            </w:r>
            <w:r>
              <w:rPr>
                <w:rFonts w:hint="eastAsia"/>
                <w:color w:val="auto"/>
              </w:rPr>
              <w:t>达到《城镇污水处理厂污染物排放标准》（GB 18918-2002）一级A排放标准和广东省地方标准《水污染物排放限值》（DB44/26-2001）城镇二级污水处理厂第二时段一级标准中较严者的要求</w:t>
            </w:r>
            <w:r>
              <w:rPr>
                <w:rFonts w:hint="eastAsia"/>
                <w:color w:val="auto"/>
                <w:lang w:eastAsia="zh-CN"/>
              </w:rPr>
              <w:t>。</w:t>
            </w:r>
          </w:p>
          <w:p w14:paraId="72A272E4">
            <w:pPr>
              <w:pStyle w:val="82"/>
              <w:spacing w:before="0" w:beforeLines="0"/>
              <w:ind w:firstLine="420"/>
              <w:rPr>
                <w:rFonts w:cs="Times New Roman"/>
                <w:color w:val="auto"/>
              </w:rPr>
            </w:pPr>
            <w:r>
              <w:rPr>
                <w:rFonts w:hint="eastAsia"/>
                <w:color w:val="auto"/>
                <w:lang w:val="en-US" w:eastAsia="zh-CN"/>
              </w:rPr>
              <w:t>本项目锅炉房废水排放量为53.4m</w:t>
            </w:r>
            <w:r>
              <w:rPr>
                <w:rFonts w:hint="eastAsia"/>
                <w:color w:val="auto"/>
                <w:vertAlign w:val="superscript"/>
                <w:lang w:val="en-US" w:eastAsia="zh-CN"/>
              </w:rPr>
              <w:t>3</w:t>
            </w:r>
            <w:r>
              <w:rPr>
                <w:rFonts w:hint="eastAsia"/>
                <w:color w:val="auto"/>
                <w:lang w:val="en-US" w:eastAsia="zh-CN"/>
              </w:rPr>
              <w:t>/a（0.89m</w:t>
            </w:r>
            <w:r>
              <w:rPr>
                <w:rFonts w:hint="eastAsia"/>
                <w:color w:val="auto"/>
                <w:vertAlign w:val="superscript"/>
                <w:lang w:val="en-US" w:eastAsia="zh-CN"/>
              </w:rPr>
              <w:t>3</w:t>
            </w:r>
            <w:r>
              <w:rPr>
                <w:rFonts w:hint="eastAsia"/>
                <w:color w:val="auto"/>
                <w:lang w:val="en-US" w:eastAsia="zh-CN"/>
              </w:rPr>
              <w:t>/d），技改前后废水排放量不变，排放量很小，</w:t>
            </w:r>
            <w:r>
              <w:rPr>
                <w:rFonts w:hint="eastAsia"/>
                <w:color w:val="auto"/>
              </w:rPr>
              <w:t>污水处理厂有足够的容量满足本项目的实施，依托污水处理设施</w:t>
            </w:r>
            <w:r>
              <w:rPr>
                <w:rFonts w:hint="eastAsia"/>
                <w:color w:val="auto"/>
                <w:lang w:val="en-US" w:eastAsia="zh-CN"/>
              </w:rPr>
              <w:t>是可行的</w:t>
            </w:r>
            <w:r>
              <w:rPr>
                <w:rFonts w:cs="Times New Roman"/>
                <w:color w:val="auto"/>
              </w:rPr>
              <w:t>。</w:t>
            </w:r>
          </w:p>
          <w:p w14:paraId="5A135AFC">
            <w:pPr>
              <w:pStyle w:val="82"/>
              <w:spacing w:before="0" w:beforeLines="0"/>
              <w:ind w:firstLine="420"/>
              <w:rPr>
                <w:rFonts w:cs="Times New Roman"/>
                <w:color w:val="auto"/>
              </w:rPr>
            </w:pPr>
          </w:p>
          <w:p w14:paraId="6442B13B">
            <w:pPr>
              <w:pStyle w:val="82"/>
              <w:spacing w:before="0" w:beforeLines="0"/>
              <w:ind w:firstLine="420"/>
              <w:rPr>
                <w:rFonts w:cs="Times New Roman"/>
                <w:color w:val="auto"/>
              </w:rPr>
            </w:pPr>
          </w:p>
          <w:p w14:paraId="4D321C28">
            <w:pPr>
              <w:autoSpaceDE w:val="0"/>
              <w:autoSpaceDN w:val="0"/>
              <w:adjustRightInd w:val="0"/>
              <w:snapToGrid w:val="0"/>
              <w:spacing w:line="360" w:lineRule="auto"/>
              <w:jc w:val="center"/>
              <w:rPr>
                <w:b/>
                <w:bCs/>
                <w:color w:val="auto"/>
                <w:szCs w:val="21"/>
                <w:lang w:val="zh-CN"/>
              </w:rPr>
            </w:pPr>
            <w:r>
              <w:rPr>
                <w:b/>
                <w:bCs/>
                <w:color w:val="auto"/>
                <w:szCs w:val="21"/>
              </w:rPr>
              <w:t>表</w:t>
            </w:r>
            <w:r>
              <w:rPr>
                <w:rFonts w:hint="eastAsia"/>
                <w:b/>
                <w:bCs/>
                <w:color w:val="auto"/>
                <w:szCs w:val="21"/>
              </w:rPr>
              <w:t>4-</w:t>
            </w:r>
            <w:r>
              <w:rPr>
                <w:rFonts w:hint="eastAsia"/>
                <w:b/>
                <w:bCs/>
                <w:color w:val="auto"/>
                <w:szCs w:val="21"/>
                <w:lang w:val="en-US" w:eastAsia="zh-CN"/>
              </w:rPr>
              <w:t>5</w:t>
            </w:r>
            <w:r>
              <w:rPr>
                <w:rFonts w:hint="eastAsia"/>
                <w:b/>
                <w:bCs/>
                <w:color w:val="auto"/>
                <w:szCs w:val="21"/>
              </w:rPr>
              <w:t xml:space="preserve"> </w:t>
            </w:r>
            <w:r>
              <w:rPr>
                <w:b/>
                <w:bCs/>
                <w:color w:val="auto"/>
                <w:szCs w:val="21"/>
                <w:lang w:val="zh-CN"/>
              </w:rPr>
              <w:t>废水类别、污染物及污染治理设施信息表</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420"/>
              <w:gridCol w:w="787"/>
              <w:gridCol w:w="399"/>
              <w:gridCol w:w="1044"/>
              <w:gridCol w:w="473"/>
              <w:gridCol w:w="473"/>
              <w:gridCol w:w="637"/>
              <w:gridCol w:w="491"/>
              <w:gridCol w:w="882"/>
              <w:gridCol w:w="643"/>
              <w:gridCol w:w="1412"/>
            </w:tblGrid>
            <w:tr w14:paraId="2F43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3" w:type="pct"/>
                  <w:vMerge w:val="restart"/>
                  <w:vAlign w:val="center"/>
                </w:tcPr>
                <w:p w14:paraId="3B040C0B">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序号</w:t>
                  </w:r>
                </w:p>
              </w:tc>
              <w:tc>
                <w:tcPr>
                  <w:tcW w:w="262" w:type="pct"/>
                  <w:vMerge w:val="restart"/>
                  <w:vAlign w:val="center"/>
                </w:tcPr>
                <w:p w14:paraId="48E0C80E">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废水类别</w:t>
                  </w:r>
                </w:p>
              </w:tc>
              <w:tc>
                <w:tcPr>
                  <w:tcW w:w="491" w:type="pct"/>
                  <w:vMerge w:val="restart"/>
                  <w:vAlign w:val="center"/>
                </w:tcPr>
                <w:p w14:paraId="01EE99E7">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污染物种类</w:t>
                  </w:r>
                </w:p>
              </w:tc>
              <w:tc>
                <w:tcPr>
                  <w:tcW w:w="249" w:type="pct"/>
                  <w:vMerge w:val="restart"/>
                  <w:vAlign w:val="center"/>
                </w:tcPr>
                <w:p w14:paraId="4B8A82EE">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排放去向</w:t>
                  </w:r>
                </w:p>
              </w:tc>
              <w:tc>
                <w:tcPr>
                  <w:tcW w:w="652" w:type="pct"/>
                  <w:vMerge w:val="restart"/>
                  <w:vAlign w:val="center"/>
                </w:tcPr>
                <w:p w14:paraId="22D7C556">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排放规律</w:t>
                  </w:r>
                </w:p>
              </w:tc>
              <w:tc>
                <w:tcPr>
                  <w:tcW w:w="1295" w:type="pct"/>
                  <w:gridSpan w:val="4"/>
                  <w:vAlign w:val="center"/>
                </w:tcPr>
                <w:p w14:paraId="37A6D397">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污染治理设施</w:t>
                  </w:r>
                </w:p>
              </w:tc>
              <w:tc>
                <w:tcPr>
                  <w:tcW w:w="551" w:type="pct"/>
                  <w:vMerge w:val="restart"/>
                  <w:vAlign w:val="center"/>
                </w:tcPr>
                <w:p w14:paraId="6BB8AF5D">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排放口编号</w:t>
                  </w:r>
                </w:p>
              </w:tc>
              <w:tc>
                <w:tcPr>
                  <w:tcW w:w="401" w:type="pct"/>
                  <w:vMerge w:val="restart"/>
                  <w:vAlign w:val="center"/>
                </w:tcPr>
                <w:p w14:paraId="4A35D428">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排放口设置是否符合要求</w:t>
                  </w:r>
                </w:p>
              </w:tc>
              <w:tc>
                <w:tcPr>
                  <w:tcW w:w="882" w:type="pct"/>
                  <w:vMerge w:val="restart"/>
                  <w:vAlign w:val="center"/>
                </w:tcPr>
                <w:p w14:paraId="2A3D22C8">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排放口类型</w:t>
                  </w:r>
                </w:p>
              </w:tc>
            </w:tr>
            <w:tr w14:paraId="0B50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13" w:type="pct"/>
                  <w:vMerge w:val="continue"/>
                  <w:vAlign w:val="center"/>
                </w:tcPr>
                <w:p w14:paraId="1AFB757F">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262" w:type="pct"/>
                  <w:vMerge w:val="continue"/>
                  <w:vAlign w:val="center"/>
                </w:tcPr>
                <w:p w14:paraId="3E5FC8DF">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491" w:type="pct"/>
                  <w:vMerge w:val="continue"/>
                  <w:vAlign w:val="center"/>
                </w:tcPr>
                <w:p w14:paraId="6F359A76">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249" w:type="pct"/>
                  <w:vMerge w:val="continue"/>
                  <w:vAlign w:val="center"/>
                </w:tcPr>
                <w:p w14:paraId="72517EEF">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652" w:type="pct"/>
                  <w:vMerge w:val="continue"/>
                  <w:vAlign w:val="center"/>
                </w:tcPr>
                <w:p w14:paraId="75C6C641">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295" w:type="pct"/>
                  <w:vAlign w:val="center"/>
                </w:tcPr>
                <w:p w14:paraId="50DBFB3D">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污染治理设施</w:t>
                  </w:r>
                </w:p>
                <w:p w14:paraId="4D844174">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编号</w:t>
                  </w:r>
                </w:p>
              </w:tc>
              <w:tc>
                <w:tcPr>
                  <w:tcW w:w="295" w:type="pct"/>
                  <w:vAlign w:val="center"/>
                </w:tcPr>
                <w:p w14:paraId="32DD650F">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污染治理设施</w:t>
                  </w:r>
                </w:p>
                <w:p w14:paraId="78D87FA4">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名称</w:t>
                  </w:r>
                </w:p>
              </w:tc>
              <w:tc>
                <w:tcPr>
                  <w:tcW w:w="397" w:type="pct"/>
                  <w:vAlign w:val="center"/>
                </w:tcPr>
                <w:p w14:paraId="02F2243E">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污染治理设施工艺</w:t>
                  </w:r>
                </w:p>
              </w:tc>
              <w:tc>
                <w:tcPr>
                  <w:tcW w:w="306" w:type="pct"/>
                  <w:vAlign w:val="center"/>
                </w:tcPr>
                <w:p w14:paraId="2E440FF4">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r>
                    <w:rPr>
                      <w:b/>
                      <w:bCs/>
                      <w:color w:val="auto"/>
                      <w:szCs w:val="21"/>
                      <w:lang w:val="zh-CN"/>
                    </w:rPr>
                    <w:t>是否为可行技术</w:t>
                  </w:r>
                </w:p>
              </w:tc>
              <w:tc>
                <w:tcPr>
                  <w:tcW w:w="551" w:type="pct"/>
                  <w:vMerge w:val="continue"/>
                  <w:vAlign w:val="center"/>
                </w:tcPr>
                <w:p w14:paraId="23BC5516">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401" w:type="pct"/>
                  <w:vMerge w:val="continue"/>
                  <w:vAlign w:val="center"/>
                </w:tcPr>
                <w:p w14:paraId="2A382957">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c>
                <w:tcPr>
                  <w:tcW w:w="882" w:type="pct"/>
                  <w:vMerge w:val="continue"/>
                  <w:vAlign w:val="center"/>
                </w:tcPr>
                <w:p w14:paraId="2BB3AF5D">
                  <w:pPr>
                    <w:keepNext w:val="0"/>
                    <w:keepLines w:val="0"/>
                    <w:pageBreakBefore w:val="0"/>
                    <w:widowControl w:val="0"/>
                    <w:kinsoku/>
                    <w:wordWrap/>
                    <w:overflowPunct/>
                    <w:topLinePunct w:val="0"/>
                    <w:autoSpaceDE/>
                    <w:autoSpaceDN/>
                    <w:bidi w:val="0"/>
                    <w:adjustRightInd/>
                    <w:snapToGrid/>
                    <w:jc w:val="center"/>
                    <w:textAlignment w:val="auto"/>
                    <w:rPr>
                      <w:b/>
                      <w:bCs/>
                      <w:color w:val="auto"/>
                      <w:szCs w:val="21"/>
                      <w:lang w:val="zh-CN"/>
                    </w:rPr>
                  </w:pPr>
                </w:p>
              </w:tc>
            </w:tr>
            <w:tr w14:paraId="1B7D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213" w:type="pct"/>
                  <w:vAlign w:val="center"/>
                </w:tcPr>
                <w:p w14:paraId="56A67BF2">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color w:val="auto"/>
                    </w:rPr>
                    <w:t>1</w:t>
                  </w:r>
                </w:p>
              </w:tc>
              <w:tc>
                <w:tcPr>
                  <w:tcW w:w="262" w:type="pct"/>
                  <w:vAlign w:val="center"/>
                </w:tcPr>
                <w:p w14:paraId="67AE658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val="en-US" w:eastAsia="zh-CN"/>
                    </w:rPr>
                  </w:pPr>
                  <w:r>
                    <w:rPr>
                      <w:rFonts w:hint="eastAsia" w:cs="Times New Roman"/>
                      <w:color w:val="auto"/>
                      <w:spacing w:val="-2"/>
                      <w:kern w:val="0"/>
                      <w:sz w:val="21"/>
                      <w:szCs w:val="21"/>
                      <w:highlight w:val="none"/>
                      <w:lang w:val="en-US" w:eastAsia="zh-CN" w:bidi="ar-SA"/>
                    </w:rPr>
                    <w:t>锅炉</w:t>
                  </w:r>
                  <w:r>
                    <w:rPr>
                      <w:rFonts w:hint="eastAsia"/>
                      <w:color w:val="auto"/>
                      <w:szCs w:val="21"/>
                      <w:lang w:val="en-US" w:eastAsia="zh-CN"/>
                    </w:rPr>
                    <w:t>排污水、</w:t>
                  </w:r>
                  <w:r>
                    <w:rPr>
                      <w:rFonts w:hint="eastAsia"/>
                      <w:color w:val="auto"/>
                      <w:lang w:val="en-US" w:eastAsia="zh-CN"/>
                    </w:rPr>
                    <w:t>软化处理废水</w:t>
                  </w:r>
                </w:p>
              </w:tc>
              <w:tc>
                <w:tcPr>
                  <w:tcW w:w="491" w:type="pct"/>
                  <w:vAlign w:val="center"/>
                </w:tcPr>
                <w:p w14:paraId="6F0251FF">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color w:val="auto"/>
                    </w:rPr>
                    <w:t>COD</w:t>
                  </w:r>
                </w:p>
              </w:tc>
              <w:tc>
                <w:tcPr>
                  <w:tcW w:w="249" w:type="pct"/>
                  <w:vAlign w:val="center"/>
                </w:tcPr>
                <w:p w14:paraId="4C39E96F">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rFonts w:hint="eastAsia" w:cs="宋体"/>
                      <w:b w:val="0"/>
                      <w:bCs w:val="0"/>
                      <w:color w:val="auto"/>
                      <w:sz w:val="21"/>
                      <w:szCs w:val="21"/>
                      <w:highlight w:val="none"/>
                      <w:lang w:val="en-US" w:eastAsia="zh-CN"/>
                    </w:rPr>
                    <w:t>乐昌市坪石污水处理厂</w:t>
                  </w:r>
                </w:p>
              </w:tc>
              <w:tc>
                <w:tcPr>
                  <w:tcW w:w="652" w:type="pct"/>
                  <w:vAlign w:val="center"/>
                </w:tcPr>
                <w:p w14:paraId="57DCE4F2">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color w:val="auto"/>
                    </w:rPr>
                    <w:t>间断排放，排放期间流量不稳定，但有周期性规律</w:t>
                  </w:r>
                </w:p>
                <w:p w14:paraId="10B2CCFF">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color w:val="auto"/>
                    </w:rPr>
                    <w:t>但有周期性规律</w:t>
                  </w:r>
                </w:p>
              </w:tc>
              <w:tc>
                <w:tcPr>
                  <w:tcW w:w="295" w:type="pct"/>
                  <w:vAlign w:val="center"/>
                </w:tcPr>
                <w:p w14:paraId="1848D3A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w:t>
                  </w:r>
                </w:p>
              </w:tc>
              <w:tc>
                <w:tcPr>
                  <w:tcW w:w="295" w:type="pct"/>
                  <w:vAlign w:val="center"/>
                </w:tcPr>
                <w:p w14:paraId="3D39A2D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w:t>
                  </w:r>
                </w:p>
              </w:tc>
              <w:tc>
                <w:tcPr>
                  <w:tcW w:w="397" w:type="pct"/>
                  <w:vAlign w:val="center"/>
                </w:tcPr>
                <w:p w14:paraId="5A5C4A8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w:t>
                  </w:r>
                </w:p>
              </w:tc>
              <w:tc>
                <w:tcPr>
                  <w:tcW w:w="306" w:type="pct"/>
                  <w:vAlign w:val="center"/>
                </w:tcPr>
                <w:p w14:paraId="676D3A03">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w:t>
                  </w:r>
                </w:p>
              </w:tc>
              <w:tc>
                <w:tcPr>
                  <w:tcW w:w="551" w:type="pct"/>
                  <w:vAlign w:val="center"/>
                </w:tcPr>
                <w:p w14:paraId="5717310C">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color w:val="auto"/>
                    </w:rPr>
                    <w:t>DW001</w:t>
                  </w:r>
                </w:p>
              </w:tc>
              <w:tc>
                <w:tcPr>
                  <w:tcW w:w="401" w:type="pct"/>
                  <w:vAlign w:val="center"/>
                </w:tcPr>
                <w:p w14:paraId="76BD6EDC">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52"/>
                  </w:r>
                  <w:r>
                    <w:rPr>
                      <w:color w:val="auto"/>
                      <w:lang w:val="zh-CN"/>
                    </w:rPr>
                    <w:t>是</w:t>
                  </w:r>
                </w:p>
                <w:p w14:paraId="6EE1465E">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A3"/>
                  </w:r>
                  <w:r>
                    <w:rPr>
                      <w:color w:val="auto"/>
                      <w:lang w:val="zh-CN"/>
                    </w:rPr>
                    <w:t>否</w:t>
                  </w:r>
                </w:p>
              </w:tc>
              <w:tc>
                <w:tcPr>
                  <w:tcW w:w="882" w:type="pct"/>
                  <w:vAlign w:val="center"/>
                </w:tcPr>
                <w:p w14:paraId="6BCF095F">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52"/>
                  </w:r>
                  <w:r>
                    <w:rPr>
                      <w:color w:val="auto"/>
                      <w:lang w:val="zh-CN"/>
                    </w:rPr>
                    <w:t>企业总排</w:t>
                  </w:r>
                </w:p>
                <w:p w14:paraId="405E830B">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A3"/>
                  </w:r>
                  <w:r>
                    <w:rPr>
                      <w:color w:val="auto"/>
                      <w:lang w:val="zh-CN"/>
                    </w:rPr>
                    <w:t>雨水排放</w:t>
                  </w:r>
                </w:p>
                <w:p w14:paraId="7F367CA7">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A3"/>
                  </w:r>
                  <w:r>
                    <w:rPr>
                      <w:color w:val="auto"/>
                      <w:lang w:val="zh-CN"/>
                    </w:rPr>
                    <w:t>清净下水排放</w:t>
                  </w:r>
                </w:p>
                <w:p w14:paraId="2F9460DF">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A3"/>
                  </w:r>
                  <w:r>
                    <w:rPr>
                      <w:color w:val="auto"/>
                      <w:lang w:val="zh-CN"/>
                    </w:rPr>
                    <w:t>温排水排放</w:t>
                  </w:r>
                </w:p>
                <w:p w14:paraId="472A5213">
                  <w:pPr>
                    <w:keepNext w:val="0"/>
                    <w:keepLines w:val="0"/>
                    <w:pageBreakBefore w:val="0"/>
                    <w:widowControl w:val="0"/>
                    <w:kinsoku/>
                    <w:wordWrap/>
                    <w:overflowPunct/>
                    <w:topLinePunct w:val="0"/>
                    <w:autoSpaceDE/>
                    <w:autoSpaceDN/>
                    <w:bidi w:val="0"/>
                    <w:adjustRightInd/>
                    <w:snapToGrid/>
                    <w:jc w:val="center"/>
                    <w:textAlignment w:val="auto"/>
                    <w:rPr>
                      <w:color w:val="auto"/>
                      <w:lang w:val="zh-CN"/>
                    </w:rPr>
                  </w:pPr>
                  <w:r>
                    <w:rPr>
                      <w:color w:val="auto"/>
                      <w:lang w:val="zh-CN"/>
                    </w:rPr>
                    <w:sym w:font="Wingdings 2" w:char="00A3"/>
                  </w:r>
                  <w:r>
                    <w:rPr>
                      <w:color w:val="auto"/>
                      <w:lang w:val="zh-CN"/>
                    </w:rPr>
                    <w:t>车间或车间处理设施排放</w:t>
                  </w:r>
                </w:p>
                <w:p w14:paraId="10540206">
                  <w:pPr>
                    <w:pStyle w:val="3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color w:val="auto"/>
                      <w:lang w:val="zh-CN"/>
                    </w:rPr>
                  </w:pPr>
                  <w:r>
                    <w:rPr>
                      <w:color w:val="auto"/>
                      <w:lang w:val="zh-CN"/>
                    </w:rPr>
                    <w:sym w:font="Wingdings 2" w:char="00A3"/>
                  </w:r>
                  <w:r>
                    <w:rPr>
                      <w:color w:val="auto"/>
                      <w:lang w:val="zh-CN"/>
                    </w:rPr>
                    <w:t>生活污水单独排放口</w:t>
                  </w:r>
                </w:p>
              </w:tc>
            </w:tr>
          </w:tbl>
          <w:p w14:paraId="297DEE3F">
            <w:pPr>
              <w:pStyle w:val="15"/>
              <w:autoSpaceDE w:val="0"/>
              <w:autoSpaceDN w:val="0"/>
              <w:adjustRightInd w:val="0"/>
              <w:snapToGrid w:val="0"/>
              <w:spacing w:line="360" w:lineRule="auto"/>
              <w:jc w:val="center"/>
              <w:rPr>
                <w:rFonts w:ascii="Times New Roman" w:hAnsi="Times New Roman" w:eastAsia="宋体"/>
                <w:b/>
                <w:bCs/>
                <w:color w:val="auto"/>
                <w:sz w:val="21"/>
                <w:szCs w:val="21"/>
              </w:rPr>
            </w:pPr>
          </w:p>
          <w:p w14:paraId="5ECE1F53">
            <w:pPr>
              <w:pStyle w:val="15"/>
              <w:autoSpaceDE w:val="0"/>
              <w:autoSpaceDN w:val="0"/>
              <w:adjustRightInd w:val="0"/>
              <w:snapToGrid w:val="0"/>
              <w:spacing w:line="360" w:lineRule="auto"/>
              <w:jc w:val="center"/>
              <w:rPr>
                <w:rFonts w:ascii="Times New Roman" w:hAnsi="Times New Roman" w:eastAsia="宋体"/>
                <w:b/>
                <w:bCs/>
                <w:color w:val="auto"/>
                <w:kern w:val="0"/>
                <w:sz w:val="21"/>
                <w:szCs w:val="21"/>
              </w:rPr>
            </w:pPr>
            <w:r>
              <w:rPr>
                <w:rFonts w:ascii="Times New Roman" w:hAnsi="Times New Roman" w:eastAsia="宋体"/>
                <w:b/>
                <w:bCs/>
                <w:color w:val="auto"/>
                <w:sz w:val="21"/>
                <w:szCs w:val="21"/>
              </w:rPr>
              <w:t>表</w:t>
            </w:r>
            <w:r>
              <w:rPr>
                <w:rFonts w:hint="eastAsia" w:ascii="Times New Roman" w:hAnsi="Times New Roman" w:eastAsia="宋体"/>
                <w:b/>
                <w:bCs/>
                <w:color w:val="auto"/>
                <w:sz w:val="21"/>
                <w:szCs w:val="21"/>
              </w:rPr>
              <w:t>4-</w:t>
            </w:r>
            <w:r>
              <w:rPr>
                <w:rFonts w:hint="eastAsia" w:ascii="Times New Roman" w:hAnsi="Times New Roman" w:eastAsia="宋体"/>
                <w:b/>
                <w:bCs/>
                <w:color w:val="auto"/>
                <w:sz w:val="21"/>
                <w:szCs w:val="21"/>
                <w:lang w:val="en-US" w:eastAsia="zh-CN"/>
              </w:rPr>
              <w:t>6</w:t>
            </w:r>
            <w:r>
              <w:rPr>
                <w:rFonts w:hint="eastAsia" w:ascii="Times New Roman" w:hAnsi="Times New Roman" w:eastAsia="宋体"/>
                <w:b/>
                <w:bCs/>
                <w:color w:val="auto"/>
                <w:sz w:val="21"/>
                <w:szCs w:val="21"/>
              </w:rPr>
              <w:t xml:space="preserve"> </w:t>
            </w:r>
            <w:r>
              <w:rPr>
                <w:rFonts w:ascii="Times New Roman" w:hAnsi="Times New Roman" w:eastAsia="宋体"/>
                <w:b/>
                <w:bCs/>
                <w:color w:val="auto"/>
                <w:sz w:val="21"/>
                <w:szCs w:val="21"/>
              </w:rPr>
              <w:t xml:space="preserve"> </w:t>
            </w:r>
            <w:r>
              <w:rPr>
                <w:rFonts w:ascii="Times New Roman" w:hAnsi="Times New Roman" w:eastAsia="宋体"/>
                <w:b/>
                <w:bCs/>
                <w:color w:val="auto"/>
                <w:kern w:val="0"/>
                <w:sz w:val="21"/>
                <w:szCs w:val="21"/>
              </w:rPr>
              <w:t>废水间接排放口基本信息表</w:t>
            </w:r>
          </w:p>
          <w:tbl>
            <w:tblPr>
              <w:tblStyle w:val="35"/>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899"/>
              <w:gridCol w:w="743"/>
              <w:gridCol w:w="765"/>
              <w:gridCol w:w="800"/>
              <w:gridCol w:w="637"/>
              <w:gridCol w:w="962"/>
              <w:gridCol w:w="537"/>
              <w:gridCol w:w="403"/>
              <w:gridCol w:w="833"/>
              <w:gridCol w:w="1125"/>
            </w:tblGrid>
            <w:tr w14:paraId="003B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2" w:type="dxa"/>
                  <w:vMerge w:val="restart"/>
                  <w:vAlign w:val="center"/>
                </w:tcPr>
                <w:p w14:paraId="416104E7">
                  <w:pPr>
                    <w:jc w:val="center"/>
                    <w:rPr>
                      <w:b/>
                      <w:bCs/>
                      <w:color w:val="auto"/>
                      <w:szCs w:val="21"/>
                      <w:lang w:val="zh-CN"/>
                    </w:rPr>
                  </w:pPr>
                  <w:r>
                    <w:rPr>
                      <w:b/>
                      <w:bCs/>
                      <w:color w:val="auto"/>
                      <w:szCs w:val="21"/>
                      <w:lang w:val="zh-CN"/>
                    </w:rPr>
                    <w:t>序号</w:t>
                  </w:r>
                </w:p>
              </w:tc>
              <w:tc>
                <w:tcPr>
                  <w:tcW w:w="899" w:type="dxa"/>
                  <w:vMerge w:val="restart"/>
                  <w:vAlign w:val="center"/>
                </w:tcPr>
                <w:p w14:paraId="48D1237B">
                  <w:pPr>
                    <w:jc w:val="center"/>
                    <w:rPr>
                      <w:b/>
                      <w:bCs/>
                      <w:color w:val="auto"/>
                      <w:szCs w:val="21"/>
                      <w:lang w:val="zh-CN"/>
                    </w:rPr>
                  </w:pPr>
                  <w:r>
                    <w:rPr>
                      <w:b/>
                      <w:bCs/>
                      <w:color w:val="auto"/>
                      <w:szCs w:val="21"/>
                      <w:lang w:val="zh-CN"/>
                    </w:rPr>
                    <w:t>排放口编号</w:t>
                  </w:r>
                </w:p>
              </w:tc>
              <w:tc>
                <w:tcPr>
                  <w:tcW w:w="1508" w:type="dxa"/>
                  <w:gridSpan w:val="2"/>
                  <w:vAlign w:val="center"/>
                </w:tcPr>
                <w:p w14:paraId="7A7D5373">
                  <w:pPr>
                    <w:jc w:val="center"/>
                    <w:rPr>
                      <w:b/>
                      <w:bCs/>
                      <w:color w:val="auto"/>
                      <w:szCs w:val="21"/>
                      <w:lang w:val="zh-CN"/>
                    </w:rPr>
                  </w:pPr>
                  <w:r>
                    <w:rPr>
                      <w:b/>
                      <w:bCs/>
                      <w:color w:val="auto"/>
                      <w:szCs w:val="21"/>
                      <w:lang w:val="zh-CN"/>
                    </w:rPr>
                    <w:t>排放口地理坐标</w:t>
                  </w:r>
                </w:p>
              </w:tc>
              <w:tc>
                <w:tcPr>
                  <w:tcW w:w="800" w:type="dxa"/>
                  <w:vMerge w:val="restart"/>
                  <w:vAlign w:val="center"/>
                </w:tcPr>
                <w:p w14:paraId="7D666505">
                  <w:pPr>
                    <w:jc w:val="center"/>
                    <w:rPr>
                      <w:b/>
                      <w:bCs/>
                      <w:color w:val="auto"/>
                      <w:szCs w:val="21"/>
                      <w:lang w:val="zh-CN"/>
                    </w:rPr>
                  </w:pPr>
                  <w:r>
                    <w:rPr>
                      <w:b/>
                      <w:bCs/>
                      <w:color w:val="auto"/>
                      <w:szCs w:val="21"/>
                      <w:lang w:val="zh-CN"/>
                    </w:rPr>
                    <w:t>废水排放量（</w:t>
                  </w:r>
                  <w:r>
                    <w:rPr>
                      <w:b/>
                      <w:bCs/>
                      <w:color w:val="auto"/>
                      <w:szCs w:val="21"/>
                    </w:rPr>
                    <w:t>t/a</w:t>
                  </w:r>
                  <w:r>
                    <w:rPr>
                      <w:b/>
                      <w:bCs/>
                      <w:color w:val="auto"/>
                      <w:szCs w:val="21"/>
                      <w:lang w:val="zh-CN"/>
                    </w:rPr>
                    <w:t>）</w:t>
                  </w:r>
                </w:p>
              </w:tc>
              <w:tc>
                <w:tcPr>
                  <w:tcW w:w="637" w:type="dxa"/>
                  <w:vMerge w:val="restart"/>
                  <w:vAlign w:val="center"/>
                </w:tcPr>
                <w:p w14:paraId="4372DC48">
                  <w:pPr>
                    <w:jc w:val="center"/>
                    <w:rPr>
                      <w:b/>
                      <w:bCs/>
                      <w:color w:val="auto"/>
                      <w:szCs w:val="21"/>
                      <w:lang w:val="zh-CN"/>
                    </w:rPr>
                  </w:pPr>
                  <w:r>
                    <w:rPr>
                      <w:b/>
                      <w:bCs/>
                      <w:color w:val="auto"/>
                      <w:szCs w:val="21"/>
                      <w:lang w:val="zh-CN"/>
                    </w:rPr>
                    <w:t>排放去向</w:t>
                  </w:r>
                </w:p>
              </w:tc>
              <w:tc>
                <w:tcPr>
                  <w:tcW w:w="962" w:type="dxa"/>
                  <w:vMerge w:val="restart"/>
                  <w:vAlign w:val="center"/>
                </w:tcPr>
                <w:p w14:paraId="6674D4BE">
                  <w:pPr>
                    <w:jc w:val="center"/>
                    <w:rPr>
                      <w:b/>
                      <w:bCs/>
                      <w:color w:val="auto"/>
                      <w:szCs w:val="21"/>
                      <w:lang w:val="zh-CN"/>
                    </w:rPr>
                  </w:pPr>
                  <w:r>
                    <w:rPr>
                      <w:b/>
                      <w:bCs/>
                      <w:color w:val="auto"/>
                      <w:szCs w:val="21"/>
                      <w:lang w:val="zh-CN"/>
                    </w:rPr>
                    <w:t>排放规律</w:t>
                  </w:r>
                </w:p>
              </w:tc>
              <w:tc>
                <w:tcPr>
                  <w:tcW w:w="537" w:type="dxa"/>
                  <w:vMerge w:val="restart"/>
                  <w:vAlign w:val="center"/>
                </w:tcPr>
                <w:p w14:paraId="13187B65">
                  <w:pPr>
                    <w:jc w:val="center"/>
                    <w:rPr>
                      <w:b/>
                      <w:bCs/>
                      <w:color w:val="auto"/>
                      <w:szCs w:val="21"/>
                      <w:lang w:val="zh-CN"/>
                    </w:rPr>
                  </w:pPr>
                  <w:r>
                    <w:rPr>
                      <w:b/>
                      <w:bCs/>
                      <w:color w:val="auto"/>
                      <w:szCs w:val="21"/>
                      <w:lang w:val="zh-CN"/>
                    </w:rPr>
                    <w:t>间歇排放时段</w:t>
                  </w:r>
                </w:p>
              </w:tc>
              <w:tc>
                <w:tcPr>
                  <w:tcW w:w="2361" w:type="dxa"/>
                  <w:gridSpan w:val="3"/>
                  <w:vAlign w:val="center"/>
                </w:tcPr>
                <w:p w14:paraId="7084DEA7">
                  <w:pPr>
                    <w:jc w:val="center"/>
                    <w:rPr>
                      <w:b/>
                      <w:bCs/>
                      <w:color w:val="auto"/>
                      <w:szCs w:val="21"/>
                      <w:lang w:val="zh-CN"/>
                    </w:rPr>
                  </w:pPr>
                  <w:r>
                    <w:rPr>
                      <w:b/>
                      <w:bCs/>
                      <w:color w:val="auto"/>
                      <w:szCs w:val="21"/>
                      <w:lang w:val="zh-CN"/>
                    </w:rPr>
                    <w:t>受纳污水处理厂信息</w:t>
                  </w:r>
                </w:p>
              </w:tc>
            </w:tr>
            <w:tr w14:paraId="40B5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2" w:type="dxa"/>
                  <w:vMerge w:val="continue"/>
                  <w:vAlign w:val="center"/>
                </w:tcPr>
                <w:p w14:paraId="31618E64">
                  <w:pPr>
                    <w:jc w:val="center"/>
                    <w:rPr>
                      <w:b/>
                      <w:bCs/>
                      <w:color w:val="auto"/>
                      <w:szCs w:val="21"/>
                      <w:lang w:val="zh-CN"/>
                    </w:rPr>
                  </w:pPr>
                </w:p>
              </w:tc>
              <w:tc>
                <w:tcPr>
                  <w:tcW w:w="899" w:type="dxa"/>
                  <w:vMerge w:val="continue"/>
                  <w:vAlign w:val="center"/>
                </w:tcPr>
                <w:p w14:paraId="33C9D4FF">
                  <w:pPr>
                    <w:jc w:val="center"/>
                    <w:rPr>
                      <w:b/>
                      <w:bCs/>
                      <w:color w:val="auto"/>
                      <w:szCs w:val="21"/>
                      <w:lang w:val="zh-CN"/>
                    </w:rPr>
                  </w:pPr>
                </w:p>
              </w:tc>
              <w:tc>
                <w:tcPr>
                  <w:tcW w:w="743" w:type="dxa"/>
                  <w:vAlign w:val="center"/>
                </w:tcPr>
                <w:p w14:paraId="6A707CC2">
                  <w:pPr>
                    <w:jc w:val="center"/>
                    <w:rPr>
                      <w:b/>
                      <w:bCs/>
                      <w:color w:val="auto"/>
                      <w:szCs w:val="21"/>
                      <w:lang w:val="zh-CN"/>
                    </w:rPr>
                  </w:pPr>
                  <w:r>
                    <w:rPr>
                      <w:b/>
                      <w:bCs/>
                      <w:color w:val="auto"/>
                      <w:szCs w:val="21"/>
                      <w:lang w:val="zh-CN"/>
                    </w:rPr>
                    <w:t>经度</w:t>
                  </w:r>
                </w:p>
              </w:tc>
              <w:tc>
                <w:tcPr>
                  <w:tcW w:w="765" w:type="dxa"/>
                  <w:vAlign w:val="center"/>
                </w:tcPr>
                <w:p w14:paraId="739A19EF">
                  <w:pPr>
                    <w:jc w:val="center"/>
                    <w:rPr>
                      <w:b/>
                      <w:bCs/>
                      <w:color w:val="auto"/>
                      <w:szCs w:val="21"/>
                      <w:lang w:val="zh-CN"/>
                    </w:rPr>
                  </w:pPr>
                  <w:r>
                    <w:rPr>
                      <w:b/>
                      <w:bCs/>
                      <w:color w:val="auto"/>
                      <w:szCs w:val="21"/>
                      <w:lang w:val="zh-CN"/>
                    </w:rPr>
                    <w:t>纬度</w:t>
                  </w:r>
                </w:p>
              </w:tc>
              <w:tc>
                <w:tcPr>
                  <w:tcW w:w="800" w:type="dxa"/>
                  <w:vMerge w:val="continue"/>
                  <w:vAlign w:val="center"/>
                </w:tcPr>
                <w:p w14:paraId="156BCF42">
                  <w:pPr>
                    <w:jc w:val="center"/>
                    <w:rPr>
                      <w:b/>
                      <w:bCs/>
                      <w:color w:val="auto"/>
                      <w:szCs w:val="21"/>
                      <w:lang w:val="zh-CN"/>
                    </w:rPr>
                  </w:pPr>
                </w:p>
              </w:tc>
              <w:tc>
                <w:tcPr>
                  <w:tcW w:w="637" w:type="dxa"/>
                  <w:vMerge w:val="continue"/>
                  <w:vAlign w:val="center"/>
                </w:tcPr>
                <w:p w14:paraId="4E71881E">
                  <w:pPr>
                    <w:jc w:val="center"/>
                    <w:rPr>
                      <w:b/>
                      <w:bCs/>
                      <w:color w:val="auto"/>
                      <w:szCs w:val="21"/>
                      <w:lang w:val="zh-CN"/>
                    </w:rPr>
                  </w:pPr>
                </w:p>
              </w:tc>
              <w:tc>
                <w:tcPr>
                  <w:tcW w:w="962" w:type="dxa"/>
                  <w:vMerge w:val="continue"/>
                  <w:vAlign w:val="center"/>
                </w:tcPr>
                <w:p w14:paraId="1D1F7007">
                  <w:pPr>
                    <w:jc w:val="center"/>
                    <w:rPr>
                      <w:b/>
                      <w:bCs/>
                      <w:color w:val="auto"/>
                      <w:szCs w:val="21"/>
                      <w:lang w:val="zh-CN"/>
                    </w:rPr>
                  </w:pPr>
                </w:p>
              </w:tc>
              <w:tc>
                <w:tcPr>
                  <w:tcW w:w="537" w:type="dxa"/>
                  <w:vMerge w:val="continue"/>
                  <w:vAlign w:val="center"/>
                </w:tcPr>
                <w:p w14:paraId="22D72DCD">
                  <w:pPr>
                    <w:jc w:val="center"/>
                    <w:rPr>
                      <w:b/>
                      <w:bCs/>
                      <w:color w:val="auto"/>
                      <w:szCs w:val="21"/>
                      <w:lang w:val="zh-CN"/>
                    </w:rPr>
                  </w:pPr>
                </w:p>
              </w:tc>
              <w:tc>
                <w:tcPr>
                  <w:tcW w:w="403" w:type="dxa"/>
                  <w:vAlign w:val="center"/>
                </w:tcPr>
                <w:p w14:paraId="34809360">
                  <w:pPr>
                    <w:jc w:val="center"/>
                    <w:rPr>
                      <w:b/>
                      <w:bCs/>
                      <w:color w:val="auto"/>
                      <w:szCs w:val="21"/>
                      <w:lang w:val="zh-CN"/>
                    </w:rPr>
                  </w:pPr>
                  <w:r>
                    <w:rPr>
                      <w:b/>
                      <w:bCs/>
                      <w:color w:val="auto"/>
                      <w:szCs w:val="21"/>
                      <w:lang w:val="zh-CN"/>
                    </w:rPr>
                    <w:t>名称</w:t>
                  </w:r>
                </w:p>
              </w:tc>
              <w:tc>
                <w:tcPr>
                  <w:tcW w:w="833" w:type="dxa"/>
                  <w:vAlign w:val="center"/>
                </w:tcPr>
                <w:p w14:paraId="788BF3B1">
                  <w:pPr>
                    <w:jc w:val="center"/>
                    <w:rPr>
                      <w:b/>
                      <w:bCs/>
                      <w:color w:val="auto"/>
                      <w:szCs w:val="21"/>
                      <w:lang w:val="zh-CN"/>
                    </w:rPr>
                  </w:pPr>
                  <w:r>
                    <w:rPr>
                      <w:b/>
                      <w:bCs/>
                      <w:color w:val="auto"/>
                      <w:szCs w:val="21"/>
                      <w:lang w:val="zh-CN"/>
                    </w:rPr>
                    <w:t>污染物种类</w:t>
                  </w:r>
                </w:p>
              </w:tc>
              <w:tc>
                <w:tcPr>
                  <w:tcW w:w="1125" w:type="dxa"/>
                  <w:vAlign w:val="center"/>
                </w:tcPr>
                <w:p w14:paraId="7C4E4510">
                  <w:pPr>
                    <w:jc w:val="center"/>
                    <w:rPr>
                      <w:b/>
                      <w:bCs/>
                      <w:color w:val="auto"/>
                      <w:szCs w:val="21"/>
                      <w:lang w:val="zh-CN"/>
                    </w:rPr>
                  </w:pPr>
                  <w:r>
                    <w:rPr>
                      <w:b/>
                      <w:bCs/>
                      <w:color w:val="auto"/>
                      <w:szCs w:val="21"/>
                      <w:lang w:val="zh-CN"/>
                    </w:rPr>
                    <w:t>国家或地方污染物排放标准浓度限值/(mg/L)</w:t>
                  </w:r>
                </w:p>
              </w:tc>
            </w:tr>
            <w:tr w14:paraId="5C56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72" w:type="dxa"/>
                  <w:vMerge w:val="restart"/>
                  <w:vAlign w:val="center"/>
                </w:tcPr>
                <w:p w14:paraId="49C63F81">
                  <w:pPr>
                    <w:jc w:val="center"/>
                    <w:rPr>
                      <w:color w:val="auto"/>
                    </w:rPr>
                  </w:pPr>
                  <w:r>
                    <w:rPr>
                      <w:color w:val="auto"/>
                    </w:rPr>
                    <w:t>1</w:t>
                  </w:r>
                </w:p>
              </w:tc>
              <w:tc>
                <w:tcPr>
                  <w:tcW w:w="899" w:type="dxa"/>
                  <w:vMerge w:val="restart"/>
                  <w:vAlign w:val="center"/>
                </w:tcPr>
                <w:p w14:paraId="029C9643">
                  <w:pPr>
                    <w:jc w:val="center"/>
                    <w:rPr>
                      <w:color w:val="auto"/>
                    </w:rPr>
                  </w:pPr>
                  <w:r>
                    <w:rPr>
                      <w:color w:val="auto"/>
                    </w:rPr>
                    <w:t>DW001</w:t>
                  </w:r>
                </w:p>
              </w:tc>
              <w:tc>
                <w:tcPr>
                  <w:tcW w:w="743" w:type="dxa"/>
                  <w:vMerge w:val="restart"/>
                  <w:vAlign w:val="center"/>
                </w:tcPr>
                <w:p w14:paraId="0E7A375F">
                  <w:pPr>
                    <w:jc w:val="center"/>
                    <w:rPr>
                      <w:color w:val="auto"/>
                    </w:rPr>
                  </w:pPr>
                  <w:r>
                    <w:rPr>
                      <w:color w:val="auto"/>
                    </w:rPr>
                    <w:t>113.</w:t>
                  </w:r>
                  <w:r>
                    <w:rPr>
                      <w:rFonts w:hint="eastAsia"/>
                      <w:color w:val="auto"/>
                      <w:lang w:val="en-US" w:eastAsia="zh-CN"/>
                    </w:rPr>
                    <w:t>05090</w:t>
                  </w:r>
                  <w:r>
                    <w:rPr>
                      <w:bCs/>
                      <w:color w:val="auto"/>
                      <w:szCs w:val="21"/>
                    </w:rPr>
                    <w:t>°</w:t>
                  </w:r>
                </w:p>
              </w:tc>
              <w:tc>
                <w:tcPr>
                  <w:tcW w:w="765" w:type="dxa"/>
                  <w:vMerge w:val="restart"/>
                  <w:vAlign w:val="center"/>
                </w:tcPr>
                <w:p w14:paraId="431C01D4">
                  <w:pPr>
                    <w:jc w:val="center"/>
                    <w:rPr>
                      <w:color w:val="auto"/>
                    </w:rPr>
                  </w:pPr>
                  <w:r>
                    <w:rPr>
                      <w:color w:val="auto"/>
                    </w:rPr>
                    <w:t>24.</w:t>
                  </w:r>
                  <w:r>
                    <w:rPr>
                      <w:rFonts w:hint="eastAsia"/>
                      <w:color w:val="auto"/>
                    </w:rPr>
                    <w:t>28449</w:t>
                  </w:r>
                  <w:r>
                    <w:rPr>
                      <w:bCs/>
                      <w:color w:val="auto"/>
                      <w:szCs w:val="21"/>
                    </w:rPr>
                    <w:t>°</w:t>
                  </w:r>
                </w:p>
              </w:tc>
              <w:tc>
                <w:tcPr>
                  <w:tcW w:w="800" w:type="dxa"/>
                  <w:vMerge w:val="restart"/>
                  <w:vAlign w:val="center"/>
                </w:tcPr>
                <w:p w14:paraId="20928786">
                  <w:pPr>
                    <w:jc w:val="center"/>
                    <w:rPr>
                      <w:rFonts w:hint="default" w:eastAsia="宋体"/>
                      <w:color w:val="auto"/>
                      <w:lang w:val="en-US" w:eastAsia="zh-CN"/>
                    </w:rPr>
                  </w:pPr>
                  <w:r>
                    <w:rPr>
                      <w:rFonts w:hint="eastAsia"/>
                      <w:color w:val="auto"/>
                      <w:lang w:val="en-US" w:eastAsia="zh-CN"/>
                    </w:rPr>
                    <w:t>53.4</w:t>
                  </w:r>
                </w:p>
              </w:tc>
              <w:tc>
                <w:tcPr>
                  <w:tcW w:w="637" w:type="dxa"/>
                  <w:vMerge w:val="restart"/>
                  <w:vAlign w:val="center"/>
                </w:tcPr>
                <w:p w14:paraId="2D15390B">
                  <w:pPr>
                    <w:jc w:val="center"/>
                    <w:rPr>
                      <w:color w:val="auto"/>
                      <w:lang w:val="zh-CN"/>
                    </w:rPr>
                  </w:pPr>
                  <w:r>
                    <w:rPr>
                      <w:rFonts w:hint="eastAsia" w:cs="宋体"/>
                      <w:b w:val="0"/>
                      <w:bCs w:val="0"/>
                      <w:color w:val="auto"/>
                      <w:sz w:val="21"/>
                      <w:szCs w:val="21"/>
                      <w:highlight w:val="none"/>
                      <w:lang w:val="en-US" w:eastAsia="zh-CN"/>
                    </w:rPr>
                    <w:t>乐昌市坪石污水处理厂</w:t>
                  </w:r>
                </w:p>
              </w:tc>
              <w:tc>
                <w:tcPr>
                  <w:tcW w:w="962" w:type="dxa"/>
                  <w:vMerge w:val="restart"/>
                  <w:vAlign w:val="center"/>
                </w:tcPr>
                <w:p w14:paraId="1DB4EE07">
                  <w:pPr>
                    <w:jc w:val="center"/>
                    <w:rPr>
                      <w:color w:val="auto"/>
                    </w:rPr>
                  </w:pPr>
                  <w:r>
                    <w:rPr>
                      <w:color w:val="auto"/>
                    </w:rPr>
                    <w:t>间断排放，排放期间流量不稳定，但有周期性规律</w:t>
                  </w:r>
                </w:p>
              </w:tc>
              <w:tc>
                <w:tcPr>
                  <w:tcW w:w="537" w:type="dxa"/>
                  <w:vMerge w:val="restart"/>
                  <w:vAlign w:val="center"/>
                </w:tcPr>
                <w:p w14:paraId="63EF18CA">
                  <w:pPr>
                    <w:jc w:val="center"/>
                    <w:rPr>
                      <w:color w:val="auto"/>
                    </w:rPr>
                  </w:pPr>
                  <w:r>
                    <w:rPr>
                      <w:color w:val="auto"/>
                    </w:rPr>
                    <w:t>/</w:t>
                  </w:r>
                </w:p>
              </w:tc>
              <w:tc>
                <w:tcPr>
                  <w:tcW w:w="403" w:type="dxa"/>
                  <w:vMerge w:val="restart"/>
                  <w:vAlign w:val="center"/>
                </w:tcPr>
                <w:p w14:paraId="740571AF">
                  <w:pPr>
                    <w:jc w:val="center"/>
                    <w:rPr>
                      <w:color w:val="auto"/>
                      <w:lang w:val="zh-CN"/>
                    </w:rPr>
                  </w:pPr>
                  <w:r>
                    <w:rPr>
                      <w:rFonts w:hint="eastAsia" w:cs="宋体"/>
                      <w:b w:val="0"/>
                      <w:bCs w:val="0"/>
                      <w:color w:val="auto"/>
                      <w:sz w:val="21"/>
                      <w:szCs w:val="21"/>
                      <w:highlight w:val="none"/>
                      <w:lang w:val="en-US" w:eastAsia="zh-CN"/>
                    </w:rPr>
                    <w:t>乐昌市坪石污水处理厂</w:t>
                  </w:r>
                </w:p>
              </w:tc>
              <w:tc>
                <w:tcPr>
                  <w:tcW w:w="833" w:type="dxa"/>
                  <w:vAlign w:val="center"/>
                </w:tcPr>
                <w:p w14:paraId="1892E79E">
                  <w:pPr>
                    <w:jc w:val="center"/>
                    <w:rPr>
                      <w:color w:val="auto"/>
                    </w:rPr>
                  </w:pPr>
                  <w:r>
                    <w:rPr>
                      <w:rFonts w:hint="eastAsia"/>
                      <w:color w:val="auto"/>
                    </w:rPr>
                    <w:t>pH</w:t>
                  </w:r>
                </w:p>
              </w:tc>
              <w:tc>
                <w:tcPr>
                  <w:tcW w:w="1125" w:type="dxa"/>
                  <w:vAlign w:val="center"/>
                </w:tcPr>
                <w:p w14:paraId="75BC7B25">
                  <w:pPr>
                    <w:jc w:val="center"/>
                    <w:rPr>
                      <w:color w:val="auto"/>
                    </w:rPr>
                  </w:pPr>
                  <w:r>
                    <w:rPr>
                      <w:rFonts w:hint="eastAsia"/>
                      <w:color w:val="auto"/>
                    </w:rPr>
                    <w:t>6-9</w:t>
                  </w:r>
                </w:p>
              </w:tc>
            </w:tr>
            <w:tr w14:paraId="0C66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72" w:type="dxa"/>
                  <w:vMerge w:val="continue"/>
                  <w:vAlign w:val="center"/>
                </w:tcPr>
                <w:p w14:paraId="01FC61A1">
                  <w:pPr>
                    <w:jc w:val="center"/>
                    <w:rPr>
                      <w:color w:val="auto"/>
                    </w:rPr>
                  </w:pPr>
                </w:p>
              </w:tc>
              <w:tc>
                <w:tcPr>
                  <w:tcW w:w="899" w:type="dxa"/>
                  <w:vMerge w:val="continue"/>
                  <w:vAlign w:val="center"/>
                </w:tcPr>
                <w:p w14:paraId="29FD04F7">
                  <w:pPr>
                    <w:jc w:val="center"/>
                    <w:rPr>
                      <w:color w:val="auto"/>
                    </w:rPr>
                  </w:pPr>
                </w:p>
              </w:tc>
              <w:tc>
                <w:tcPr>
                  <w:tcW w:w="743" w:type="dxa"/>
                  <w:vMerge w:val="continue"/>
                  <w:vAlign w:val="center"/>
                </w:tcPr>
                <w:p w14:paraId="55E98CB1">
                  <w:pPr>
                    <w:jc w:val="center"/>
                    <w:rPr>
                      <w:color w:val="auto"/>
                    </w:rPr>
                  </w:pPr>
                </w:p>
              </w:tc>
              <w:tc>
                <w:tcPr>
                  <w:tcW w:w="765" w:type="dxa"/>
                  <w:vMerge w:val="continue"/>
                  <w:vAlign w:val="center"/>
                </w:tcPr>
                <w:p w14:paraId="7530E64E">
                  <w:pPr>
                    <w:jc w:val="center"/>
                    <w:rPr>
                      <w:color w:val="auto"/>
                    </w:rPr>
                  </w:pPr>
                </w:p>
              </w:tc>
              <w:tc>
                <w:tcPr>
                  <w:tcW w:w="800" w:type="dxa"/>
                  <w:vMerge w:val="continue"/>
                  <w:vAlign w:val="center"/>
                </w:tcPr>
                <w:p w14:paraId="46933022">
                  <w:pPr>
                    <w:jc w:val="center"/>
                    <w:rPr>
                      <w:color w:val="auto"/>
                    </w:rPr>
                  </w:pPr>
                </w:p>
              </w:tc>
              <w:tc>
                <w:tcPr>
                  <w:tcW w:w="637" w:type="dxa"/>
                  <w:vMerge w:val="continue"/>
                  <w:vAlign w:val="center"/>
                </w:tcPr>
                <w:p w14:paraId="6A01BBDA">
                  <w:pPr>
                    <w:jc w:val="center"/>
                    <w:rPr>
                      <w:color w:val="auto"/>
                      <w:lang w:val="zh-CN"/>
                    </w:rPr>
                  </w:pPr>
                </w:p>
              </w:tc>
              <w:tc>
                <w:tcPr>
                  <w:tcW w:w="962" w:type="dxa"/>
                  <w:vMerge w:val="continue"/>
                  <w:vAlign w:val="center"/>
                </w:tcPr>
                <w:p w14:paraId="44B6D1F7">
                  <w:pPr>
                    <w:jc w:val="center"/>
                    <w:rPr>
                      <w:color w:val="auto"/>
                    </w:rPr>
                  </w:pPr>
                </w:p>
              </w:tc>
              <w:tc>
                <w:tcPr>
                  <w:tcW w:w="537" w:type="dxa"/>
                  <w:vMerge w:val="continue"/>
                  <w:vAlign w:val="center"/>
                </w:tcPr>
                <w:p w14:paraId="3EDBF19B">
                  <w:pPr>
                    <w:jc w:val="center"/>
                    <w:rPr>
                      <w:color w:val="auto"/>
                    </w:rPr>
                  </w:pPr>
                </w:p>
              </w:tc>
              <w:tc>
                <w:tcPr>
                  <w:tcW w:w="403" w:type="dxa"/>
                  <w:vMerge w:val="continue"/>
                  <w:vAlign w:val="center"/>
                </w:tcPr>
                <w:p w14:paraId="549BE4D5">
                  <w:pPr>
                    <w:jc w:val="center"/>
                    <w:rPr>
                      <w:color w:val="auto"/>
                      <w:lang w:val="zh-CN"/>
                    </w:rPr>
                  </w:pPr>
                </w:p>
              </w:tc>
              <w:tc>
                <w:tcPr>
                  <w:tcW w:w="833" w:type="dxa"/>
                  <w:vAlign w:val="center"/>
                </w:tcPr>
                <w:p w14:paraId="2DA8FE27">
                  <w:pPr>
                    <w:jc w:val="center"/>
                    <w:rPr>
                      <w:color w:val="auto"/>
                      <w:lang w:val="zh-CN"/>
                    </w:rPr>
                  </w:pPr>
                  <w:r>
                    <w:rPr>
                      <w:color w:val="auto"/>
                    </w:rPr>
                    <w:t>COD</w:t>
                  </w:r>
                  <w:r>
                    <w:rPr>
                      <w:color w:val="auto"/>
                      <w:vertAlign w:val="subscript"/>
                    </w:rPr>
                    <w:t>Cr</w:t>
                  </w:r>
                </w:p>
              </w:tc>
              <w:tc>
                <w:tcPr>
                  <w:tcW w:w="1125" w:type="dxa"/>
                  <w:vAlign w:val="center"/>
                </w:tcPr>
                <w:p w14:paraId="1D642839">
                  <w:pPr>
                    <w:jc w:val="center"/>
                    <w:rPr>
                      <w:color w:val="auto"/>
                    </w:rPr>
                  </w:pPr>
                  <w:r>
                    <w:rPr>
                      <w:color w:val="auto"/>
                    </w:rPr>
                    <w:t>40</w:t>
                  </w:r>
                </w:p>
              </w:tc>
            </w:tr>
            <w:tr w14:paraId="125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72" w:type="dxa"/>
                  <w:vMerge w:val="continue"/>
                  <w:vAlign w:val="center"/>
                </w:tcPr>
                <w:p w14:paraId="24B26A4C">
                  <w:pPr>
                    <w:jc w:val="center"/>
                    <w:rPr>
                      <w:color w:val="auto"/>
                      <w:lang w:val="zh-CN"/>
                    </w:rPr>
                  </w:pPr>
                </w:p>
              </w:tc>
              <w:tc>
                <w:tcPr>
                  <w:tcW w:w="899" w:type="dxa"/>
                  <w:vMerge w:val="continue"/>
                  <w:vAlign w:val="center"/>
                </w:tcPr>
                <w:p w14:paraId="504A1986">
                  <w:pPr>
                    <w:jc w:val="center"/>
                    <w:rPr>
                      <w:color w:val="auto"/>
                      <w:lang w:val="zh-CN"/>
                    </w:rPr>
                  </w:pPr>
                </w:p>
              </w:tc>
              <w:tc>
                <w:tcPr>
                  <w:tcW w:w="743" w:type="dxa"/>
                  <w:vMerge w:val="continue"/>
                  <w:vAlign w:val="center"/>
                </w:tcPr>
                <w:p w14:paraId="28604B50">
                  <w:pPr>
                    <w:jc w:val="center"/>
                    <w:rPr>
                      <w:color w:val="auto"/>
                      <w:lang w:val="zh-CN"/>
                    </w:rPr>
                  </w:pPr>
                </w:p>
              </w:tc>
              <w:tc>
                <w:tcPr>
                  <w:tcW w:w="765" w:type="dxa"/>
                  <w:vMerge w:val="continue"/>
                  <w:vAlign w:val="center"/>
                </w:tcPr>
                <w:p w14:paraId="1AD8A660">
                  <w:pPr>
                    <w:jc w:val="center"/>
                    <w:rPr>
                      <w:color w:val="auto"/>
                      <w:lang w:val="zh-CN"/>
                    </w:rPr>
                  </w:pPr>
                </w:p>
              </w:tc>
              <w:tc>
                <w:tcPr>
                  <w:tcW w:w="800" w:type="dxa"/>
                  <w:vMerge w:val="continue"/>
                  <w:vAlign w:val="center"/>
                </w:tcPr>
                <w:p w14:paraId="531C97CF">
                  <w:pPr>
                    <w:jc w:val="center"/>
                    <w:rPr>
                      <w:color w:val="auto"/>
                      <w:lang w:val="zh-CN"/>
                    </w:rPr>
                  </w:pPr>
                </w:p>
              </w:tc>
              <w:tc>
                <w:tcPr>
                  <w:tcW w:w="637" w:type="dxa"/>
                  <w:vMerge w:val="continue"/>
                  <w:vAlign w:val="center"/>
                </w:tcPr>
                <w:p w14:paraId="27C8981A">
                  <w:pPr>
                    <w:jc w:val="center"/>
                    <w:rPr>
                      <w:color w:val="auto"/>
                      <w:lang w:val="zh-CN"/>
                    </w:rPr>
                  </w:pPr>
                </w:p>
              </w:tc>
              <w:tc>
                <w:tcPr>
                  <w:tcW w:w="962" w:type="dxa"/>
                  <w:vMerge w:val="continue"/>
                  <w:vAlign w:val="center"/>
                </w:tcPr>
                <w:p w14:paraId="0B3BD617">
                  <w:pPr>
                    <w:jc w:val="center"/>
                    <w:rPr>
                      <w:color w:val="auto"/>
                      <w:lang w:val="zh-CN"/>
                    </w:rPr>
                  </w:pPr>
                </w:p>
              </w:tc>
              <w:tc>
                <w:tcPr>
                  <w:tcW w:w="537" w:type="dxa"/>
                  <w:vMerge w:val="continue"/>
                  <w:vAlign w:val="center"/>
                </w:tcPr>
                <w:p w14:paraId="43B89F86">
                  <w:pPr>
                    <w:jc w:val="center"/>
                    <w:rPr>
                      <w:color w:val="auto"/>
                      <w:lang w:val="zh-CN"/>
                    </w:rPr>
                  </w:pPr>
                </w:p>
              </w:tc>
              <w:tc>
                <w:tcPr>
                  <w:tcW w:w="403" w:type="dxa"/>
                  <w:vMerge w:val="continue"/>
                  <w:vAlign w:val="center"/>
                </w:tcPr>
                <w:p w14:paraId="29B86956">
                  <w:pPr>
                    <w:jc w:val="center"/>
                    <w:rPr>
                      <w:color w:val="auto"/>
                      <w:lang w:val="zh-CN"/>
                    </w:rPr>
                  </w:pPr>
                </w:p>
              </w:tc>
              <w:tc>
                <w:tcPr>
                  <w:tcW w:w="833" w:type="dxa"/>
                  <w:vAlign w:val="center"/>
                </w:tcPr>
                <w:p w14:paraId="6A27D057">
                  <w:pPr>
                    <w:jc w:val="center"/>
                    <w:rPr>
                      <w:color w:val="auto"/>
                      <w:lang w:val="zh-CN"/>
                    </w:rPr>
                  </w:pPr>
                  <w:r>
                    <w:rPr>
                      <w:color w:val="auto"/>
                    </w:rPr>
                    <w:t>BOD</w:t>
                  </w:r>
                  <w:r>
                    <w:rPr>
                      <w:color w:val="auto"/>
                      <w:vertAlign w:val="subscript"/>
                    </w:rPr>
                    <w:t>5</w:t>
                  </w:r>
                </w:p>
              </w:tc>
              <w:tc>
                <w:tcPr>
                  <w:tcW w:w="1125" w:type="dxa"/>
                  <w:vAlign w:val="center"/>
                </w:tcPr>
                <w:p w14:paraId="190A7060">
                  <w:pPr>
                    <w:jc w:val="center"/>
                    <w:rPr>
                      <w:color w:val="auto"/>
                    </w:rPr>
                  </w:pPr>
                  <w:r>
                    <w:rPr>
                      <w:color w:val="auto"/>
                    </w:rPr>
                    <w:t>10</w:t>
                  </w:r>
                </w:p>
              </w:tc>
            </w:tr>
            <w:tr w14:paraId="5A8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72" w:type="dxa"/>
                  <w:vMerge w:val="continue"/>
                  <w:vAlign w:val="center"/>
                </w:tcPr>
                <w:p w14:paraId="6B55E4F2">
                  <w:pPr>
                    <w:jc w:val="center"/>
                    <w:rPr>
                      <w:color w:val="auto"/>
                      <w:lang w:val="zh-CN"/>
                    </w:rPr>
                  </w:pPr>
                </w:p>
              </w:tc>
              <w:tc>
                <w:tcPr>
                  <w:tcW w:w="899" w:type="dxa"/>
                  <w:vMerge w:val="continue"/>
                  <w:vAlign w:val="center"/>
                </w:tcPr>
                <w:p w14:paraId="289238ED">
                  <w:pPr>
                    <w:jc w:val="center"/>
                    <w:rPr>
                      <w:color w:val="auto"/>
                      <w:lang w:val="zh-CN"/>
                    </w:rPr>
                  </w:pPr>
                </w:p>
              </w:tc>
              <w:tc>
                <w:tcPr>
                  <w:tcW w:w="743" w:type="dxa"/>
                  <w:vMerge w:val="continue"/>
                  <w:vAlign w:val="center"/>
                </w:tcPr>
                <w:p w14:paraId="544CE7EF">
                  <w:pPr>
                    <w:jc w:val="center"/>
                    <w:rPr>
                      <w:color w:val="auto"/>
                      <w:lang w:val="zh-CN"/>
                    </w:rPr>
                  </w:pPr>
                </w:p>
              </w:tc>
              <w:tc>
                <w:tcPr>
                  <w:tcW w:w="765" w:type="dxa"/>
                  <w:vMerge w:val="continue"/>
                  <w:vAlign w:val="center"/>
                </w:tcPr>
                <w:p w14:paraId="46C3508C">
                  <w:pPr>
                    <w:jc w:val="center"/>
                    <w:rPr>
                      <w:color w:val="auto"/>
                      <w:lang w:val="zh-CN"/>
                    </w:rPr>
                  </w:pPr>
                </w:p>
              </w:tc>
              <w:tc>
                <w:tcPr>
                  <w:tcW w:w="800" w:type="dxa"/>
                  <w:vMerge w:val="continue"/>
                  <w:vAlign w:val="center"/>
                </w:tcPr>
                <w:p w14:paraId="0C4237A6">
                  <w:pPr>
                    <w:jc w:val="center"/>
                    <w:rPr>
                      <w:color w:val="auto"/>
                      <w:lang w:val="zh-CN"/>
                    </w:rPr>
                  </w:pPr>
                </w:p>
              </w:tc>
              <w:tc>
                <w:tcPr>
                  <w:tcW w:w="637" w:type="dxa"/>
                  <w:vMerge w:val="continue"/>
                  <w:vAlign w:val="center"/>
                </w:tcPr>
                <w:p w14:paraId="70BECC72">
                  <w:pPr>
                    <w:jc w:val="center"/>
                    <w:rPr>
                      <w:color w:val="auto"/>
                      <w:lang w:val="zh-CN"/>
                    </w:rPr>
                  </w:pPr>
                </w:p>
              </w:tc>
              <w:tc>
                <w:tcPr>
                  <w:tcW w:w="962" w:type="dxa"/>
                  <w:vMerge w:val="continue"/>
                  <w:vAlign w:val="center"/>
                </w:tcPr>
                <w:p w14:paraId="79B2E2DE">
                  <w:pPr>
                    <w:jc w:val="center"/>
                    <w:rPr>
                      <w:color w:val="auto"/>
                      <w:lang w:val="zh-CN"/>
                    </w:rPr>
                  </w:pPr>
                </w:p>
              </w:tc>
              <w:tc>
                <w:tcPr>
                  <w:tcW w:w="537" w:type="dxa"/>
                  <w:vMerge w:val="continue"/>
                  <w:vAlign w:val="center"/>
                </w:tcPr>
                <w:p w14:paraId="56E3FE9A">
                  <w:pPr>
                    <w:jc w:val="center"/>
                    <w:rPr>
                      <w:color w:val="auto"/>
                      <w:lang w:val="zh-CN"/>
                    </w:rPr>
                  </w:pPr>
                </w:p>
              </w:tc>
              <w:tc>
                <w:tcPr>
                  <w:tcW w:w="403" w:type="dxa"/>
                  <w:vMerge w:val="continue"/>
                  <w:vAlign w:val="center"/>
                </w:tcPr>
                <w:p w14:paraId="400A3740">
                  <w:pPr>
                    <w:jc w:val="center"/>
                    <w:rPr>
                      <w:color w:val="auto"/>
                      <w:lang w:val="zh-CN"/>
                    </w:rPr>
                  </w:pPr>
                </w:p>
              </w:tc>
              <w:tc>
                <w:tcPr>
                  <w:tcW w:w="833" w:type="dxa"/>
                  <w:vAlign w:val="center"/>
                </w:tcPr>
                <w:p w14:paraId="3661048B">
                  <w:pPr>
                    <w:jc w:val="center"/>
                    <w:rPr>
                      <w:color w:val="auto"/>
                      <w:lang w:val="zh-CN"/>
                    </w:rPr>
                  </w:pPr>
                  <w:r>
                    <w:rPr>
                      <w:color w:val="auto"/>
                    </w:rPr>
                    <w:t>SS</w:t>
                  </w:r>
                </w:p>
              </w:tc>
              <w:tc>
                <w:tcPr>
                  <w:tcW w:w="1125" w:type="dxa"/>
                  <w:vAlign w:val="center"/>
                </w:tcPr>
                <w:p w14:paraId="7392069A">
                  <w:pPr>
                    <w:jc w:val="center"/>
                    <w:rPr>
                      <w:color w:val="auto"/>
                    </w:rPr>
                  </w:pPr>
                  <w:r>
                    <w:rPr>
                      <w:color w:val="auto"/>
                    </w:rPr>
                    <w:t>10</w:t>
                  </w:r>
                </w:p>
              </w:tc>
            </w:tr>
            <w:tr w14:paraId="6B4C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72" w:type="dxa"/>
                  <w:vMerge w:val="continue"/>
                  <w:vAlign w:val="center"/>
                </w:tcPr>
                <w:p w14:paraId="0C7A0565">
                  <w:pPr>
                    <w:jc w:val="center"/>
                    <w:rPr>
                      <w:color w:val="auto"/>
                      <w:lang w:val="zh-CN"/>
                    </w:rPr>
                  </w:pPr>
                </w:p>
              </w:tc>
              <w:tc>
                <w:tcPr>
                  <w:tcW w:w="899" w:type="dxa"/>
                  <w:vMerge w:val="continue"/>
                  <w:vAlign w:val="center"/>
                </w:tcPr>
                <w:p w14:paraId="7445EEEE">
                  <w:pPr>
                    <w:jc w:val="center"/>
                    <w:rPr>
                      <w:color w:val="auto"/>
                      <w:lang w:val="zh-CN"/>
                    </w:rPr>
                  </w:pPr>
                </w:p>
              </w:tc>
              <w:tc>
                <w:tcPr>
                  <w:tcW w:w="743" w:type="dxa"/>
                  <w:vMerge w:val="continue"/>
                  <w:vAlign w:val="center"/>
                </w:tcPr>
                <w:p w14:paraId="3CFA2248">
                  <w:pPr>
                    <w:jc w:val="center"/>
                    <w:rPr>
                      <w:color w:val="auto"/>
                      <w:lang w:val="zh-CN"/>
                    </w:rPr>
                  </w:pPr>
                </w:p>
              </w:tc>
              <w:tc>
                <w:tcPr>
                  <w:tcW w:w="765" w:type="dxa"/>
                  <w:vMerge w:val="continue"/>
                  <w:vAlign w:val="center"/>
                </w:tcPr>
                <w:p w14:paraId="5F4C4BE4">
                  <w:pPr>
                    <w:jc w:val="center"/>
                    <w:rPr>
                      <w:color w:val="auto"/>
                      <w:lang w:val="zh-CN"/>
                    </w:rPr>
                  </w:pPr>
                </w:p>
              </w:tc>
              <w:tc>
                <w:tcPr>
                  <w:tcW w:w="800" w:type="dxa"/>
                  <w:vMerge w:val="continue"/>
                  <w:vAlign w:val="center"/>
                </w:tcPr>
                <w:p w14:paraId="26895CCF">
                  <w:pPr>
                    <w:jc w:val="center"/>
                    <w:rPr>
                      <w:color w:val="auto"/>
                      <w:lang w:val="zh-CN"/>
                    </w:rPr>
                  </w:pPr>
                </w:p>
              </w:tc>
              <w:tc>
                <w:tcPr>
                  <w:tcW w:w="637" w:type="dxa"/>
                  <w:vMerge w:val="continue"/>
                  <w:vAlign w:val="center"/>
                </w:tcPr>
                <w:p w14:paraId="08F8D336">
                  <w:pPr>
                    <w:jc w:val="center"/>
                    <w:rPr>
                      <w:color w:val="auto"/>
                      <w:lang w:val="zh-CN"/>
                    </w:rPr>
                  </w:pPr>
                </w:p>
              </w:tc>
              <w:tc>
                <w:tcPr>
                  <w:tcW w:w="962" w:type="dxa"/>
                  <w:vMerge w:val="continue"/>
                  <w:vAlign w:val="center"/>
                </w:tcPr>
                <w:p w14:paraId="284024F8">
                  <w:pPr>
                    <w:jc w:val="center"/>
                    <w:rPr>
                      <w:color w:val="auto"/>
                      <w:lang w:val="zh-CN"/>
                    </w:rPr>
                  </w:pPr>
                </w:p>
              </w:tc>
              <w:tc>
                <w:tcPr>
                  <w:tcW w:w="537" w:type="dxa"/>
                  <w:vMerge w:val="continue"/>
                  <w:vAlign w:val="center"/>
                </w:tcPr>
                <w:p w14:paraId="73C77E30">
                  <w:pPr>
                    <w:jc w:val="center"/>
                    <w:rPr>
                      <w:color w:val="auto"/>
                      <w:lang w:val="zh-CN"/>
                    </w:rPr>
                  </w:pPr>
                </w:p>
              </w:tc>
              <w:tc>
                <w:tcPr>
                  <w:tcW w:w="403" w:type="dxa"/>
                  <w:vMerge w:val="continue"/>
                  <w:vAlign w:val="center"/>
                </w:tcPr>
                <w:p w14:paraId="78570576">
                  <w:pPr>
                    <w:jc w:val="center"/>
                    <w:rPr>
                      <w:color w:val="auto"/>
                      <w:lang w:val="zh-CN"/>
                    </w:rPr>
                  </w:pPr>
                </w:p>
              </w:tc>
              <w:tc>
                <w:tcPr>
                  <w:tcW w:w="833" w:type="dxa"/>
                  <w:vAlign w:val="center"/>
                </w:tcPr>
                <w:p w14:paraId="30B5D43B">
                  <w:pPr>
                    <w:jc w:val="center"/>
                    <w:rPr>
                      <w:color w:val="auto"/>
                      <w:lang w:val="zh-CN"/>
                    </w:rPr>
                  </w:pPr>
                  <w:r>
                    <w:rPr>
                      <w:color w:val="auto"/>
                    </w:rPr>
                    <w:t>NH</w:t>
                  </w:r>
                  <w:r>
                    <w:rPr>
                      <w:color w:val="auto"/>
                      <w:vertAlign w:val="subscript"/>
                    </w:rPr>
                    <w:t>3</w:t>
                  </w:r>
                  <w:r>
                    <w:rPr>
                      <w:color w:val="auto"/>
                    </w:rPr>
                    <w:t>-N</w:t>
                  </w:r>
                </w:p>
              </w:tc>
              <w:tc>
                <w:tcPr>
                  <w:tcW w:w="1125" w:type="dxa"/>
                  <w:vAlign w:val="center"/>
                </w:tcPr>
                <w:p w14:paraId="68E6860C">
                  <w:pPr>
                    <w:jc w:val="center"/>
                    <w:rPr>
                      <w:color w:val="auto"/>
                    </w:rPr>
                  </w:pPr>
                  <w:r>
                    <w:rPr>
                      <w:color w:val="auto"/>
                    </w:rPr>
                    <w:t>5</w:t>
                  </w:r>
                </w:p>
              </w:tc>
            </w:tr>
          </w:tbl>
          <w:p w14:paraId="0493494A">
            <w:pPr>
              <w:rPr>
                <w:color w:val="auto"/>
              </w:rPr>
            </w:pPr>
          </w:p>
          <w:p w14:paraId="454F36A7">
            <w:pPr>
              <w:pStyle w:val="84"/>
              <w:adjustRightInd w:val="0"/>
              <w:snapToGrid w:val="0"/>
              <w:ind w:firstLine="422" w:firstLineChars="200"/>
              <w:rPr>
                <w:rFonts w:ascii="Times New Roman" w:hAnsi="Times New Roman"/>
                <w:b/>
                <w:color w:val="auto"/>
                <w:sz w:val="21"/>
                <w:szCs w:val="21"/>
              </w:rPr>
            </w:pPr>
            <w:r>
              <w:rPr>
                <w:rFonts w:hint="eastAsia" w:ascii="Times New Roman" w:hAnsi="Times New Roman"/>
                <w:b/>
                <w:color w:val="auto"/>
                <w:sz w:val="21"/>
                <w:szCs w:val="21"/>
              </w:rPr>
              <w:t>3、废水自行监测计划</w:t>
            </w:r>
          </w:p>
          <w:p w14:paraId="3AC16FF1">
            <w:pPr>
              <w:snapToGrid w:val="0"/>
              <w:spacing w:line="360" w:lineRule="auto"/>
              <w:ind w:firstLine="420" w:firstLineChars="200"/>
              <w:jc w:val="left"/>
              <w:rPr>
                <w:bCs/>
                <w:color w:val="auto"/>
                <w:szCs w:val="21"/>
                <w:lang w:bidi="ar"/>
              </w:rPr>
            </w:pPr>
            <w:r>
              <w:rPr>
                <w:rFonts w:hint="eastAsia" w:ascii="宋体" w:hAnsi="宋体" w:cs="宋体"/>
                <w:bCs/>
                <w:color w:val="auto"/>
                <w:szCs w:val="21"/>
                <w:lang w:bidi="ar"/>
              </w:rPr>
              <w:t>根据《排污单位自行监测技术指南 火力发电及锅炉》（</w:t>
            </w:r>
            <w:r>
              <w:rPr>
                <w:rFonts w:hint="default" w:ascii="Times New Roman" w:hAnsi="Times New Roman" w:cs="Times New Roman"/>
                <w:bCs/>
                <w:color w:val="auto"/>
                <w:szCs w:val="21"/>
                <w:lang w:bidi="ar"/>
              </w:rPr>
              <w:t>HJ820-2017</w:t>
            </w:r>
            <w:r>
              <w:rPr>
                <w:rFonts w:hint="eastAsia" w:ascii="宋体" w:hAnsi="宋体" w:cs="宋体"/>
                <w:bCs/>
                <w:color w:val="auto"/>
                <w:szCs w:val="21"/>
                <w:lang w:bidi="ar"/>
              </w:rPr>
              <w:t>）</w:t>
            </w:r>
            <w:r>
              <w:rPr>
                <w:rFonts w:hint="eastAsia"/>
                <w:bCs/>
                <w:color w:val="auto"/>
                <w:szCs w:val="21"/>
                <w:lang w:bidi="ar"/>
              </w:rPr>
              <w:t>，本项目废水自行监测见下表：</w:t>
            </w:r>
          </w:p>
          <w:p w14:paraId="25006B2A">
            <w:pPr>
              <w:snapToGrid w:val="0"/>
              <w:spacing w:line="360" w:lineRule="auto"/>
              <w:jc w:val="center"/>
              <w:rPr>
                <w:b/>
                <w:color w:val="auto"/>
                <w:szCs w:val="21"/>
                <w:lang w:bidi="ar"/>
              </w:rPr>
            </w:pPr>
            <w:r>
              <w:rPr>
                <w:rFonts w:hint="eastAsia"/>
                <w:b/>
                <w:color w:val="auto"/>
                <w:szCs w:val="21"/>
                <w:lang w:bidi="ar"/>
              </w:rPr>
              <w:t>表4-</w:t>
            </w:r>
            <w:r>
              <w:rPr>
                <w:rFonts w:hint="eastAsia"/>
                <w:b/>
                <w:color w:val="auto"/>
                <w:szCs w:val="21"/>
                <w:lang w:val="en-US" w:eastAsia="zh-CN" w:bidi="ar"/>
              </w:rPr>
              <w:t>7</w:t>
            </w:r>
            <w:r>
              <w:rPr>
                <w:rFonts w:hint="eastAsia"/>
                <w:b/>
                <w:color w:val="auto"/>
                <w:szCs w:val="21"/>
                <w:lang w:bidi="ar"/>
              </w:rPr>
              <w:t xml:space="preserve"> 本项目废水自行监测计划</w:t>
            </w:r>
          </w:p>
          <w:tbl>
            <w:tblPr>
              <w:tblStyle w:val="3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781"/>
              <w:gridCol w:w="2190"/>
              <w:gridCol w:w="2175"/>
            </w:tblGrid>
            <w:tr w14:paraId="1AC4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pct"/>
                  <w:vAlign w:val="center"/>
                </w:tcPr>
                <w:p w14:paraId="01660C73">
                  <w:pPr>
                    <w:pStyle w:val="82"/>
                    <w:spacing w:before="0" w:beforeLines="0" w:line="240" w:lineRule="auto"/>
                    <w:ind w:firstLine="0" w:firstLineChars="0"/>
                    <w:jc w:val="center"/>
                    <w:rPr>
                      <w:b/>
                      <w:bCs/>
                      <w:color w:val="auto"/>
                    </w:rPr>
                  </w:pPr>
                  <w:r>
                    <w:rPr>
                      <w:rFonts w:hint="eastAsia"/>
                      <w:b/>
                      <w:bCs/>
                      <w:color w:val="auto"/>
                    </w:rPr>
                    <w:t>类别</w:t>
                  </w:r>
                </w:p>
              </w:tc>
              <w:tc>
                <w:tcPr>
                  <w:tcW w:w="1183" w:type="pct"/>
                  <w:vAlign w:val="center"/>
                </w:tcPr>
                <w:p w14:paraId="6B2BE14E">
                  <w:pPr>
                    <w:pStyle w:val="82"/>
                    <w:spacing w:before="0" w:beforeLines="0" w:line="240" w:lineRule="auto"/>
                    <w:ind w:firstLine="0" w:firstLineChars="0"/>
                    <w:jc w:val="center"/>
                    <w:rPr>
                      <w:b/>
                      <w:bCs/>
                      <w:color w:val="auto"/>
                    </w:rPr>
                  </w:pPr>
                  <w:r>
                    <w:rPr>
                      <w:rFonts w:hint="eastAsia"/>
                      <w:b/>
                      <w:bCs/>
                      <w:color w:val="auto"/>
                    </w:rPr>
                    <w:t>监测点位</w:t>
                  </w:r>
                </w:p>
              </w:tc>
              <w:tc>
                <w:tcPr>
                  <w:tcW w:w="1454" w:type="pct"/>
                  <w:vAlign w:val="center"/>
                </w:tcPr>
                <w:p w14:paraId="5E31AED6">
                  <w:pPr>
                    <w:pStyle w:val="82"/>
                    <w:spacing w:before="0" w:beforeLines="0" w:line="240" w:lineRule="auto"/>
                    <w:ind w:firstLine="0" w:firstLineChars="0"/>
                    <w:jc w:val="center"/>
                    <w:rPr>
                      <w:b/>
                      <w:bCs/>
                      <w:color w:val="auto"/>
                    </w:rPr>
                  </w:pPr>
                  <w:r>
                    <w:rPr>
                      <w:rFonts w:hint="eastAsia"/>
                      <w:b/>
                      <w:bCs/>
                      <w:color w:val="auto"/>
                    </w:rPr>
                    <w:t>监测指标</w:t>
                  </w:r>
                </w:p>
              </w:tc>
              <w:tc>
                <w:tcPr>
                  <w:tcW w:w="1444" w:type="pct"/>
                  <w:vAlign w:val="center"/>
                </w:tcPr>
                <w:p w14:paraId="19FDACF4">
                  <w:pPr>
                    <w:pStyle w:val="82"/>
                    <w:spacing w:before="0" w:beforeLines="0" w:line="240" w:lineRule="auto"/>
                    <w:ind w:firstLine="0" w:firstLineChars="0"/>
                    <w:jc w:val="center"/>
                    <w:rPr>
                      <w:b/>
                      <w:bCs/>
                      <w:color w:val="auto"/>
                    </w:rPr>
                  </w:pPr>
                  <w:r>
                    <w:rPr>
                      <w:rFonts w:hint="eastAsia"/>
                      <w:b/>
                      <w:bCs/>
                      <w:color w:val="auto"/>
                    </w:rPr>
                    <w:t>监测频次</w:t>
                  </w:r>
                </w:p>
              </w:tc>
            </w:tr>
            <w:tr w14:paraId="24A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pct"/>
                  <w:vAlign w:val="center"/>
                </w:tcPr>
                <w:p w14:paraId="4E291181">
                  <w:pPr>
                    <w:pStyle w:val="82"/>
                    <w:spacing w:before="0" w:beforeLines="0" w:line="240" w:lineRule="auto"/>
                    <w:ind w:firstLine="0" w:firstLineChars="0"/>
                    <w:jc w:val="center"/>
                    <w:rPr>
                      <w:color w:val="auto"/>
                    </w:rPr>
                  </w:pPr>
                  <w:r>
                    <w:rPr>
                      <w:rFonts w:hint="eastAsia"/>
                      <w:color w:val="auto"/>
                    </w:rPr>
                    <w:t>废水</w:t>
                  </w:r>
                </w:p>
              </w:tc>
              <w:tc>
                <w:tcPr>
                  <w:tcW w:w="1183" w:type="pct"/>
                  <w:vAlign w:val="center"/>
                </w:tcPr>
                <w:p w14:paraId="59EB1666">
                  <w:pPr>
                    <w:pStyle w:val="82"/>
                    <w:spacing w:before="0" w:beforeLines="0" w:line="240" w:lineRule="auto"/>
                    <w:ind w:firstLine="0" w:firstLineChars="0"/>
                    <w:jc w:val="center"/>
                    <w:rPr>
                      <w:color w:val="auto"/>
                    </w:rPr>
                  </w:pPr>
                  <w:r>
                    <w:rPr>
                      <w:rFonts w:hint="eastAsia"/>
                      <w:color w:val="auto"/>
                    </w:rPr>
                    <w:t>DW001</w:t>
                  </w:r>
                </w:p>
              </w:tc>
              <w:tc>
                <w:tcPr>
                  <w:tcW w:w="1454" w:type="pct"/>
                  <w:vAlign w:val="center"/>
                </w:tcPr>
                <w:p w14:paraId="6FFF5943">
                  <w:pPr>
                    <w:pStyle w:val="82"/>
                    <w:spacing w:before="0" w:beforeLines="0" w:line="240" w:lineRule="auto"/>
                    <w:ind w:firstLine="0" w:firstLineChars="0"/>
                    <w:jc w:val="center"/>
                    <w:rPr>
                      <w:rFonts w:hint="default" w:eastAsia="宋体"/>
                      <w:color w:val="auto"/>
                      <w:lang w:val="en-US" w:eastAsia="zh-CN"/>
                    </w:rPr>
                  </w:pPr>
                  <w:r>
                    <w:rPr>
                      <w:rFonts w:hint="eastAsia"/>
                      <w:color w:val="auto"/>
                    </w:rPr>
                    <w:t>pH、COD、BOD</w:t>
                  </w:r>
                  <w:r>
                    <w:rPr>
                      <w:rFonts w:hint="eastAsia"/>
                      <w:color w:val="auto"/>
                      <w:vertAlign w:val="subscript"/>
                    </w:rPr>
                    <w:t>5</w:t>
                  </w:r>
                  <w:r>
                    <w:rPr>
                      <w:rFonts w:hint="eastAsia"/>
                      <w:color w:val="auto"/>
                    </w:rPr>
                    <w:t>、SS、NH</w:t>
                  </w:r>
                  <w:r>
                    <w:rPr>
                      <w:rFonts w:hint="eastAsia"/>
                      <w:color w:val="auto"/>
                      <w:vertAlign w:val="subscript"/>
                    </w:rPr>
                    <w:t>3</w:t>
                  </w:r>
                  <w:r>
                    <w:rPr>
                      <w:rFonts w:hint="eastAsia"/>
                      <w:color w:val="auto"/>
                    </w:rPr>
                    <w:t>-N</w:t>
                  </w:r>
                </w:p>
              </w:tc>
              <w:tc>
                <w:tcPr>
                  <w:tcW w:w="1444" w:type="pct"/>
                  <w:vAlign w:val="center"/>
                </w:tcPr>
                <w:p w14:paraId="67B0E1E2">
                  <w:pPr>
                    <w:pStyle w:val="82"/>
                    <w:spacing w:before="0" w:beforeLines="0" w:line="240" w:lineRule="auto"/>
                    <w:ind w:firstLine="0" w:firstLineChars="0"/>
                    <w:jc w:val="center"/>
                    <w:rPr>
                      <w:color w:val="auto"/>
                    </w:rPr>
                  </w:pPr>
                  <w:r>
                    <w:rPr>
                      <w:rFonts w:hint="eastAsia"/>
                      <w:color w:val="auto"/>
                    </w:rPr>
                    <w:t>1次/年</w:t>
                  </w:r>
                </w:p>
              </w:tc>
            </w:tr>
          </w:tbl>
          <w:p w14:paraId="1087C4FD">
            <w:pPr>
              <w:pStyle w:val="84"/>
              <w:adjustRightInd w:val="0"/>
              <w:snapToGrid w:val="0"/>
              <w:spacing w:before="120" w:beforeLines="50"/>
              <w:ind w:firstLine="422" w:firstLineChars="200"/>
              <w:rPr>
                <w:rFonts w:ascii="Times New Roman" w:hAnsi="Times New Roman"/>
                <w:b/>
                <w:color w:val="auto"/>
                <w:sz w:val="21"/>
                <w:szCs w:val="21"/>
              </w:rPr>
            </w:pPr>
            <w:r>
              <w:rPr>
                <w:rFonts w:ascii="Times New Roman" w:hAnsi="Times New Roman"/>
                <w:b/>
                <w:color w:val="auto"/>
                <w:sz w:val="21"/>
                <w:szCs w:val="21"/>
              </w:rPr>
              <w:t>三、噪声</w:t>
            </w:r>
          </w:p>
          <w:p w14:paraId="31E0DD86">
            <w:pPr>
              <w:adjustRightInd w:val="0"/>
              <w:snapToGrid w:val="0"/>
              <w:spacing w:line="360" w:lineRule="auto"/>
              <w:ind w:firstLine="422" w:firstLineChars="200"/>
              <w:rPr>
                <w:rFonts w:hint="default" w:eastAsia="宋体"/>
                <w:b/>
                <w:color w:val="auto"/>
                <w:szCs w:val="21"/>
                <w:lang w:val="en-US" w:eastAsia="zh-CN"/>
              </w:rPr>
            </w:pPr>
            <w:r>
              <w:rPr>
                <w:rFonts w:hint="eastAsia"/>
                <w:b/>
                <w:color w:val="auto"/>
                <w:szCs w:val="21"/>
                <w:lang w:val="en-US" w:eastAsia="zh-CN"/>
              </w:rPr>
              <w:t xml:space="preserve">3.1 </w:t>
            </w:r>
            <w:r>
              <w:rPr>
                <w:rFonts w:hint="eastAsia"/>
                <w:b/>
                <w:color w:val="auto"/>
                <w:szCs w:val="21"/>
              </w:rPr>
              <w:t>噪声</w:t>
            </w:r>
            <w:r>
              <w:rPr>
                <w:rFonts w:hint="eastAsia"/>
                <w:b/>
                <w:color w:val="auto"/>
                <w:szCs w:val="21"/>
                <w:lang w:val="en-US" w:eastAsia="zh-CN"/>
              </w:rPr>
              <w:t>影响分析</w:t>
            </w:r>
          </w:p>
          <w:p w14:paraId="6C5FAD99">
            <w:pPr>
              <w:spacing w:line="360" w:lineRule="auto"/>
              <w:ind w:firstLine="420" w:firstLineChars="200"/>
              <w:rPr>
                <w:rFonts w:hint="default" w:eastAsia="宋体"/>
                <w:color w:val="auto"/>
                <w:szCs w:val="21"/>
                <w:lang w:val="en-US" w:eastAsia="zh-CN"/>
              </w:rPr>
            </w:pPr>
            <w:r>
              <w:rPr>
                <w:rFonts w:hint="eastAsia"/>
                <w:color w:val="auto"/>
                <w:szCs w:val="21"/>
                <w:lang w:val="en-US" w:eastAsia="zh-CN"/>
              </w:rPr>
              <w:t>本项目淘汰现有2t/h锅炉，变更为3t/h锅炉，噪声源与技改前基本一致，主要为锅炉及配套设备（水泵、风机等）噪声，类比同类型项目，其噪声级在85~95</w:t>
            </w:r>
            <w:r>
              <w:rPr>
                <w:color w:val="auto"/>
                <w:szCs w:val="21"/>
              </w:rPr>
              <w:t>dB(A)</w:t>
            </w:r>
            <w:r>
              <w:rPr>
                <w:rFonts w:hint="eastAsia"/>
                <w:color w:val="auto"/>
                <w:szCs w:val="21"/>
                <w:lang w:eastAsia="zh-CN"/>
              </w:rPr>
              <w:t>。</w:t>
            </w:r>
            <w:r>
              <w:rPr>
                <w:rFonts w:hint="eastAsia"/>
                <w:color w:val="auto"/>
                <w:szCs w:val="21"/>
                <w:lang w:val="en-US" w:eastAsia="zh-CN"/>
              </w:rPr>
              <w:t>通过选择低噪声设备、加强减震、墙体隔声等噪声控制措施，可保证厂界达标。根据现状监测结果可知，厂界噪声值为54.5~55.5</w:t>
            </w:r>
            <w:r>
              <w:rPr>
                <w:color w:val="auto"/>
                <w:szCs w:val="21"/>
              </w:rPr>
              <w:t>dB(A)</w:t>
            </w:r>
            <w:r>
              <w:rPr>
                <w:rFonts w:hint="eastAsia"/>
                <w:color w:val="auto"/>
                <w:szCs w:val="21"/>
                <w:lang w:eastAsia="zh-CN"/>
              </w:rPr>
              <w:t>，</w:t>
            </w:r>
            <w:r>
              <w:rPr>
                <w:rFonts w:hint="eastAsia"/>
                <w:color w:val="auto"/>
                <w:szCs w:val="21"/>
                <w:lang w:val="en-US" w:eastAsia="zh-CN"/>
              </w:rPr>
              <w:t>均可达到</w:t>
            </w:r>
            <w:r>
              <w:rPr>
                <w:rFonts w:hint="default"/>
                <w:color w:val="auto"/>
                <w:szCs w:val="21"/>
                <w:lang w:val="en-US" w:eastAsia="zh-CN"/>
              </w:rPr>
              <w:t>《工业企业厂界环境噪声排放标准》</w:t>
            </w:r>
            <w:r>
              <w:rPr>
                <w:rFonts w:hint="eastAsia"/>
                <w:color w:val="auto"/>
                <w:szCs w:val="21"/>
                <w:lang w:val="en-US" w:eastAsia="zh-CN"/>
              </w:rPr>
              <w:t>（</w:t>
            </w:r>
            <w:r>
              <w:rPr>
                <w:rFonts w:hint="default"/>
                <w:color w:val="auto"/>
                <w:szCs w:val="21"/>
                <w:lang w:val="en-US" w:eastAsia="zh-CN"/>
              </w:rPr>
              <w:t>GB12348-2008</w:t>
            </w:r>
            <w:r>
              <w:rPr>
                <w:rFonts w:hint="eastAsia"/>
                <w:color w:val="auto"/>
                <w:szCs w:val="21"/>
                <w:lang w:val="en-US" w:eastAsia="zh-CN"/>
              </w:rPr>
              <w:t>）相关标准要求。</w:t>
            </w:r>
          </w:p>
          <w:p w14:paraId="7A8642AE">
            <w:pPr>
              <w:spacing w:line="360" w:lineRule="auto"/>
              <w:ind w:firstLine="420" w:firstLineChars="200"/>
              <w:rPr>
                <w:rFonts w:hint="default"/>
                <w:color w:val="auto"/>
                <w:szCs w:val="21"/>
                <w:lang w:val="en-US" w:eastAsia="zh-CN"/>
              </w:rPr>
            </w:pPr>
            <w:r>
              <w:rPr>
                <w:rFonts w:hint="eastAsia"/>
                <w:color w:val="auto"/>
                <w:szCs w:val="21"/>
                <w:lang w:val="en-US" w:eastAsia="zh-CN"/>
              </w:rPr>
              <w:t>根据声环境保护目标现状监测结果可知，项目厂界外50m范围内敏感点声环境质量现状均达到《声环境质量标准》（GB 3096-2008）相关标准要求，由于技改前后噪声源基本不变，因此技改项目实施后仍可达标。本项目夜间不生产，年运行时间较短，对周围声环境保护目标影响较小。</w:t>
            </w:r>
          </w:p>
          <w:p w14:paraId="16F70D8A">
            <w:pPr>
              <w:adjustRightInd w:val="0"/>
              <w:snapToGrid w:val="0"/>
              <w:spacing w:line="360" w:lineRule="auto"/>
              <w:ind w:firstLine="422" w:firstLineChars="200"/>
              <w:rPr>
                <w:b/>
                <w:color w:val="auto"/>
                <w:szCs w:val="21"/>
              </w:rPr>
            </w:pPr>
            <w:r>
              <w:rPr>
                <w:rFonts w:hint="eastAsia"/>
                <w:b/>
                <w:color w:val="auto"/>
                <w:szCs w:val="21"/>
                <w:lang w:val="en-US" w:eastAsia="zh-CN"/>
              </w:rPr>
              <w:t xml:space="preserve">3.2 </w:t>
            </w:r>
            <w:r>
              <w:rPr>
                <w:rFonts w:hint="eastAsia"/>
                <w:b/>
                <w:color w:val="auto"/>
                <w:szCs w:val="21"/>
              </w:rPr>
              <w:t>噪声监测</w:t>
            </w:r>
          </w:p>
          <w:p w14:paraId="025554F5">
            <w:pPr>
              <w:adjustRightInd w:val="0"/>
              <w:snapToGrid w:val="0"/>
              <w:spacing w:line="360" w:lineRule="auto"/>
              <w:ind w:firstLine="420" w:firstLineChars="200"/>
              <w:rPr>
                <w:rFonts w:cs="宋体"/>
                <w:bCs/>
                <w:color w:val="auto"/>
                <w:szCs w:val="21"/>
              </w:rPr>
            </w:pPr>
            <w:r>
              <w:rPr>
                <w:rFonts w:hint="eastAsia" w:cs="宋体"/>
                <w:bCs/>
                <w:color w:val="auto"/>
                <w:szCs w:val="21"/>
              </w:rPr>
              <w:t>本项目</w:t>
            </w:r>
            <w:r>
              <w:rPr>
                <w:rFonts w:hint="eastAsia" w:cs="宋体"/>
                <w:bCs/>
                <w:color w:val="auto"/>
                <w:szCs w:val="21"/>
                <w:lang w:val="en-US" w:eastAsia="zh-CN"/>
              </w:rPr>
              <w:t>噪声</w:t>
            </w:r>
            <w:r>
              <w:rPr>
                <w:rFonts w:hint="eastAsia" w:cs="宋体"/>
                <w:bCs/>
                <w:color w:val="auto"/>
                <w:szCs w:val="21"/>
              </w:rPr>
              <w:t>监测点为厂界四周外</w:t>
            </w:r>
            <w:r>
              <w:rPr>
                <w:bCs/>
                <w:color w:val="auto"/>
                <w:szCs w:val="21"/>
              </w:rPr>
              <w:t>1m</w:t>
            </w:r>
            <w:r>
              <w:rPr>
                <w:rFonts w:hint="eastAsia" w:cs="宋体"/>
                <w:bCs/>
                <w:color w:val="auto"/>
                <w:szCs w:val="21"/>
              </w:rPr>
              <w:t>处，本报告建议制定如下监测计划：</w:t>
            </w:r>
          </w:p>
          <w:p w14:paraId="1ADF800F">
            <w:pPr>
              <w:adjustRightInd w:val="0"/>
              <w:snapToGrid w:val="0"/>
              <w:spacing w:line="240" w:lineRule="auto"/>
              <w:ind w:left="-105" w:leftChars="-50"/>
              <w:jc w:val="center"/>
              <w:rPr>
                <w:rFonts w:cs="宋体"/>
                <w:b/>
                <w:color w:val="auto"/>
                <w:szCs w:val="21"/>
              </w:rPr>
            </w:pPr>
            <w:r>
              <w:rPr>
                <w:rFonts w:hint="eastAsia" w:cs="宋体"/>
                <w:b/>
                <w:color w:val="auto"/>
                <w:szCs w:val="21"/>
              </w:rPr>
              <w:t>表4-</w:t>
            </w:r>
            <w:r>
              <w:rPr>
                <w:rFonts w:hint="eastAsia" w:cs="宋体"/>
                <w:b/>
                <w:color w:val="auto"/>
                <w:szCs w:val="21"/>
                <w:lang w:val="en-US" w:eastAsia="zh-CN"/>
              </w:rPr>
              <w:t>8</w:t>
            </w:r>
            <w:r>
              <w:rPr>
                <w:rFonts w:hint="eastAsia" w:cs="宋体"/>
                <w:b/>
                <w:color w:val="auto"/>
                <w:szCs w:val="21"/>
              </w:rPr>
              <w:t xml:space="preserve"> 噪声监测计划</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506"/>
              <w:gridCol w:w="1869"/>
              <w:gridCol w:w="1379"/>
              <w:gridCol w:w="1886"/>
            </w:tblGrid>
            <w:tr w14:paraId="1A48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852" w:type="pct"/>
                  <w:vAlign w:val="center"/>
                </w:tcPr>
                <w:p w14:paraId="70FE2A5A">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序号</w:t>
                  </w:r>
                </w:p>
              </w:tc>
              <w:tc>
                <w:tcPr>
                  <w:tcW w:w="940" w:type="pct"/>
                  <w:vAlign w:val="center"/>
                </w:tcPr>
                <w:p w14:paraId="683B516E">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监测内容</w:t>
                  </w:r>
                </w:p>
              </w:tc>
              <w:tc>
                <w:tcPr>
                  <w:tcW w:w="1167" w:type="pct"/>
                  <w:vAlign w:val="center"/>
                </w:tcPr>
                <w:p w14:paraId="0347DBD8">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监测点</w:t>
                  </w:r>
                </w:p>
              </w:tc>
              <w:tc>
                <w:tcPr>
                  <w:tcW w:w="861" w:type="pct"/>
                  <w:vAlign w:val="center"/>
                </w:tcPr>
                <w:p w14:paraId="5A3A87B2">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监测因子</w:t>
                  </w:r>
                </w:p>
              </w:tc>
              <w:tc>
                <w:tcPr>
                  <w:tcW w:w="1178" w:type="pct"/>
                  <w:vAlign w:val="center"/>
                </w:tcPr>
                <w:p w14:paraId="08DC8952">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ascii="宋体" w:hAnsi="宋体" w:cs="宋体"/>
                      <w:b/>
                      <w:bCs/>
                      <w:i/>
                      <w:iCs/>
                      <w:color w:val="auto"/>
                      <w:sz w:val="21"/>
                      <w:szCs w:val="21"/>
                    </w:rPr>
                  </w:pPr>
                  <w:r>
                    <w:rPr>
                      <w:rFonts w:ascii="宋体" w:hAnsi="宋体" w:cs="宋体"/>
                      <w:b/>
                      <w:bCs/>
                      <w:color w:val="auto"/>
                      <w:sz w:val="21"/>
                      <w:szCs w:val="21"/>
                    </w:rPr>
                    <w:t>频次</w:t>
                  </w:r>
                </w:p>
              </w:tc>
            </w:tr>
            <w:tr w14:paraId="5D55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Align w:val="center"/>
                </w:tcPr>
                <w:p w14:paraId="1805F54F">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1</w:t>
                  </w:r>
                </w:p>
              </w:tc>
              <w:tc>
                <w:tcPr>
                  <w:tcW w:w="940" w:type="pct"/>
                  <w:vAlign w:val="center"/>
                </w:tcPr>
                <w:p w14:paraId="754C522A">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厂界噪声</w:t>
                  </w:r>
                </w:p>
              </w:tc>
              <w:tc>
                <w:tcPr>
                  <w:tcW w:w="1167" w:type="pct"/>
                  <w:vAlign w:val="center"/>
                </w:tcPr>
                <w:p w14:paraId="77507E79">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厂界四周外1m</w:t>
                  </w:r>
                </w:p>
              </w:tc>
              <w:tc>
                <w:tcPr>
                  <w:tcW w:w="861" w:type="pct"/>
                  <w:vAlign w:val="center"/>
                </w:tcPr>
                <w:p w14:paraId="75679D5F">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ascii="Times New Roman" w:hAnsi="Times New Roman" w:cs="Times New Roman"/>
                      <w:color w:val="auto"/>
                      <w:sz w:val="21"/>
                      <w:szCs w:val="21"/>
                    </w:rPr>
                    <w:t>LeqdB（A）</w:t>
                  </w:r>
                </w:p>
              </w:tc>
              <w:tc>
                <w:tcPr>
                  <w:tcW w:w="1178" w:type="pct"/>
                  <w:vAlign w:val="center"/>
                </w:tcPr>
                <w:p w14:paraId="653122ED">
                  <w:pPr>
                    <w:pStyle w:val="118"/>
                    <w:keepNext w:val="0"/>
                    <w:keepLines w:val="0"/>
                    <w:pageBreakBefore w:val="0"/>
                    <w:widowControl w:val="0"/>
                    <w:kinsoku/>
                    <w:wordWrap/>
                    <w:overflowPunct/>
                    <w:topLinePunct w:val="0"/>
                    <w:autoSpaceDE/>
                    <w:autoSpaceDN/>
                    <w:bidi w:val="0"/>
                    <w:adjustRightInd/>
                    <w:snapToGrid/>
                    <w:spacing w:before="0" w:line="240" w:lineRule="auto"/>
                    <w:ind w:left="11"/>
                    <w:textAlignment w:val="auto"/>
                    <w:rPr>
                      <w:rFonts w:hint="default"/>
                      <w:i/>
                      <w:iCs/>
                      <w:color w:val="auto"/>
                      <w:sz w:val="21"/>
                      <w:szCs w:val="21"/>
                    </w:rPr>
                  </w:pPr>
                  <w:r>
                    <w:rPr>
                      <w:rFonts w:hint="default"/>
                      <w:color w:val="auto"/>
                      <w:sz w:val="21"/>
                      <w:szCs w:val="21"/>
                    </w:rPr>
                    <w:t>1次/季度</w:t>
                  </w:r>
                </w:p>
              </w:tc>
            </w:tr>
          </w:tbl>
          <w:p w14:paraId="780B8094">
            <w:pPr>
              <w:pStyle w:val="82"/>
              <w:spacing w:before="120"/>
              <w:ind w:firstLine="422" w:firstLineChars="200"/>
              <w:rPr>
                <w:rFonts w:cs="Times New Roman"/>
                <w:b/>
                <w:bCs/>
                <w:color w:val="auto"/>
              </w:rPr>
            </w:pPr>
            <w:r>
              <w:rPr>
                <w:rFonts w:cs="Times New Roman"/>
                <w:b/>
                <w:bCs/>
                <w:color w:val="auto"/>
              </w:rPr>
              <w:t>四、固体废物</w:t>
            </w:r>
          </w:p>
          <w:p w14:paraId="4D491A6A">
            <w:pPr>
              <w:pStyle w:val="82"/>
              <w:snapToGrid w:val="0"/>
              <w:spacing w:before="0" w:beforeLines="0"/>
              <w:ind w:firstLine="420"/>
              <w:rPr>
                <w:rFonts w:cs="Times New Roman"/>
                <w:color w:val="auto"/>
                <w:szCs w:val="21"/>
              </w:rPr>
            </w:pPr>
            <w:r>
              <w:rPr>
                <w:rFonts w:cs="Times New Roman"/>
                <w:color w:val="auto"/>
              </w:rPr>
              <w:t>本项目固体废物主要为</w:t>
            </w:r>
            <w:r>
              <w:rPr>
                <w:rFonts w:hint="eastAsia"/>
                <w:color w:val="auto"/>
                <w:szCs w:val="21"/>
                <w:lang w:val="en-US" w:eastAsia="zh-CN"/>
              </w:rPr>
              <w:t>锅炉灰渣、废离子交换树脂</w:t>
            </w:r>
            <w:r>
              <w:rPr>
                <w:rFonts w:cs="Times New Roman"/>
                <w:color w:val="auto"/>
                <w:szCs w:val="21"/>
              </w:rPr>
              <w:t>。</w:t>
            </w:r>
          </w:p>
          <w:p w14:paraId="7BFC0B52">
            <w:pPr>
              <w:pStyle w:val="102"/>
              <w:adjustRightInd w:val="0"/>
              <w:snapToGrid w:val="0"/>
              <w:ind w:firstLine="422"/>
              <w:jc w:val="both"/>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1</w:t>
            </w:r>
            <w:r>
              <w:rPr>
                <w:rFonts w:hint="eastAsia" w:ascii="Times New Roman" w:hAnsi="Times New Roman" w:eastAsia="宋体" w:cs="Times New Roman"/>
                <w:b/>
                <w:bCs/>
                <w:color w:val="auto"/>
                <w:sz w:val="21"/>
                <w:szCs w:val="21"/>
                <w:lang w:eastAsia="zh-CN"/>
              </w:rPr>
              <w:t>）锅炉灰渣</w:t>
            </w:r>
          </w:p>
          <w:p w14:paraId="739F899B">
            <w:pPr>
              <w:pStyle w:val="102"/>
              <w:adjustRightInd w:val="0"/>
              <w:snapToGrid w:val="0"/>
              <w:ind w:left="0" w:leftChars="0" w:firstLine="420" w:firstLineChars="20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生物质锅炉产生锅炉灰渣，锅炉灰渣包括炉渣以及除尘灰渣，类比现有项目锅炉灰渣产生量（1.8t/a），技改前后消耗生物质成型颗粒物不变，则锅炉灰渣产生量仍为1.8t/a，锅炉灰渣交由周边农户作有机肥料。</w:t>
            </w:r>
          </w:p>
          <w:p w14:paraId="62E66C76">
            <w:pPr>
              <w:pStyle w:val="102"/>
              <w:adjustRightInd w:val="0"/>
              <w:snapToGrid w:val="0"/>
              <w:ind w:firstLine="422"/>
              <w:jc w:val="both"/>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2</w:t>
            </w:r>
            <w:r>
              <w:rPr>
                <w:rFonts w:hint="eastAsia" w:ascii="Times New Roman" w:hAnsi="Times New Roman" w:eastAsia="宋体" w:cs="Times New Roman"/>
                <w:b/>
                <w:bCs/>
                <w:color w:val="auto"/>
                <w:sz w:val="21"/>
                <w:szCs w:val="21"/>
                <w:lang w:eastAsia="zh-CN"/>
              </w:rPr>
              <w:t>）废离子交换树脂</w:t>
            </w:r>
          </w:p>
          <w:p w14:paraId="7A92028D">
            <w:pPr>
              <w:pStyle w:val="102"/>
              <w:adjustRightInd w:val="0"/>
              <w:snapToGrid w:val="0"/>
              <w:ind w:left="0" w:leftChars="0" w:firstLine="420" w:firstLineChars="20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本项目</w:t>
            </w:r>
            <w:r>
              <w:rPr>
                <w:rFonts w:hint="eastAsia" w:ascii="Times New Roman" w:hAnsi="Times New Roman" w:eastAsia="宋体" w:cs="Times New Roman"/>
                <w:b w:val="0"/>
                <w:bCs w:val="0"/>
                <w:color w:val="auto"/>
                <w:sz w:val="21"/>
                <w:szCs w:val="21"/>
                <w:lang w:val="en-US" w:eastAsia="zh-CN"/>
              </w:rPr>
              <w:t>生物质锅炉</w:t>
            </w:r>
            <w:r>
              <w:rPr>
                <w:rFonts w:hint="eastAsia" w:ascii="Times New Roman" w:hAnsi="Times New Roman" w:eastAsia="宋体" w:cs="Times New Roman"/>
                <w:b w:val="0"/>
                <w:bCs w:val="0"/>
                <w:color w:val="auto"/>
                <w:sz w:val="21"/>
                <w:szCs w:val="21"/>
              </w:rPr>
              <w:t>用水使用软化水，而软化水设备离子交换树脂需定期更换，从而产生废离子交换树脂。此类废离子交换树脂主要是截留自来水中的少量悬浮杂质，产生量约0.</w:t>
            </w:r>
            <w:r>
              <w:rPr>
                <w:rFonts w:hint="eastAsia" w:ascii="Times New Roman" w:hAnsi="Times New Roman" w:eastAsia="宋体"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rPr>
              <w:t>t</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rPr>
              <w:t>a，废离子交换树脂属于一般工业固体废物，由厂家回收处置。</w:t>
            </w:r>
          </w:p>
          <w:p w14:paraId="50495F38">
            <w:pPr>
              <w:pStyle w:val="82"/>
              <w:spacing w:before="0" w:beforeLines="0" w:line="360" w:lineRule="auto"/>
              <w:ind w:firstLine="0" w:firstLineChars="0"/>
              <w:jc w:val="center"/>
              <w:rPr>
                <w:rFonts w:cs="Times New Roman"/>
                <w:b/>
                <w:bCs/>
                <w:color w:val="auto"/>
              </w:rPr>
            </w:pPr>
            <w:bookmarkStart w:id="26" w:name="_Ref69111936"/>
            <w:r>
              <w:rPr>
                <w:rFonts w:cs="Times New Roman"/>
                <w:b/>
                <w:bCs/>
                <w:color w:val="auto"/>
                <w:szCs w:val="21"/>
              </w:rPr>
              <w:t>表</w:t>
            </w:r>
            <w:bookmarkEnd w:id="26"/>
            <w:r>
              <w:rPr>
                <w:rFonts w:hint="eastAsia" w:cs="Times New Roman"/>
                <w:b/>
                <w:bCs/>
                <w:color w:val="auto"/>
                <w:szCs w:val="21"/>
              </w:rPr>
              <w:t>4-</w:t>
            </w:r>
            <w:r>
              <w:rPr>
                <w:rFonts w:hint="eastAsia" w:cs="Times New Roman"/>
                <w:b/>
                <w:bCs/>
                <w:color w:val="auto"/>
                <w:szCs w:val="21"/>
                <w:lang w:val="en-US" w:eastAsia="zh-CN"/>
              </w:rPr>
              <w:t>9</w:t>
            </w:r>
            <w:r>
              <w:rPr>
                <w:rFonts w:cs="Times New Roman"/>
                <w:b/>
                <w:bCs/>
                <w:color w:val="auto"/>
                <w:szCs w:val="21"/>
              </w:rPr>
              <w:t xml:space="preserve">  固体废弃物</w:t>
            </w:r>
            <w:r>
              <w:rPr>
                <w:rFonts w:hint="eastAsia" w:cs="Times New Roman"/>
                <w:b/>
                <w:bCs/>
                <w:color w:val="auto"/>
                <w:szCs w:val="21"/>
                <w:lang w:val="en-US" w:eastAsia="zh-CN"/>
              </w:rPr>
              <w:t>产生</w:t>
            </w:r>
            <w:r>
              <w:rPr>
                <w:rFonts w:cs="Times New Roman"/>
                <w:b/>
                <w:bCs/>
                <w:color w:val="auto"/>
                <w:szCs w:val="21"/>
              </w:rPr>
              <w:t>情况</w:t>
            </w:r>
            <w:r>
              <w:rPr>
                <w:rFonts w:cs="Times New Roman"/>
                <w:b/>
                <w:bCs/>
                <w:color w:val="auto"/>
              </w:rPr>
              <w:t>一览表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52"/>
              <w:gridCol w:w="1125"/>
              <w:gridCol w:w="1545"/>
              <w:gridCol w:w="2782"/>
            </w:tblGrid>
            <w:tr w14:paraId="4635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40" w:type="pct"/>
                  <w:vAlign w:val="center"/>
                </w:tcPr>
                <w:p w14:paraId="1DDB1490">
                  <w:pPr>
                    <w:jc w:val="center"/>
                    <w:rPr>
                      <w:b/>
                      <w:bCs/>
                      <w:color w:val="auto"/>
                    </w:rPr>
                  </w:pPr>
                  <w:r>
                    <w:rPr>
                      <w:b/>
                      <w:bCs/>
                      <w:color w:val="auto"/>
                    </w:rPr>
                    <w:t>序号</w:t>
                  </w:r>
                </w:p>
              </w:tc>
              <w:tc>
                <w:tcPr>
                  <w:tcW w:w="1156" w:type="pct"/>
                  <w:vAlign w:val="center"/>
                </w:tcPr>
                <w:p w14:paraId="4E2CA82A">
                  <w:pPr>
                    <w:jc w:val="center"/>
                    <w:rPr>
                      <w:b/>
                      <w:bCs/>
                      <w:color w:val="auto"/>
                    </w:rPr>
                  </w:pPr>
                  <w:r>
                    <w:rPr>
                      <w:rFonts w:hint="eastAsia"/>
                      <w:b/>
                      <w:bCs/>
                      <w:color w:val="auto"/>
                      <w:szCs w:val="21"/>
                    </w:rPr>
                    <w:t>固废</w:t>
                  </w:r>
                  <w:r>
                    <w:rPr>
                      <w:b/>
                      <w:bCs/>
                      <w:color w:val="auto"/>
                      <w:szCs w:val="21"/>
                    </w:rPr>
                    <w:t>名称</w:t>
                  </w:r>
                </w:p>
              </w:tc>
              <w:tc>
                <w:tcPr>
                  <w:tcW w:w="702" w:type="pct"/>
                  <w:vAlign w:val="center"/>
                </w:tcPr>
                <w:p w14:paraId="7FF8F0EA">
                  <w:pPr>
                    <w:jc w:val="center"/>
                    <w:rPr>
                      <w:rFonts w:hint="eastAsia" w:eastAsia="宋体"/>
                      <w:b/>
                      <w:bCs/>
                      <w:color w:val="auto"/>
                      <w:szCs w:val="21"/>
                      <w:lang w:val="en-US" w:eastAsia="zh-CN"/>
                    </w:rPr>
                  </w:pPr>
                  <w:r>
                    <w:rPr>
                      <w:rFonts w:hint="eastAsia"/>
                      <w:b/>
                      <w:bCs/>
                      <w:color w:val="auto"/>
                      <w:szCs w:val="21"/>
                    </w:rPr>
                    <w:t>废物</w:t>
                  </w:r>
                  <w:r>
                    <w:rPr>
                      <w:rFonts w:hint="eastAsia"/>
                      <w:b/>
                      <w:bCs/>
                      <w:color w:val="auto"/>
                      <w:szCs w:val="21"/>
                      <w:lang w:val="en-US" w:eastAsia="zh-CN"/>
                    </w:rPr>
                    <w:t>属性</w:t>
                  </w:r>
                </w:p>
              </w:tc>
              <w:tc>
                <w:tcPr>
                  <w:tcW w:w="964" w:type="pct"/>
                  <w:vAlign w:val="center"/>
                </w:tcPr>
                <w:p w14:paraId="58F1384C">
                  <w:pPr>
                    <w:jc w:val="center"/>
                    <w:rPr>
                      <w:b/>
                      <w:bCs/>
                      <w:color w:val="auto"/>
                    </w:rPr>
                  </w:pPr>
                  <w:r>
                    <w:rPr>
                      <w:b/>
                      <w:bCs/>
                      <w:color w:val="auto"/>
                      <w:szCs w:val="21"/>
                    </w:rPr>
                    <w:t>产生量（t/a）</w:t>
                  </w:r>
                </w:p>
              </w:tc>
              <w:tc>
                <w:tcPr>
                  <w:tcW w:w="1736" w:type="pct"/>
                  <w:vAlign w:val="center"/>
                </w:tcPr>
                <w:p w14:paraId="216A22A4">
                  <w:pPr>
                    <w:jc w:val="center"/>
                    <w:rPr>
                      <w:b/>
                      <w:bCs/>
                      <w:color w:val="auto"/>
                    </w:rPr>
                  </w:pPr>
                  <w:r>
                    <w:rPr>
                      <w:b/>
                      <w:bCs/>
                      <w:color w:val="auto"/>
                      <w:szCs w:val="21"/>
                    </w:rPr>
                    <w:t>处理方式</w:t>
                  </w:r>
                </w:p>
              </w:tc>
            </w:tr>
            <w:tr w14:paraId="51B5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 w:type="pct"/>
                  <w:vAlign w:val="center"/>
                </w:tcPr>
                <w:p w14:paraId="6EB3D6A6">
                  <w:pPr>
                    <w:jc w:val="center"/>
                    <w:rPr>
                      <w:rFonts w:hint="eastAsia" w:eastAsia="宋体"/>
                      <w:color w:val="auto"/>
                      <w:lang w:val="en-US" w:eastAsia="zh-CN"/>
                    </w:rPr>
                  </w:pPr>
                  <w:r>
                    <w:rPr>
                      <w:rFonts w:hint="eastAsia"/>
                      <w:color w:val="auto"/>
                      <w:lang w:val="en-US" w:eastAsia="zh-CN"/>
                    </w:rPr>
                    <w:t>1</w:t>
                  </w:r>
                </w:p>
              </w:tc>
              <w:tc>
                <w:tcPr>
                  <w:tcW w:w="1156" w:type="pct"/>
                  <w:vAlign w:val="center"/>
                </w:tcPr>
                <w:p w14:paraId="646F81F6">
                  <w:pPr>
                    <w:jc w:val="center"/>
                    <w:rPr>
                      <w:color w:val="auto"/>
                      <w:kern w:val="0"/>
                      <w:szCs w:val="21"/>
                      <w:lang w:bidi="ar"/>
                    </w:rPr>
                  </w:pPr>
                  <w:r>
                    <w:rPr>
                      <w:rFonts w:hint="eastAsia"/>
                      <w:color w:val="auto"/>
                      <w:kern w:val="0"/>
                      <w:szCs w:val="21"/>
                      <w:lang w:bidi="ar"/>
                    </w:rPr>
                    <w:t>锅炉灰渣</w:t>
                  </w:r>
                </w:p>
              </w:tc>
              <w:tc>
                <w:tcPr>
                  <w:tcW w:w="702" w:type="pct"/>
                  <w:vAlign w:val="center"/>
                </w:tcPr>
                <w:p w14:paraId="5614CEB1">
                  <w:pPr>
                    <w:adjustRightInd w:val="0"/>
                    <w:snapToGrid w:val="0"/>
                    <w:jc w:val="center"/>
                    <w:rPr>
                      <w:color w:val="auto"/>
                    </w:rPr>
                  </w:pPr>
                  <w:r>
                    <w:rPr>
                      <w:rFonts w:hint="eastAsia"/>
                      <w:color w:val="auto"/>
                      <w:lang w:val="en-US" w:eastAsia="zh-CN"/>
                    </w:rPr>
                    <w:t>一般固废</w:t>
                  </w:r>
                </w:p>
              </w:tc>
              <w:tc>
                <w:tcPr>
                  <w:tcW w:w="964" w:type="pct"/>
                  <w:vAlign w:val="center"/>
                </w:tcPr>
                <w:p w14:paraId="23F2FAD0">
                  <w:pPr>
                    <w:jc w:val="center"/>
                    <w:rPr>
                      <w:rFonts w:hint="default" w:eastAsia="宋体"/>
                      <w:color w:val="auto"/>
                      <w:szCs w:val="21"/>
                      <w:lang w:val="en-US" w:eastAsia="zh-CN"/>
                    </w:rPr>
                  </w:pPr>
                  <w:r>
                    <w:rPr>
                      <w:rFonts w:hint="eastAsia"/>
                      <w:color w:val="auto"/>
                      <w:szCs w:val="21"/>
                      <w:lang w:val="en-US" w:eastAsia="zh-CN"/>
                    </w:rPr>
                    <w:t>1.8</w:t>
                  </w:r>
                </w:p>
              </w:tc>
              <w:tc>
                <w:tcPr>
                  <w:tcW w:w="1736" w:type="pct"/>
                  <w:vAlign w:val="center"/>
                </w:tcPr>
                <w:p w14:paraId="2993B174">
                  <w:pPr>
                    <w:jc w:val="center"/>
                    <w:rPr>
                      <w:color w:val="auto"/>
                    </w:rPr>
                  </w:pPr>
                  <w:r>
                    <w:rPr>
                      <w:rFonts w:hint="eastAsia" w:ascii="Times New Roman" w:hAnsi="Times New Roman" w:cs="Times New Roman"/>
                      <w:color w:val="auto"/>
                      <w:lang w:val="en-US" w:eastAsia="zh-CN"/>
                    </w:rPr>
                    <w:t>交由周边农户作有机肥料</w:t>
                  </w:r>
                </w:p>
              </w:tc>
            </w:tr>
            <w:tr w14:paraId="1D80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 w:type="pct"/>
                  <w:vAlign w:val="center"/>
                </w:tcPr>
                <w:p w14:paraId="4EBFCBB5">
                  <w:pPr>
                    <w:jc w:val="center"/>
                    <w:rPr>
                      <w:rFonts w:hint="eastAsia" w:eastAsia="宋体"/>
                      <w:color w:val="auto"/>
                      <w:lang w:val="en-US" w:eastAsia="zh-CN"/>
                    </w:rPr>
                  </w:pPr>
                  <w:r>
                    <w:rPr>
                      <w:rFonts w:hint="eastAsia"/>
                      <w:color w:val="auto"/>
                      <w:lang w:val="en-US" w:eastAsia="zh-CN"/>
                    </w:rPr>
                    <w:t>2</w:t>
                  </w:r>
                </w:p>
              </w:tc>
              <w:tc>
                <w:tcPr>
                  <w:tcW w:w="1156" w:type="pct"/>
                  <w:vAlign w:val="center"/>
                </w:tcPr>
                <w:p w14:paraId="58417B5C">
                  <w:pPr>
                    <w:jc w:val="center"/>
                    <w:rPr>
                      <w:color w:val="auto"/>
                      <w:kern w:val="0"/>
                      <w:szCs w:val="21"/>
                      <w:lang w:bidi="ar"/>
                    </w:rPr>
                  </w:pPr>
                  <w:r>
                    <w:rPr>
                      <w:rFonts w:hint="eastAsia"/>
                      <w:color w:val="auto"/>
                      <w:kern w:val="0"/>
                      <w:szCs w:val="21"/>
                      <w:lang w:bidi="ar"/>
                    </w:rPr>
                    <w:t>废离子交换树脂</w:t>
                  </w:r>
                </w:p>
              </w:tc>
              <w:tc>
                <w:tcPr>
                  <w:tcW w:w="702" w:type="pct"/>
                  <w:vAlign w:val="center"/>
                </w:tcPr>
                <w:p w14:paraId="4A1219A1">
                  <w:pPr>
                    <w:adjustRightInd w:val="0"/>
                    <w:snapToGrid w:val="0"/>
                    <w:jc w:val="center"/>
                    <w:rPr>
                      <w:color w:val="auto"/>
                    </w:rPr>
                  </w:pPr>
                  <w:r>
                    <w:rPr>
                      <w:rFonts w:hint="eastAsia"/>
                      <w:color w:val="auto"/>
                      <w:lang w:val="en-US" w:eastAsia="zh-CN"/>
                    </w:rPr>
                    <w:t>一般固废</w:t>
                  </w:r>
                </w:p>
              </w:tc>
              <w:tc>
                <w:tcPr>
                  <w:tcW w:w="964" w:type="pct"/>
                  <w:vAlign w:val="center"/>
                </w:tcPr>
                <w:p w14:paraId="29B2BEB4">
                  <w:pPr>
                    <w:jc w:val="center"/>
                    <w:rPr>
                      <w:rFonts w:hint="default" w:eastAsia="宋体"/>
                      <w:color w:val="auto"/>
                      <w:szCs w:val="21"/>
                      <w:lang w:val="en-US" w:eastAsia="zh-CN"/>
                    </w:rPr>
                  </w:pPr>
                  <w:r>
                    <w:rPr>
                      <w:rFonts w:hint="eastAsia"/>
                      <w:color w:val="auto"/>
                      <w:szCs w:val="21"/>
                      <w:lang w:val="en-US" w:eastAsia="zh-CN"/>
                    </w:rPr>
                    <w:t>0.1</w:t>
                  </w:r>
                </w:p>
              </w:tc>
              <w:tc>
                <w:tcPr>
                  <w:tcW w:w="1736" w:type="pct"/>
                  <w:vAlign w:val="center"/>
                </w:tcPr>
                <w:p w14:paraId="65649598">
                  <w:pPr>
                    <w:jc w:val="center"/>
                    <w:rPr>
                      <w:color w:val="auto"/>
                    </w:rPr>
                  </w:pPr>
                  <w:r>
                    <w:rPr>
                      <w:rFonts w:hint="eastAsia" w:ascii="Times New Roman" w:hAnsi="Times New Roman" w:eastAsia="宋体" w:cs="Times New Roman"/>
                      <w:b w:val="0"/>
                      <w:bCs w:val="0"/>
                      <w:color w:val="auto"/>
                      <w:sz w:val="21"/>
                      <w:szCs w:val="21"/>
                    </w:rPr>
                    <w:t>由厂家回收处置</w:t>
                  </w:r>
                </w:p>
              </w:tc>
            </w:tr>
          </w:tbl>
          <w:p w14:paraId="12A8228F">
            <w:pPr>
              <w:pStyle w:val="15"/>
              <w:snapToGrid w:val="0"/>
              <w:spacing w:before="120" w:beforeLines="50" w:line="360" w:lineRule="auto"/>
              <w:ind w:firstLine="422" w:firstLineChars="200"/>
              <w:rPr>
                <w:rFonts w:ascii="Times New Roman" w:hAnsi="Times New Roman" w:eastAsia="宋体"/>
                <w:b/>
                <w:bCs/>
                <w:color w:val="auto"/>
                <w:sz w:val="21"/>
              </w:rPr>
            </w:pPr>
            <w:r>
              <w:rPr>
                <w:rFonts w:ascii="Times New Roman" w:hAnsi="Times New Roman" w:eastAsia="宋体"/>
                <w:b/>
                <w:bCs/>
                <w:color w:val="auto"/>
                <w:sz w:val="21"/>
              </w:rPr>
              <w:t>（3）环境管理要求</w:t>
            </w:r>
          </w:p>
          <w:p w14:paraId="39143757">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①</w:t>
            </w:r>
            <w:bookmarkStart w:id="27" w:name="_Toc20310"/>
            <w:bookmarkStart w:id="28" w:name="_Toc13927"/>
            <w:bookmarkStart w:id="29" w:name="_Toc28586"/>
            <w:bookmarkStart w:id="30" w:name="_Toc22771"/>
            <w:bookmarkStart w:id="31" w:name="_Toc27506"/>
            <w:bookmarkStart w:id="32" w:name="_Toc21465"/>
            <w:r>
              <w:rPr>
                <w:rFonts w:hint="eastAsia" w:ascii="Times New Roman" w:hAnsi="Times New Roman" w:cs="Times New Roman"/>
                <w:b w:val="0"/>
                <w:bCs/>
                <w:smallCaps w:val="0"/>
                <w:color w:val="auto"/>
                <w:spacing w:val="0"/>
                <w:sz w:val="21"/>
                <w:szCs w:val="21"/>
                <w:vertAlign w:val="baseline"/>
                <w:lang w:val="en-US" w:eastAsia="zh-CN"/>
              </w:rPr>
              <w:t>本项目锅炉灰渣依托现有暂存区</w:t>
            </w:r>
            <w:r>
              <w:rPr>
                <w:rFonts w:hint="default"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位于锅炉房内，面积约10m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，地面硬底化，</w:t>
            </w:r>
            <w:r>
              <w:rPr>
                <w:rFonts w:hint="default" w:ascii="Times New Roman" w:hAnsi="Times New Roman" w:cs="Times New Roman"/>
                <w:color w:val="auto"/>
                <w:szCs w:val="21"/>
              </w:rPr>
              <w:t>暂存</w:t>
            </w:r>
            <w:r>
              <w:rPr>
                <w:rFonts w:hint="default" w:ascii="Times New Roman" w:hAnsi="Times New Roman" w:cs="Times New Roman"/>
                <w:color w:val="auto"/>
                <w:szCs w:val="21"/>
                <w:lang w:val="en-US" w:eastAsia="zh-CN"/>
              </w:rPr>
              <w:t>区</w:t>
            </w:r>
            <w:r>
              <w:rPr>
                <w:rFonts w:hint="eastAsia" w:ascii="Times New Roman" w:hAnsi="Times New Roman" w:cs="Times New Roman"/>
                <w:color w:val="auto"/>
                <w:szCs w:val="21"/>
                <w:lang w:val="en-US" w:eastAsia="zh-CN"/>
              </w:rPr>
              <w:t>满足</w:t>
            </w:r>
            <w:r>
              <w:rPr>
                <w:rFonts w:hint="default" w:ascii="Times New Roman" w:hAnsi="Times New Roman" w:eastAsia="宋体" w:cs="Times New Roman"/>
                <w:b w:val="0"/>
                <w:bCs/>
                <w:smallCaps w:val="0"/>
                <w:color w:val="auto"/>
                <w:spacing w:val="0"/>
                <w:sz w:val="21"/>
                <w:szCs w:val="21"/>
                <w:vertAlign w:val="baseline"/>
                <w:lang w:val="en-US" w:eastAsia="zh-CN"/>
              </w:rPr>
              <w:t>《一般工业固体废物贮存和填埋污染控制标准》(GB 18599-2020)的要求设置。</w:t>
            </w:r>
            <w:r>
              <w:rPr>
                <w:rFonts w:hint="eastAsia" w:ascii="Times New Roman" w:hAnsi="Times New Roman" w:cs="Times New Roman"/>
                <w:b w:val="0"/>
                <w:bCs/>
                <w:smallCaps w:val="0"/>
                <w:color w:val="auto"/>
                <w:spacing w:val="0"/>
                <w:sz w:val="21"/>
                <w:szCs w:val="21"/>
                <w:vertAlign w:val="baseline"/>
                <w:lang w:val="en-US" w:eastAsia="zh-CN"/>
              </w:rPr>
              <w:t>废离子交换树脂在更换时由厂家回收，不在厂区内暂存</w:t>
            </w:r>
            <w:r>
              <w:rPr>
                <w:rFonts w:hint="default" w:ascii="Times New Roman" w:hAnsi="Times New Roman" w:eastAsia="宋体" w:cs="Times New Roman"/>
                <w:b w:val="0"/>
                <w:bCs/>
                <w:smallCaps w:val="0"/>
                <w:color w:val="auto"/>
                <w:spacing w:val="0"/>
                <w:sz w:val="21"/>
                <w:szCs w:val="21"/>
                <w:vertAlign w:val="baseline"/>
                <w:lang w:val="en-US" w:eastAsia="zh-CN"/>
              </w:rPr>
              <w:t>。</w:t>
            </w:r>
          </w:p>
          <w:p w14:paraId="484FEF03">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②贮存场的设置必须与将要堆放的一般工业固体废物的类别相一致。</w:t>
            </w:r>
          </w:p>
          <w:p w14:paraId="1770F19C">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③不得露天堆放，防止雨水进入产生二次污染。</w:t>
            </w:r>
          </w:p>
          <w:p w14:paraId="434F1938">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④建立检查维护制度，定期检查</w:t>
            </w:r>
            <w:r>
              <w:rPr>
                <w:rFonts w:hint="default" w:ascii="Times New Roman" w:hAnsi="Times New Roman" w:cs="Times New Roman"/>
                <w:b w:val="0"/>
                <w:bCs/>
                <w:smallCaps w:val="0"/>
                <w:color w:val="auto"/>
                <w:spacing w:val="0"/>
                <w:sz w:val="21"/>
                <w:szCs w:val="21"/>
                <w:vertAlign w:val="baseline"/>
                <w:lang w:val="en-US" w:eastAsia="zh-CN"/>
              </w:rPr>
              <w:t>储存设施</w:t>
            </w:r>
            <w:r>
              <w:rPr>
                <w:rFonts w:hint="default" w:ascii="Times New Roman" w:hAnsi="Times New Roman" w:eastAsia="宋体" w:cs="Times New Roman"/>
                <w:b w:val="0"/>
                <w:bCs/>
                <w:smallCaps w:val="0"/>
                <w:color w:val="auto"/>
                <w:spacing w:val="0"/>
                <w:sz w:val="21"/>
                <w:szCs w:val="21"/>
                <w:vertAlign w:val="baseline"/>
                <w:lang w:val="en-US" w:eastAsia="zh-CN"/>
              </w:rPr>
              <w:t>等，发现有损坏可能或异常，应及时采取必要措施，以保障正常运行。</w:t>
            </w:r>
          </w:p>
          <w:p w14:paraId="3CBFEC35">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eastAsia"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⑤针对员工进行培训，加强安全及防止污染的意识，培训通过后上岗，对于固体废弃物的收集、</w:t>
            </w:r>
            <w:r>
              <w:rPr>
                <w:rFonts w:hint="eastAsia" w:ascii="Times New Roman" w:hAnsi="Times New Roman" w:cs="Times New Roman"/>
                <w:b w:val="0"/>
                <w:bCs/>
                <w:smallCaps w:val="0"/>
                <w:color w:val="auto"/>
                <w:spacing w:val="0"/>
                <w:sz w:val="21"/>
                <w:szCs w:val="21"/>
                <w:vertAlign w:val="baseline"/>
                <w:lang w:val="en-US" w:eastAsia="zh-CN"/>
              </w:rPr>
              <w:t>储存</w:t>
            </w:r>
            <w:r>
              <w:rPr>
                <w:rFonts w:hint="default" w:ascii="Times New Roman" w:hAnsi="Times New Roman" w:eastAsia="宋体" w:cs="Times New Roman"/>
                <w:b w:val="0"/>
                <w:bCs/>
                <w:smallCaps w:val="0"/>
                <w:color w:val="auto"/>
                <w:spacing w:val="0"/>
                <w:sz w:val="21"/>
                <w:szCs w:val="21"/>
                <w:vertAlign w:val="baseline"/>
                <w:lang w:val="en-US" w:eastAsia="zh-CN"/>
              </w:rPr>
              <w:t>要实施专人专职管理制度并建立好档案制度。</w:t>
            </w:r>
          </w:p>
          <w:p w14:paraId="0C62159B">
            <w:pPr>
              <w:pStyle w:val="118"/>
              <w:keepNext w:val="0"/>
              <w:keepLines w:val="0"/>
              <w:pageBreakBefore w:val="0"/>
              <w:widowControl w:val="0"/>
              <w:kinsoku/>
              <w:wordWrap/>
              <w:overflowPunct/>
              <w:topLinePunct w:val="0"/>
              <w:autoSpaceDE/>
              <w:autoSpaceDN/>
              <w:bidi w:val="0"/>
              <w:adjustRightInd/>
              <w:snapToGrid/>
              <w:spacing w:before="0" w:line="360" w:lineRule="auto"/>
              <w:ind w:firstLine="420" w:firstLineChars="200"/>
              <w:jc w:val="both"/>
              <w:textAlignment w:val="auto"/>
              <w:rPr>
                <w:rFonts w:hint="default" w:ascii="Times New Roman" w:hAnsi="Times New Roman" w:eastAsia="宋体" w:cs="Times New Roman"/>
                <w:b w:val="0"/>
                <w:bCs/>
                <w:smallCaps w:val="0"/>
                <w:color w:val="auto"/>
                <w:spacing w:val="0"/>
                <w:sz w:val="21"/>
                <w:szCs w:val="21"/>
                <w:vertAlign w:val="baseline"/>
                <w:lang w:val="en-US" w:eastAsia="zh-CN"/>
              </w:rPr>
            </w:pPr>
            <w:r>
              <w:rPr>
                <w:rFonts w:hint="default" w:ascii="Times New Roman" w:hAnsi="Times New Roman" w:eastAsia="宋体" w:cs="Times New Roman"/>
                <w:b w:val="0"/>
                <w:bCs/>
                <w:smallCaps w:val="0"/>
                <w:color w:val="auto"/>
                <w:spacing w:val="0"/>
                <w:sz w:val="21"/>
                <w:szCs w:val="21"/>
                <w:vertAlign w:val="baseline"/>
                <w:lang w:val="en-US" w:eastAsia="zh-CN"/>
              </w:rPr>
              <w:t>在做到以上固体废物防治措施后，本项目产生的固废均能得到合理有效的收集、存储和处置，其全过程不对外环境产生不良影响。</w:t>
            </w:r>
          </w:p>
          <w:bookmarkEnd w:id="27"/>
          <w:bookmarkEnd w:id="28"/>
          <w:bookmarkEnd w:id="29"/>
          <w:bookmarkEnd w:id="30"/>
          <w:bookmarkEnd w:id="31"/>
          <w:bookmarkEnd w:id="32"/>
          <w:p w14:paraId="000CC749">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五、地下水、土壤</w:t>
            </w:r>
          </w:p>
          <w:p w14:paraId="6684AB68">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（1）污染源、污染物类型及污染途径</w:t>
            </w:r>
          </w:p>
          <w:p w14:paraId="2EDAA76D">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本项目运营期间产生废气主要为锅炉燃烧废气，主要污染物为颗粒物、SO</w:t>
            </w:r>
            <w:r>
              <w:rPr>
                <w:rFonts w:hint="eastAsia"/>
                <w:color w:val="auto"/>
                <w:kern w:val="0"/>
                <w:szCs w:val="21"/>
                <w:vertAlign w:val="subscript"/>
                <w:lang w:val="en-US" w:eastAsia="zh-CN"/>
              </w:rPr>
              <w:t>2</w:t>
            </w:r>
            <w:r>
              <w:rPr>
                <w:rFonts w:hint="eastAsia"/>
                <w:color w:val="auto"/>
                <w:kern w:val="0"/>
                <w:szCs w:val="21"/>
                <w:lang w:val="en-US" w:eastAsia="zh-CN"/>
              </w:rPr>
              <w:t>和 NO</w:t>
            </w:r>
            <w:r>
              <w:rPr>
                <w:rFonts w:hint="eastAsia"/>
                <w:color w:val="auto"/>
                <w:kern w:val="0"/>
                <w:szCs w:val="21"/>
                <w:vertAlign w:val="subscript"/>
                <w:lang w:val="en-US" w:eastAsia="zh-CN"/>
              </w:rPr>
              <w:t>X</w:t>
            </w:r>
            <w:r>
              <w:rPr>
                <w:rFonts w:hint="eastAsia"/>
                <w:color w:val="auto"/>
                <w:kern w:val="0"/>
                <w:szCs w:val="21"/>
                <w:lang w:val="en-US" w:eastAsia="zh-CN"/>
              </w:rPr>
              <w:t>，排放量不大，且不属于持久性污染物和重金属污染物，对土壤和地下水环境影响较小；项目产生的废水主要为</w:t>
            </w:r>
            <w:r>
              <w:rPr>
                <w:rFonts w:hint="eastAsia" w:cs="Times New Roman"/>
                <w:color w:val="auto"/>
                <w:spacing w:val="-2"/>
                <w:kern w:val="0"/>
                <w:sz w:val="21"/>
                <w:szCs w:val="21"/>
                <w:highlight w:val="none"/>
                <w:lang w:val="en-US" w:eastAsia="zh-CN" w:bidi="ar-SA"/>
              </w:rPr>
              <w:t>锅炉</w:t>
            </w:r>
            <w:r>
              <w:rPr>
                <w:rFonts w:hint="eastAsia"/>
                <w:color w:val="auto"/>
                <w:szCs w:val="21"/>
                <w:lang w:val="en-US" w:eastAsia="zh-CN"/>
              </w:rPr>
              <w:t>排污水、</w:t>
            </w:r>
            <w:r>
              <w:rPr>
                <w:rFonts w:hint="eastAsia"/>
                <w:color w:val="auto"/>
                <w:lang w:val="en-US" w:eastAsia="zh-CN"/>
              </w:rPr>
              <w:t>软化处理废水</w:t>
            </w:r>
            <w:r>
              <w:rPr>
                <w:rFonts w:hint="eastAsia"/>
                <w:color w:val="auto"/>
                <w:kern w:val="0"/>
                <w:szCs w:val="21"/>
                <w:lang w:val="en-US" w:eastAsia="zh-CN"/>
              </w:rPr>
              <w:t>，浓度较低，废水排入污水处理厂，正常情况下不会对土壤和地下水环境造成明显影响。</w:t>
            </w:r>
          </w:p>
          <w:p w14:paraId="5B41FF04">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（2）防控措施</w:t>
            </w:r>
          </w:p>
          <w:p w14:paraId="7EE480D0">
            <w:pPr>
              <w:adjustRightInd w:val="0"/>
              <w:snapToGrid w:val="0"/>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源头控制措施：主要包括提出实施清洁生产及各类废物循环利用的具体方案，减少污染物的排放量；提出工艺、管道、设备、污水储存及处理构筑物应采取的控制措施防止污染物的跑、冒、滴、漏，将污染物泄漏的环境风险事故降到最低限度。</w:t>
            </w:r>
          </w:p>
          <w:p w14:paraId="75B4F382">
            <w:pPr>
              <w:adjustRightInd w:val="0"/>
              <w:snapToGrid w:val="0"/>
              <w:spacing w:line="360" w:lineRule="auto"/>
              <w:ind w:firstLine="420" w:firstLineChars="200"/>
              <w:rPr>
                <w:rFonts w:hint="default"/>
                <w:color w:val="auto"/>
                <w:kern w:val="0"/>
                <w:szCs w:val="21"/>
                <w:lang w:val="en-US" w:eastAsia="zh-CN"/>
              </w:rPr>
            </w:pPr>
            <w:r>
              <w:rPr>
                <w:rFonts w:hint="eastAsia"/>
                <w:color w:val="auto"/>
                <w:kern w:val="0"/>
                <w:szCs w:val="21"/>
                <w:lang w:val="en-US" w:eastAsia="zh-CN"/>
              </w:rPr>
              <w:t>分区防治措施：结合建设项目各生产设备、管廊或管线、贮存与运输装置、污染物贮存与处理装置等的布局，根据可能进入地下水环境的各种有毒有害原辅材料、中间物料和产品的泄漏（含跑、冒、滴、漏）量及其他各类污染物的性质、产生量和排放量，划分污染防治区，提出不同区域的地面防渗方案。本项目锅炉房已进行硬底化防渗处理，满足分区防治要求。</w:t>
            </w:r>
          </w:p>
          <w:p w14:paraId="035DE5E5">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六、生态</w:t>
            </w:r>
          </w:p>
          <w:p w14:paraId="2825B72E">
            <w:pPr>
              <w:pStyle w:val="82"/>
              <w:spacing w:before="0" w:beforeLines="0"/>
              <w:ind w:left="0" w:leftChars="0" w:firstLine="420" w:firstLineChars="200"/>
              <w:rPr>
                <w:rFonts w:cs="Times New Roman"/>
                <w:bCs/>
                <w:color w:val="auto"/>
              </w:rPr>
            </w:pPr>
            <w:r>
              <w:rPr>
                <w:rFonts w:hint="eastAsia" w:cs="Times New Roman"/>
                <w:bCs/>
                <w:color w:val="auto"/>
                <w:lang w:val="en-US" w:eastAsia="zh-CN"/>
              </w:rPr>
              <w:t>本</w:t>
            </w:r>
            <w:r>
              <w:rPr>
                <w:rFonts w:hint="eastAsia" w:cs="Times New Roman"/>
                <w:bCs/>
                <w:color w:val="auto"/>
              </w:rPr>
              <w:t>项目在</w:t>
            </w:r>
            <w:r>
              <w:rPr>
                <w:rFonts w:hint="eastAsia" w:cs="Times New Roman"/>
                <w:bCs/>
                <w:color w:val="auto"/>
                <w:lang w:val="en-US" w:eastAsia="zh-CN"/>
              </w:rPr>
              <w:t>现有厂区内进行技改</w:t>
            </w:r>
            <w:r>
              <w:rPr>
                <w:rFonts w:hint="eastAsia" w:cs="Times New Roman"/>
                <w:bCs/>
                <w:color w:val="auto"/>
              </w:rPr>
              <w:t>，不涉及新增用地和生态环境保护目标，厂界周边无珍稀动植物资源等。本项目所排放的污染物均能达标排放，对周围生态环境的影响不大</w:t>
            </w:r>
            <w:r>
              <w:rPr>
                <w:rFonts w:cs="Times New Roman"/>
                <w:color w:val="auto"/>
                <w:szCs w:val="21"/>
              </w:rPr>
              <w:t>。</w:t>
            </w:r>
          </w:p>
          <w:p w14:paraId="431E4B2F">
            <w:pPr>
              <w:pStyle w:val="84"/>
              <w:adjustRightInd w:val="0"/>
              <w:snapToGrid w:val="0"/>
              <w:ind w:firstLine="422" w:firstLineChars="200"/>
              <w:rPr>
                <w:rFonts w:ascii="Times New Roman" w:hAnsi="Times New Roman"/>
                <w:b/>
                <w:bCs/>
                <w:color w:val="auto"/>
                <w:sz w:val="21"/>
                <w:szCs w:val="21"/>
              </w:rPr>
            </w:pPr>
            <w:r>
              <w:rPr>
                <w:rFonts w:ascii="Times New Roman" w:hAnsi="Times New Roman"/>
                <w:b/>
                <w:bCs/>
                <w:color w:val="auto"/>
                <w:sz w:val="21"/>
                <w:szCs w:val="21"/>
              </w:rPr>
              <w:t>七、环境风险</w:t>
            </w:r>
          </w:p>
          <w:p w14:paraId="68C709F9">
            <w:pPr>
              <w:autoSpaceDE w:val="0"/>
              <w:autoSpaceDN w:val="0"/>
              <w:spacing w:line="360" w:lineRule="auto"/>
              <w:ind w:firstLine="422" w:firstLineChars="200"/>
              <w:jc w:val="left"/>
              <w:rPr>
                <w:b/>
                <w:color w:val="auto"/>
                <w:szCs w:val="21"/>
              </w:rPr>
            </w:pPr>
            <w:r>
              <w:rPr>
                <w:rFonts w:hint="eastAsia"/>
                <w:b/>
                <w:color w:val="auto"/>
                <w:szCs w:val="21"/>
              </w:rPr>
              <w:t>1、环境风险物质识别</w:t>
            </w:r>
          </w:p>
          <w:p w14:paraId="4AA2E9D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hAnsi="宋体"/>
                <w:color w:val="auto"/>
                <w:kern w:val="0"/>
                <w:szCs w:val="21"/>
              </w:rPr>
            </w:pPr>
            <w:r>
              <w:rPr>
                <w:rFonts w:hint="eastAsia" w:hAnsi="宋体"/>
                <w:color w:val="auto"/>
                <w:kern w:val="0"/>
                <w:szCs w:val="21"/>
              </w:rPr>
              <w:t>对照《建设项目环境风险评价技术导则》（HJ169-2018）附录B重点关注的危险物</w:t>
            </w:r>
          </w:p>
          <w:p w14:paraId="7F896B9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rPr>
            </w:pPr>
            <w:r>
              <w:rPr>
                <w:rFonts w:hint="eastAsia" w:hAnsi="宋体"/>
                <w:color w:val="auto"/>
                <w:kern w:val="0"/>
                <w:szCs w:val="21"/>
              </w:rPr>
              <w:t>质及临界量-表B.1突发环境事件风险物质及临界量，本项目</w:t>
            </w:r>
            <w:r>
              <w:rPr>
                <w:rFonts w:hint="eastAsia" w:hAnsi="宋体"/>
                <w:color w:val="auto"/>
                <w:kern w:val="0"/>
                <w:szCs w:val="21"/>
                <w:lang w:val="en-US" w:eastAsia="zh-CN"/>
              </w:rPr>
              <w:t>不涉及危险物质</w:t>
            </w:r>
            <w:r>
              <w:rPr>
                <w:rFonts w:hint="eastAsia"/>
                <w:color w:val="auto"/>
                <w:szCs w:val="21"/>
              </w:rPr>
              <w:t>，本项目Q</w:t>
            </w:r>
            <w:r>
              <w:rPr>
                <w:color w:val="auto"/>
                <w:szCs w:val="21"/>
              </w:rPr>
              <w:t>&lt;</w:t>
            </w:r>
            <w:r>
              <w:rPr>
                <w:rFonts w:hint="eastAsia"/>
                <w:color w:val="auto"/>
                <w:szCs w:val="21"/>
              </w:rPr>
              <w:t>1，环境风险潜势为Ⅰ。</w:t>
            </w:r>
          </w:p>
          <w:p w14:paraId="128987B3">
            <w:pPr>
              <w:spacing w:line="360" w:lineRule="auto"/>
              <w:ind w:left="420" w:leftChars="200"/>
              <w:rPr>
                <w:b/>
                <w:bCs/>
                <w:color w:val="auto"/>
                <w:szCs w:val="21"/>
              </w:rPr>
            </w:pPr>
            <w:r>
              <w:rPr>
                <w:rFonts w:hint="eastAsia"/>
                <w:b/>
                <w:bCs/>
                <w:color w:val="auto"/>
                <w:szCs w:val="21"/>
              </w:rPr>
              <w:t>2、环境风险识别</w:t>
            </w:r>
          </w:p>
          <w:p w14:paraId="6DC4B9C9">
            <w:p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本</w:t>
            </w:r>
            <w:r>
              <w:rPr>
                <w:rFonts w:hint="eastAsia"/>
                <w:color w:val="auto"/>
                <w:kern w:val="0"/>
                <w:szCs w:val="21"/>
              </w:rPr>
              <w:t>项目</w:t>
            </w:r>
            <w:r>
              <w:rPr>
                <w:rFonts w:hint="eastAsia"/>
                <w:color w:val="auto"/>
                <w:kern w:val="0"/>
                <w:szCs w:val="21"/>
                <w:lang w:val="en-US" w:eastAsia="zh-CN"/>
              </w:rPr>
              <w:t>在生产过程中，可能发生的</w:t>
            </w:r>
            <w:r>
              <w:rPr>
                <w:rFonts w:hint="eastAsia"/>
                <w:color w:val="auto"/>
                <w:kern w:val="0"/>
                <w:szCs w:val="21"/>
              </w:rPr>
              <w:t>环境风险</w:t>
            </w:r>
            <w:r>
              <w:rPr>
                <w:rFonts w:hint="eastAsia"/>
                <w:color w:val="auto"/>
                <w:kern w:val="0"/>
                <w:szCs w:val="21"/>
                <w:lang w:val="en-US" w:eastAsia="zh-CN"/>
              </w:rPr>
              <w:t>事故主要包括：</w:t>
            </w:r>
          </w:p>
          <w:p w14:paraId="24259FBB">
            <w:pPr>
              <w:numPr>
                <w:ilvl w:val="0"/>
                <w:numId w:val="2"/>
              </w:numPr>
              <w:spacing w:line="360" w:lineRule="auto"/>
              <w:ind w:firstLine="420" w:firstLineChars="200"/>
              <w:rPr>
                <w:rFonts w:hint="eastAsia"/>
                <w:color w:val="auto"/>
                <w:kern w:val="0"/>
                <w:szCs w:val="21"/>
                <w:lang w:val="en-US" w:eastAsia="zh-CN"/>
              </w:rPr>
            </w:pPr>
            <w:r>
              <w:rPr>
                <w:rFonts w:hint="eastAsia"/>
                <w:color w:val="auto"/>
                <w:kern w:val="0"/>
                <w:szCs w:val="21"/>
                <w:lang w:val="en-US" w:eastAsia="zh-CN"/>
              </w:rPr>
              <w:t>废气治理设备故障，或管道损坏，会导致废气未经有效收集处理直接排放，影响周边大气环境；</w:t>
            </w:r>
          </w:p>
          <w:p w14:paraId="25C95817">
            <w:pPr>
              <w:numPr>
                <w:ilvl w:val="0"/>
                <w:numId w:val="0"/>
              </w:numPr>
              <w:spacing w:line="360" w:lineRule="auto"/>
              <w:ind w:firstLine="420" w:firstLineChars="200"/>
              <w:rPr>
                <w:color w:val="auto"/>
                <w:kern w:val="0"/>
                <w:szCs w:val="21"/>
              </w:rPr>
            </w:pPr>
            <w:r>
              <w:rPr>
                <w:rFonts w:hint="eastAsia"/>
                <w:color w:val="auto"/>
                <w:kern w:val="0"/>
                <w:szCs w:val="21"/>
                <w:lang w:val="en-US" w:eastAsia="zh-CN"/>
              </w:rPr>
              <w:t>（2）车间内可燃物遇明火造成火灾事故，火灾伴生/次生污染物对大气环境造成污染，消防废水若直接进入地表水体，可能造成水质污染。</w:t>
            </w:r>
          </w:p>
          <w:p w14:paraId="42AA47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color w:val="auto"/>
                <w:szCs w:val="21"/>
              </w:rPr>
            </w:pPr>
            <w:r>
              <w:rPr>
                <w:rFonts w:hint="eastAsia"/>
                <w:b/>
                <w:bCs/>
                <w:color w:val="auto"/>
                <w:szCs w:val="21"/>
              </w:rPr>
              <w:t>3、环境风险防范措施及应急要求</w:t>
            </w:r>
          </w:p>
          <w:p w14:paraId="535A02E3">
            <w:pPr>
              <w:spacing w:line="360" w:lineRule="auto"/>
              <w:ind w:firstLine="422" w:firstLineChars="200"/>
              <w:rPr>
                <w:rFonts w:cs="宋体"/>
                <w:b/>
                <w:color w:val="auto"/>
                <w:kern w:val="0"/>
                <w:szCs w:val="21"/>
              </w:rPr>
            </w:pPr>
            <w:r>
              <w:rPr>
                <w:rFonts w:hint="eastAsia"/>
                <w:b/>
                <w:color w:val="auto"/>
                <w:szCs w:val="21"/>
              </w:rPr>
              <w:t>（</w:t>
            </w:r>
            <w:r>
              <w:rPr>
                <w:rFonts w:hint="eastAsia"/>
                <w:b/>
                <w:color w:val="auto"/>
                <w:szCs w:val="21"/>
                <w:lang w:val="en-US" w:eastAsia="zh-CN"/>
              </w:rPr>
              <w:t>2</w:t>
            </w:r>
            <w:r>
              <w:rPr>
                <w:rFonts w:hint="eastAsia"/>
                <w:b/>
                <w:color w:val="auto"/>
                <w:szCs w:val="21"/>
              </w:rPr>
              <w:t>）废气事故排放</w:t>
            </w:r>
            <w:r>
              <w:rPr>
                <w:b/>
                <w:color w:val="auto"/>
                <w:szCs w:val="21"/>
              </w:rPr>
              <w:t>风险防范</w:t>
            </w:r>
            <w:r>
              <w:rPr>
                <w:rFonts w:hint="eastAsia"/>
                <w:b/>
                <w:color w:val="auto"/>
                <w:szCs w:val="21"/>
              </w:rPr>
              <w:t>及应急处置</w:t>
            </w:r>
            <w:r>
              <w:rPr>
                <w:b/>
                <w:color w:val="auto"/>
                <w:szCs w:val="21"/>
              </w:rPr>
              <w:t>措施</w:t>
            </w:r>
          </w:p>
          <w:p w14:paraId="72668DDC">
            <w:pPr>
              <w:autoSpaceDE w:val="0"/>
              <w:autoSpaceDN w:val="0"/>
              <w:adjustRightInd w:val="0"/>
              <w:snapToGrid w:val="0"/>
              <w:spacing w:line="360" w:lineRule="auto"/>
              <w:ind w:firstLine="420" w:firstLineChars="200"/>
              <w:rPr>
                <w:b/>
                <w:color w:val="auto"/>
                <w:szCs w:val="21"/>
              </w:rPr>
            </w:pPr>
            <w:r>
              <w:rPr>
                <w:color w:val="auto"/>
                <w:kern w:val="0"/>
                <w:szCs w:val="21"/>
                <w:lang w:bidi="ar"/>
              </w:rPr>
              <w:t>建设单位应定期对废气收集、处理设备进行维护、修理，并对风机等关键集气设备设置备用设备，确保在用设备故障时，能够及时启用备用设备，同时，建设单位应建立健全环保设备设施维护管理台账，全面掌控环保设备设施的运行状态，确保生产运营过程中，环保设备始终处于最佳运行状态，杜绝事故性排放。一旦发现废气收集、处理设备出现故障，须立即停止生产，待故障排除完毕，治理设施正常运行后方可恢复生产。</w:t>
            </w:r>
          </w:p>
          <w:p w14:paraId="4370BA80">
            <w:pPr>
              <w:spacing w:line="360" w:lineRule="auto"/>
              <w:ind w:firstLine="422" w:firstLineChars="200"/>
              <w:rPr>
                <w:b/>
                <w:color w:val="auto"/>
                <w:szCs w:val="21"/>
              </w:rPr>
            </w:pPr>
            <w:r>
              <w:rPr>
                <w:rFonts w:hint="eastAsia"/>
                <w:b/>
                <w:color w:val="auto"/>
                <w:szCs w:val="21"/>
              </w:rPr>
              <w:t>（2）火灾及次生灾害风险防范措施</w:t>
            </w:r>
          </w:p>
          <w:p w14:paraId="16E34F0E">
            <w:pPr>
              <w:spacing w:line="360" w:lineRule="auto"/>
              <w:ind w:firstLine="420" w:firstLineChars="200"/>
              <w:rPr>
                <w:bCs/>
                <w:color w:val="auto"/>
                <w:szCs w:val="21"/>
              </w:rPr>
            </w:pPr>
            <w:r>
              <w:rPr>
                <w:rFonts w:hint="eastAsia"/>
                <w:bCs/>
                <w:color w:val="auto"/>
                <w:szCs w:val="21"/>
              </w:rPr>
              <w:t>项目在运营过程中要做好火灾及次生灾害风险防范措施：</w:t>
            </w:r>
          </w:p>
          <w:p w14:paraId="4006DC20">
            <w:pPr>
              <w:spacing w:line="360" w:lineRule="auto"/>
              <w:ind w:firstLine="420" w:firstLineChars="200"/>
              <w:rPr>
                <w:color w:val="auto"/>
                <w:szCs w:val="21"/>
              </w:rPr>
            </w:pPr>
            <w:r>
              <w:rPr>
                <w:rFonts w:hint="eastAsia"/>
                <w:color w:val="auto"/>
                <w:szCs w:val="21"/>
              </w:rPr>
              <w:t>①生产车间区域应严禁烟火，安全用电杜绝明火产生，</w:t>
            </w:r>
            <w:r>
              <w:rPr>
                <w:rFonts w:hint="eastAsia" w:ascii="宋体" w:hAnsi="宋体"/>
                <w:color w:val="auto"/>
                <w:szCs w:val="21"/>
              </w:rPr>
              <w:t>使用时做好隔离措施并远离</w:t>
            </w:r>
            <w:r>
              <w:rPr>
                <w:rFonts w:hint="eastAsia" w:ascii="宋体" w:hAnsi="宋体"/>
                <w:color w:val="auto"/>
                <w:szCs w:val="21"/>
                <w:lang w:eastAsia="zh-CN"/>
              </w:rPr>
              <w:t>易燃</w:t>
            </w:r>
            <w:r>
              <w:rPr>
                <w:rFonts w:hint="eastAsia" w:ascii="宋体" w:hAnsi="宋体"/>
                <w:color w:val="auto"/>
                <w:szCs w:val="21"/>
              </w:rPr>
              <w:t>源，</w:t>
            </w:r>
            <w:r>
              <w:rPr>
                <w:rFonts w:hint="eastAsia"/>
                <w:color w:val="auto"/>
                <w:szCs w:val="21"/>
              </w:rPr>
              <w:t>并配备灭火器等消防器材。</w:t>
            </w:r>
          </w:p>
          <w:p w14:paraId="617DC45B">
            <w:pPr>
              <w:spacing w:line="360" w:lineRule="auto"/>
              <w:ind w:firstLine="420" w:firstLineChars="200"/>
              <w:rPr>
                <w:color w:val="auto"/>
                <w:szCs w:val="21"/>
              </w:rPr>
            </w:pPr>
            <w:r>
              <w:rPr>
                <w:rFonts w:hint="eastAsia"/>
                <w:color w:val="auto"/>
                <w:szCs w:val="21"/>
              </w:rPr>
              <w:t>②厂区配备足够</w:t>
            </w:r>
            <w:r>
              <w:rPr>
                <w:rFonts w:hint="eastAsia" w:ascii="宋体" w:hAnsi="宋体"/>
                <w:color w:val="auto"/>
                <w:szCs w:val="21"/>
              </w:rPr>
              <w:t>二氧化碳</w:t>
            </w:r>
            <w:r>
              <w:rPr>
                <w:rFonts w:hint="eastAsia"/>
                <w:color w:val="auto"/>
                <w:szCs w:val="21"/>
              </w:rPr>
              <w:t>灭火器、干粉灭火器及干沙等消防设备，</w:t>
            </w:r>
            <w:r>
              <w:rPr>
                <w:rFonts w:hint="eastAsia" w:ascii="宋体" w:hAnsi="宋体"/>
                <w:color w:val="auto"/>
                <w:szCs w:val="21"/>
              </w:rPr>
              <w:t>建筑物内设置手提灭火器作为扑救初起火灾的重要消防器材，手提式灭火器设置在灭火器箱内，</w:t>
            </w:r>
            <w:r>
              <w:rPr>
                <w:rFonts w:hint="eastAsia"/>
                <w:color w:val="auto"/>
                <w:szCs w:val="21"/>
              </w:rPr>
              <w:t>并定期检查，设置禁烟火</w:t>
            </w:r>
            <w:r>
              <w:rPr>
                <w:rFonts w:hint="eastAsia"/>
                <w:color w:val="auto"/>
                <w:szCs w:val="21"/>
                <w:lang w:eastAsia="zh-CN"/>
              </w:rPr>
              <w:t>标识牌</w:t>
            </w:r>
            <w:r>
              <w:rPr>
                <w:rFonts w:hint="eastAsia"/>
                <w:color w:val="auto"/>
                <w:szCs w:val="21"/>
              </w:rPr>
              <w:t>，</w:t>
            </w:r>
            <w:r>
              <w:rPr>
                <w:color w:val="auto"/>
                <w:szCs w:val="21"/>
              </w:rPr>
              <w:t>贮存区周围设置环形的消防通道</w:t>
            </w:r>
            <w:r>
              <w:rPr>
                <w:rFonts w:hint="eastAsia"/>
                <w:color w:val="auto"/>
                <w:szCs w:val="21"/>
              </w:rPr>
              <w:t>，消防通道需畅通。</w:t>
            </w:r>
          </w:p>
          <w:p w14:paraId="79CE0206">
            <w:pPr>
              <w:adjustRightInd w:val="0"/>
              <w:snapToGrid w:val="0"/>
              <w:spacing w:line="360" w:lineRule="auto"/>
              <w:ind w:firstLine="420" w:firstLineChars="200"/>
              <w:textAlignment w:val="baseline"/>
              <w:rPr>
                <w:color w:val="auto"/>
                <w:szCs w:val="21"/>
              </w:rPr>
            </w:pPr>
            <w:r>
              <w:rPr>
                <w:rFonts w:hint="eastAsia"/>
                <w:color w:val="auto"/>
                <w:szCs w:val="21"/>
              </w:rPr>
              <w:t>③</w:t>
            </w:r>
            <w:r>
              <w:rPr>
                <w:rFonts w:hint="eastAsia"/>
                <w:color w:val="auto"/>
                <w:kern w:val="0"/>
                <w:szCs w:val="21"/>
              </w:rPr>
              <w:t>加强工人的安全生产意识，车间内应设置严禁烟火，安全防火用电的警示标志；</w:t>
            </w:r>
          </w:p>
          <w:p w14:paraId="32FCE35C">
            <w:pPr>
              <w:spacing w:line="360" w:lineRule="auto"/>
              <w:ind w:firstLine="420" w:firstLineChars="200"/>
              <w:rPr>
                <w:color w:val="auto"/>
                <w:kern w:val="0"/>
                <w:szCs w:val="21"/>
              </w:rPr>
            </w:pPr>
            <w:r>
              <w:rPr>
                <w:rFonts w:hint="eastAsia"/>
                <w:color w:val="auto"/>
                <w:szCs w:val="21"/>
              </w:rPr>
              <w:t>④车间的紧急疏散通道设置醒目的标志和指示箭头，满足人员紧急疏散的需要；</w:t>
            </w:r>
          </w:p>
          <w:p w14:paraId="3FE3B048">
            <w:pPr>
              <w:spacing w:line="360" w:lineRule="auto"/>
              <w:ind w:firstLine="420" w:firstLineChars="200"/>
              <w:rPr>
                <w:color w:val="auto"/>
                <w:szCs w:val="21"/>
              </w:rPr>
            </w:pPr>
            <w:r>
              <w:rPr>
                <w:rFonts w:hint="eastAsia"/>
                <w:color w:val="auto"/>
                <w:kern w:val="0"/>
                <w:szCs w:val="21"/>
              </w:rPr>
              <w:t>⑤</w:t>
            </w:r>
            <w:r>
              <w:rPr>
                <w:rFonts w:hint="eastAsia"/>
                <w:color w:val="auto"/>
                <w:szCs w:val="21"/>
              </w:rPr>
              <w:t>一旦发生火灾等事故，立即启动事故应急预案，及时通知消防部门，及时控制火势、抢救伤员、扑灭火灾，防止环境污染的发生和扩大。</w:t>
            </w:r>
          </w:p>
          <w:p w14:paraId="4D6C6D2E">
            <w:pPr>
              <w:adjustRightInd w:val="0"/>
              <w:snapToGrid w:val="0"/>
              <w:spacing w:line="360" w:lineRule="auto"/>
              <w:ind w:firstLine="422" w:firstLineChars="200"/>
              <w:rPr>
                <w:b/>
                <w:color w:val="auto"/>
                <w:szCs w:val="21"/>
              </w:rPr>
            </w:pPr>
            <w:r>
              <w:rPr>
                <w:rFonts w:hint="eastAsia"/>
                <w:b/>
                <w:color w:val="auto"/>
                <w:szCs w:val="21"/>
              </w:rPr>
              <w:t>4、环境风险影响</w:t>
            </w:r>
            <w:r>
              <w:rPr>
                <w:b/>
                <w:color w:val="auto"/>
                <w:szCs w:val="21"/>
              </w:rPr>
              <w:t>分析结论</w:t>
            </w:r>
          </w:p>
          <w:p w14:paraId="1628B505">
            <w:pPr>
              <w:pStyle w:val="19"/>
              <w:spacing w:line="360" w:lineRule="auto"/>
              <w:ind w:firstLine="420"/>
              <w:jc w:val="center"/>
              <w:rPr>
                <w:rFonts w:hint="default"/>
                <w:color w:val="auto"/>
                <w:sz w:val="21"/>
                <w:szCs w:val="21"/>
              </w:rPr>
            </w:pPr>
            <w:r>
              <w:rPr>
                <w:color w:val="auto"/>
                <w:sz w:val="21"/>
                <w:szCs w:val="21"/>
              </w:rPr>
              <w:t>项目涉及的环境风险因素主要为废气事故排放</w:t>
            </w:r>
            <w:r>
              <w:rPr>
                <w:rFonts w:hint="eastAsia"/>
                <w:color w:val="auto"/>
                <w:sz w:val="21"/>
                <w:szCs w:val="21"/>
                <w:lang w:eastAsia="zh-CN"/>
              </w:rPr>
              <w:t>、</w:t>
            </w:r>
            <w:r>
              <w:rPr>
                <w:color w:val="auto"/>
                <w:sz w:val="21"/>
                <w:szCs w:val="21"/>
              </w:rPr>
              <w:t>火灾事故。在工程的设计及生产运行过程中，严格按工程设计、操作规程运行和管理，并认真落实评价提出的各项风险防范措施，可把事故发生的几率降至最低。通过采取各项风险防范及应急救援措施，可降</w:t>
            </w:r>
          </w:p>
          <w:p w14:paraId="6E799026">
            <w:pPr>
              <w:pStyle w:val="19"/>
              <w:spacing w:line="360" w:lineRule="auto"/>
              <w:rPr>
                <w:bCs/>
                <w:color w:val="auto"/>
                <w:spacing w:val="-10"/>
                <w:szCs w:val="21"/>
              </w:rPr>
            </w:pPr>
            <w:r>
              <w:rPr>
                <w:color w:val="auto"/>
                <w:sz w:val="21"/>
                <w:szCs w:val="21"/>
              </w:rPr>
              <w:t>低各种事故发生的概率及对周围环境的影响，环境风险在可接受范围内。</w:t>
            </w:r>
          </w:p>
        </w:tc>
      </w:tr>
    </w:tbl>
    <w:p w14:paraId="2992D68E">
      <w:pPr>
        <w:pStyle w:val="31"/>
        <w:adjustRightInd w:val="0"/>
        <w:snapToGrid w:val="0"/>
        <w:jc w:val="center"/>
        <w:outlineLvl w:val="0"/>
        <w:rPr>
          <w:rFonts w:ascii="Times New Roman" w:hAnsi="Times New Roman" w:eastAsia="黑体" w:cs="Times New Roman"/>
          <w:snapToGrid w:val="0"/>
          <w:color w:val="auto"/>
          <w:sz w:val="30"/>
          <w:szCs w:val="30"/>
        </w:rPr>
      </w:pPr>
      <w:bookmarkStart w:id="33" w:name="_Toc10899_WPSOffice_Level1"/>
      <w:bookmarkStart w:id="34" w:name="_Toc23107_WPSOffice_Level1"/>
      <w:bookmarkStart w:id="35" w:name="_Toc11424"/>
      <w:bookmarkStart w:id="36" w:name="_Toc12278_WPSOffice_Level1"/>
      <w:bookmarkStart w:id="37" w:name="_Toc27619_WPSOffice_Level1"/>
      <w:bookmarkStart w:id="38" w:name="_Toc12770"/>
      <w:bookmarkStart w:id="39" w:name="_Toc11110"/>
      <w:r>
        <w:rPr>
          <w:rFonts w:ascii="Times New Roman" w:hAnsi="Times New Roman" w:eastAsia="黑体" w:cs="Times New Roman"/>
          <w:snapToGrid w:val="0"/>
          <w:color w:val="auto"/>
          <w:sz w:val="30"/>
          <w:szCs w:val="30"/>
        </w:rPr>
        <w:t>五、</w:t>
      </w:r>
      <w:bookmarkStart w:id="40" w:name="_Hlk54167917"/>
      <w:r>
        <w:rPr>
          <w:rFonts w:ascii="Times New Roman" w:hAnsi="Times New Roman" w:eastAsia="黑体" w:cs="Times New Roman"/>
          <w:snapToGrid w:val="0"/>
          <w:color w:val="auto"/>
          <w:sz w:val="30"/>
          <w:szCs w:val="30"/>
        </w:rPr>
        <w:t>环境保护措施监督检查清单</w:t>
      </w:r>
      <w:bookmarkEnd w:id="33"/>
      <w:bookmarkEnd w:id="34"/>
      <w:bookmarkEnd w:id="35"/>
      <w:bookmarkEnd w:id="36"/>
      <w:bookmarkEnd w:id="37"/>
      <w:bookmarkEnd w:id="38"/>
      <w:bookmarkEnd w:id="39"/>
      <w:bookmarkEnd w:id="40"/>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600"/>
        <w:gridCol w:w="1315"/>
        <w:gridCol w:w="2451"/>
        <w:gridCol w:w="2554"/>
      </w:tblGrid>
      <w:tr w14:paraId="64E3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3" w:type="dxa"/>
            <w:tcBorders>
              <w:tl2br w:val="single" w:color="auto" w:sz="4" w:space="0"/>
            </w:tcBorders>
            <w:vAlign w:val="center"/>
          </w:tcPr>
          <w:p w14:paraId="76735E78">
            <w:pPr>
              <w:adjustRightInd w:val="0"/>
              <w:snapToGrid w:val="0"/>
              <w:jc w:val="right"/>
              <w:rPr>
                <w:b/>
                <w:bCs/>
                <w:color w:val="auto"/>
                <w:szCs w:val="21"/>
              </w:rPr>
            </w:pPr>
            <w:r>
              <w:rPr>
                <w:b/>
                <w:bCs/>
                <w:color w:val="auto"/>
                <w:szCs w:val="21"/>
              </w:rPr>
              <w:t>内容</w:t>
            </w:r>
          </w:p>
          <w:p w14:paraId="38F3C9CB">
            <w:pPr>
              <w:adjustRightInd w:val="0"/>
              <w:snapToGrid w:val="0"/>
              <w:jc w:val="left"/>
              <w:rPr>
                <w:b/>
                <w:bCs/>
                <w:color w:val="auto"/>
                <w:szCs w:val="21"/>
              </w:rPr>
            </w:pPr>
            <w:r>
              <w:rPr>
                <w:b/>
                <w:bCs/>
                <w:color w:val="auto"/>
                <w:szCs w:val="21"/>
              </w:rPr>
              <w:t>类型</w:t>
            </w:r>
          </w:p>
        </w:tc>
        <w:tc>
          <w:tcPr>
            <w:tcW w:w="1600" w:type="dxa"/>
            <w:vAlign w:val="center"/>
          </w:tcPr>
          <w:p w14:paraId="37C50042">
            <w:pPr>
              <w:adjustRightInd w:val="0"/>
              <w:snapToGrid w:val="0"/>
              <w:jc w:val="center"/>
              <w:rPr>
                <w:b/>
                <w:bCs/>
                <w:color w:val="auto"/>
                <w:szCs w:val="21"/>
              </w:rPr>
            </w:pPr>
            <w:r>
              <w:rPr>
                <w:b/>
                <w:bCs/>
                <w:color w:val="auto"/>
                <w:szCs w:val="21"/>
              </w:rPr>
              <w:t>排放口</w:t>
            </w:r>
          </w:p>
          <w:p w14:paraId="7EC0853D">
            <w:pPr>
              <w:adjustRightInd w:val="0"/>
              <w:snapToGrid w:val="0"/>
              <w:jc w:val="center"/>
              <w:rPr>
                <w:b/>
                <w:bCs/>
                <w:color w:val="auto"/>
                <w:szCs w:val="21"/>
              </w:rPr>
            </w:pPr>
            <w:r>
              <w:rPr>
                <w:b/>
                <w:bCs/>
                <w:color w:val="auto"/>
                <w:szCs w:val="21"/>
              </w:rPr>
              <w:t>（编号、名称）/污染源</w:t>
            </w:r>
          </w:p>
        </w:tc>
        <w:tc>
          <w:tcPr>
            <w:tcW w:w="1315" w:type="dxa"/>
            <w:vAlign w:val="center"/>
          </w:tcPr>
          <w:p w14:paraId="58723B9B">
            <w:pPr>
              <w:adjustRightInd w:val="0"/>
              <w:snapToGrid w:val="0"/>
              <w:jc w:val="center"/>
              <w:rPr>
                <w:b/>
                <w:bCs/>
                <w:color w:val="auto"/>
                <w:szCs w:val="21"/>
              </w:rPr>
            </w:pPr>
            <w:r>
              <w:rPr>
                <w:b/>
                <w:bCs/>
                <w:color w:val="auto"/>
                <w:szCs w:val="21"/>
              </w:rPr>
              <w:t>污染物项目</w:t>
            </w:r>
          </w:p>
        </w:tc>
        <w:tc>
          <w:tcPr>
            <w:tcW w:w="2451" w:type="dxa"/>
            <w:vAlign w:val="center"/>
          </w:tcPr>
          <w:p w14:paraId="53B2FD2A">
            <w:pPr>
              <w:adjustRightInd w:val="0"/>
              <w:snapToGrid w:val="0"/>
              <w:jc w:val="center"/>
              <w:rPr>
                <w:b/>
                <w:bCs/>
                <w:color w:val="auto"/>
                <w:szCs w:val="21"/>
              </w:rPr>
            </w:pPr>
            <w:r>
              <w:rPr>
                <w:b/>
                <w:bCs/>
                <w:color w:val="auto"/>
                <w:szCs w:val="21"/>
              </w:rPr>
              <w:t>环境保护措施</w:t>
            </w:r>
          </w:p>
        </w:tc>
        <w:tc>
          <w:tcPr>
            <w:tcW w:w="2554" w:type="dxa"/>
            <w:vAlign w:val="center"/>
          </w:tcPr>
          <w:p w14:paraId="4D528241">
            <w:pPr>
              <w:adjustRightInd w:val="0"/>
              <w:snapToGrid w:val="0"/>
              <w:jc w:val="center"/>
              <w:rPr>
                <w:b/>
                <w:bCs/>
                <w:color w:val="auto"/>
                <w:szCs w:val="21"/>
              </w:rPr>
            </w:pPr>
            <w:r>
              <w:rPr>
                <w:b/>
                <w:color w:val="auto"/>
                <w:szCs w:val="21"/>
              </w:rPr>
              <w:t>执行标准</w:t>
            </w:r>
          </w:p>
        </w:tc>
      </w:tr>
      <w:tr w14:paraId="267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1133" w:type="dxa"/>
            <w:vMerge w:val="restart"/>
            <w:textDirection w:val="tbRlV"/>
            <w:vAlign w:val="center"/>
          </w:tcPr>
          <w:p w14:paraId="3365C223">
            <w:pPr>
              <w:adjustRightInd w:val="0"/>
              <w:snapToGrid w:val="0"/>
              <w:jc w:val="center"/>
              <w:rPr>
                <w:color w:val="auto"/>
                <w:szCs w:val="21"/>
              </w:rPr>
            </w:pPr>
            <w:r>
              <w:rPr>
                <w:color w:val="auto"/>
                <w:szCs w:val="21"/>
              </w:rPr>
              <w:t>大气环境</w:t>
            </w:r>
          </w:p>
        </w:tc>
        <w:tc>
          <w:tcPr>
            <w:tcW w:w="1600" w:type="dxa"/>
            <w:vAlign w:val="center"/>
          </w:tcPr>
          <w:p w14:paraId="01473D9D">
            <w:pPr>
              <w:widowControl/>
              <w:jc w:val="center"/>
              <w:rPr>
                <w:rFonts w:hint="default"/>
                <w:color w:val="auto"/>
                <w:szCs w:val="21"/>
                <w:lang w:val="en-US"/>
              </w:rPr>
            </w:pPr>
            <w:r>
              <w:rPr>
                <w:rFonts w:hint="eastAsia"/>
                <w:color w:val="auto"/>
                <w:szCs w:val="21"/>
                <w:lang w:val="en-US" w:eastAsia="zh-CN"/>
              </w:rPr>
              <w:t>锅炉废气DA001</w:t>
            </w:r>
          </w:p>
        </w:tc>
        <w:tc>
          <w:tcPr>
            <w:tcW w:w="1315" w:type="dxa"/>
            <w:vAlign w:val="center"/>
          </w:tcPr>
          <w:p w14:paraId="7A3E3F30">
            <w:pPr>
              <w:adjustRightInd w:val="0"/>
              <w:snapToGrid w:val="0"/>
              <w:jc w:val="center"/>
              <w:rPr>
                <w:rFonts w:hint="default" w:eastAsia="宋体"/>
                <w:color w:val="auto"/>
                <w:szCs w:val="21"/>
                <w:lang w:val="en-US" w:eastAsia="zh-CN"/>
              </w:rPr>
            </w:pPr>
            <w:r>
              <w:rPr>
                <w:color w:val="auto"/>
                <w:szCs w:val="21"/>
              </w:rPr>
              <w:t>颗粒物</w:t>
            </w:r>
            <w:r>
              <w:rPr>
                <w:rFonts w:hint="eastAsia"/>
                <w:color w:val="auto"/>
                <w:szCs w:val="21"/>
                <w:lang w:eastAsia="zh-CN"/>
              </w:rPr>
              <w:t>、</w:t>
            </w:r>
            <w:r>
              <w:rPr>
                <w:rFonts w:hint="eastAsia"/>
                <w:color w:val="auto"/>
                <w:szCs w:val="21"/>
                <w:lang w:val="en-US" w:eastAsia="zh-CN"/>
              </w:rPr>
              <w:t>二氧化硫、氮氧化物、烟气黑度</w:t>
            </w:r>
          </w:p>
        </w:tc>
        <w:tc>
          <w:tcPr>
            <w:tcW w:w="2451" w:type="dxa"/>
            <w:vAlign w:val="center"/>
          </w:tcPr>
          <w:p w14:paraId="377948DA">
            <w:pPr>
              <w:adjustRightInd w:val="0"/>
              <w:snapToGrid w:val="0"/>
              <w:jc w:val="center"/>
              <w:rPr>
                <w:color w:val="auto"/>
                <w:szCs w:val="21"/>
              </w:rPr>
            </w:pPr>
            <w:r>
              <w:rPr>
                <w:rFonts w:hint="eastAsia"/>
                <w:color w:val="auto"/>
                <w:szCs w:val="21"/>
              </w:rPr>
              <w:t>低氮燃烧+多管除尘+布袋除尘+水喷淋+30m高烟囱</w:t>
            </w:r>
          </w:p>
        </w:tc>
        <w:tc>
          <w:tcPr>
            <w:tcW w:w="2554" w:type="dxa"/>
            <w:vAlign w:val="center"/>
          </w:tcPr>
          <w:p w14:paraId="545EF212">
            <w:pPr>
              <w:adjustRightInd w:val="0"/>
              <w:snapToGrid w:val="0"/>
              <w:jc w:val="center"/>
              <w:rPr>
                <w:color w:val="auto"/>
              </w:rPr>
            </w:pPr>
            <w:r>
              <w:rPr>
                <w:rFonts w:hint="eastAsia"/>
                <w:color w:val="auto"/>
              </w:rPr>
              <w:t>广东省《锅炉大气污染物排放标准》（DB44/765-2019）表2新建燃生物质成型燃料锅炉限值</w:t>
            </w:r>
          </w:p>
        </w:tc>
      </w:tr>
      <w:tr w14:paraId="1D9E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1133" w:type="dxa"/>
            <w:textDirection w:val="tbRlV"/>
            <w:vAlign w:val="center"/>
          </w:tcPr>
          <w:p w14:paraId="52F7E134">
            <w:pPr>
              <w:adjustRightInd w:val="0"/>
              <w:snapToGrid w:val="0"/>
              <w:jc w:val="center"/>
              <w:rPr>
                <w:color w:val="auto"/>
                <w:szCs w:val="21"/>
              </w:rPr>
            </w:pPr>
            <w:r>
              <w:rPr>
                <w:color w:val="auto"/>
                <w:szCs w:val="21"/>
              </w:rPr>
              <w:t>地表水环境</w:t>
            </w:r>
          </w:p>
        </w:tc>
        <w:tc>
          <w:tcPr>
            <w:tcW w:w="1600" w:type="dxa"/>
            <w:vAlign w:val="center"/>
          </w:tcPr>
          <w:p w14:paraId="0484B7DC">
            <w:pPr>
              <w:pStyle w:val="18"/>
              <w:spacing w:line="240" w:lineRule="auto"/>
              <w:jc w:val="center"/>
              <w:textAlignment w:val="auto"/>
              <w:rPr>
                <w:rFonts w:hint="eastAsia" w:hAnsi="Times New Roman" w:eastAsia="宋体"/>
                <w:color w:val="auto"/>
                <w:lang w:eastAsia="zh-CN"/>
              </w:rPr>
            </w:pPr>
            <w:r>
              <w:rPr>
                <w:rFonts w:hint="eastAsia" w:hAnsi="Times New Roman"/>
                <w:color w:val="auto"/>
              </w:rPr>
              <w:t>锅炉排污水、</w:t>
            </w:r>
            <w:r>
              <w:rPr>
                <w:rFonts w:hint="eastAsia" w:hAnsi="Times New Roman"/>
                <w:color w:val="auto"/>
                <w:lang w:eastAsia="zh-CN"/>
              </w:rPr>
              <w:t>软化处理废水</w:t>
            </w:r>
          </w:p>
        </w:tc>
        <w:tc>
          <w:tcPr>
            <w:tcW w:w="1315" w:type="dxa"/>
            <w:vAlign w:val="center"/>
          </w:tcPr>
          <w:p w14:paraId="7359A8D9">
            <w:pPr>
              <w:pStyle w:val="119"/>
              <w:rPr>
                <w:color w:val="auto"/>
              </w:rPr>
            </w:pPr>
            <w:r>
              <w:rPr>
                <w:color w:val="auto"/>
              </w:rPr>
              <w:t>COD</w:t>
            </w:r>
          </w:p>
        </w:tc>
        <w:tc>
          <w:tcPr>
            <w:tcW w:w="2451" w:type="dxa"/>
            <w:vAlign w:val="center"/>
          </w:tcPr>
          <w:p w14:paraId="630593D1">
            <w:pPr>
              <w:pStyle w:val="119"/>
              <w:rPr>
                <w:rFonts w:hint="eastAsia" w:eastAsia="宋体"/>
                <w:color w:val="auto"/>
                <w:lang w:eastAsia="zh-CN"/>
              </w:rPr>
            </w:pPr>
            <w:r>
              <w:rPr>
                <w:rFonts w:hint="eastAsia"/>
                <w:color w:val="auto"/>
                <w:lang w:val="en-US" w:eastAsia="zh-CN"/>
              </w:rPr>
              <w:t>排入</w:t>
            </w:r>
            <w:r>
              <w:rPr>
                <w:rFonts w:hint="eastAsia" w:cs="宋体"/>
                <w:b w:val="0"/>
                <w:bCs w:val="0"/>
                <w:color w:val="auto"/>
                <w:sz w:val="21"/>
                <w:szCs w:val="21"/>
                <w:highlight w:val="none"/>
                <w:lang w:val="en-US" w:eastAsia="zh-CN"/>
              </w:rPr>
              <w:t>乐昌市坪石污水处理厂</w:t>
            </w:r>
          </w:p>
        </w:tc>
        <w:tc>
          <w:tcPr>
            <w:tcW w:w="2554" w:type="dxa"/>
            <w:vAlign w:val="center"/>
          </w:tcPr>
          <w:p w14:paraId="0387B317">
            <w:pPr>
              <w:pStyle w:val="116"/>
              <w:adjustRightInd w:val="0"/>
              <w:snapToGrid w:val="0"/>
              <w:jc w:val="center"/>
              <w:rPr>
                <w:color w:val="auto"/>
                <w:szCs w:val="21"/>
              </w:rPr>
            </w:pPr>
            <w:r>
              <w:rPr>
                <w:rFonts w:hint="eastAsia"/>
                <w:color w:val="auto"/>
                <w:szCs w:val="21"/>
              </w:rPr>
              <w:t>《纺织染整工业水污染物排放标准》（GB 4287-2012）表2间接排放标准及乐昌市坪石污水处理厂进水水质要求较严者</w:t>
            </w:r>
          </w:p>
        </w:tc>
      </w:tr>
      <w:tr w14:paraId="7AEE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3" w:type="dxa"/>
            <w:vMerge w:val="restart"/>
            <w:textDirection w:val="tbRlV"/>
            <w:vAlign w:val="center"/>
          </w:tcPr>
          <w:p w14:paraId="1B484982">
            <w:pPr>
              <w:adjustRightInd w:val="0"/>
              <w:snapToGrid w:val="0"/>
              <w:jc w:val="center"/>
              <w:rPr>
                <w:color w:val="auto"/>
                <w:szCs w:val="21"/>
              </w:rPr>
            </w:pPr>
            <w:r>
              <w:rPr>
                <w:color w:val="auto"/>
                <w:szCs w:val="21"/>
              </w:rPr>
              <w:t>固体废物</w:t>
            </w:r>
          </w:p>
        </w:tc>
        <w:tc>
          <w:tcPr>
            <w:tcW w:w="1600" w:type="dxa"/>
            <w:vMerge w:val="restart"/>
            <w:vAlign w:val="center"/>
          </w:tcPr>
          <w:p w14:paraId="4623A3DD">
            <w:pPr>
              <w:pStyle w:val="128"/>
              <w:autoSpaceDE/>
              <w:autoSpaceDN/>
              <w:snapToGrid w:val="0"/>
              <w:textAlignment w:val="auto"/>
              <w:rPr>
                <w:rFonts w:ascii="Times New Roman" w:hAnsi="Times New Roman"/>
                <w:color w:val="auto"/>
                <w:sz w:val="21"/>
                <w:szCs w:val="21"/>
              </w:rPr>
            </w:pPr>
            <w:r>
              <w:rPr>
                <w:rFonts w:ascii="Times New Roman" w:hAnsi="Times New Roman"/>
                <w:color w:val="auto"/>
                <w:sz w:val="21"/>
                <w:szCs w:val="21"/>
              </w:rPr>
              <w:t>一般固废</w:t>
            </w:r>
          </w:p>
        </w:tc>
        <w:tc>
          <w:tcPr>
            <w:tcW w:w="1315" w:type="dxa"/>
            <w:vAlign w:val="center"/>
          </w:tcPr>
          <w:p w14:paraId="17EDA238">
            <w:pPr>
              <w:jc w:val="center"/>
              <w:rPr>
                <w:rFonts w:hint="default" w:eastAsia="宋体"/>
                <w:color w:val="auto"/>
                <w:szCs w:val="21"/>
                <w:lang w:val="en-US" w:eastAsia="zh-CN"/>
              </w:rPr>
            </w:pPr>
            <w:r>
              <w:rPr>
                <w:rFonts w:hint="eastAsia"/>
                <w:color w:val="auto"/>
                <w:szCs w:val="21"/>
                <w:lang w:val="en-US" w:eastAsia="zh-CN"/>
              </w:rPr>
              <w:t>锅炉灰渣</w:t>
            </w:r>
          </w:p>
        </w:tc>
        <w:tc>
          <w:tcPr>
            <w:tcW w:w="2451" w:type="dxa"/>
            <w:vAlign w:val="center"/>
          </w:tcPr>
          <w:p w14:paraId="43A4D708">
            <w:pPr>
              <w:pStyle w:val="128"/>
              <w:autoSpaceDE/>
              <w:autoSpaceDN/>
              <w:snapToGrid w:val="0"/>
              <w:textAlignment w:val="auto"/>
              <w:rPr>
                <w:rFonts w:ascii="Times New Roman" w:hAnsi="Times New Roman"/>
                <w:color w:val="auto"/>
                <w:sz w:val="21"/>
                <w:szCs w:val="21"/>
              </w:rPr>
            </w:pPr>
            <w:r>
              <w:rPr>
                <w:rFonts w:hint="eastAsia" w:ascii="Times New Roman" w:hAnsi="Times New Roman" w:eastAsia="宋体" w:cs="宋体"/>
                <w:b w:val="0"/>
                <w:bCs w:val="0"/>
                <w:snapToGrid w:val="0"/>
                <w:color w:val="auto"/>
                <w:kern w:val="2"/>
                <w:sz w:val="21"/>
                <w:szCs w:val="21"/>
                <w:highlight w:val="none"/>
                <w:lang w:val="en-US" w:eastAsia="zh-CN" w:bidi="ar-SA"/>
              </w:rPr>
              <w:t>交由周边农户作有机肥料</w:t>
            </w:r>
          </w:p>
        </w:tc>
        <w:tc>
          <w:tcPr>
            <w:tcW w:w="2554" w:type="dxa"/>
            <w:vMerge w:val="restart"/>
            <w:vAlign w:val="center"/>
          </w:tcPr>
          <w:p w14:paraId="21944AEF">
            <w:pPr>
              <w:adjustRightInd w:val="0"/>
              <w:snapToGrid w:val="0"/>
              <w:jc w:val="center"/>
              <w:rPr>
                <w:color w:val="auto"/>
                <w:szCs w:val="21"/>
              </w:rPr>
            </w:pPr>
            <w:r>
              <w:rPr>
                <w:color w:val="auto"/>
                <w:szCs w:val="21"/>
              </w:rPr>
              <w:t>采取相应措施后，均可做到妥善处理，</w:t>
            </w:r>
            <w:r>
              <w:rPr>
                <w:rFonts w:hint="eastAsia"/>
                <w:color w:val="auto"/>
                <w:szCs w:val="21"/>
                <w:lang w:val="en-US" w:eastAsia="zh-CN"/>
              </w:rPr>
              <w:t>不会造成二次污染。</w:t>
            </w:r>
          </w:p>
        </w:tc>
      </w:tr>
      <w:tr w14:paraId="2BA4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3" w:type="dxa"/>
            <w:vMerge w:val="continue"/>
            <w:textDirection w:val="tbRlV"/>
            <w:vAlign w:val="center"/>
          </w:tcPr>
          <w:p w14:paraId="38DE3940">
            <w:pPr>
              <w:adjustRightInd w:val="0"/>
              <w:snapToGrid w:val="0"/>
              <w:jc w:val="center"/>
              <w:rPr>
                <w:color w:val="auto"/>
                <w:szCs w:val="21"/>
              </w:rPr>
            </w:pPr>
          </w:p>
        </w:tc>
        <w:tc>
          <w:tcPr>
            <w:tcW w:w="1600" w:type="dxa"/>
            <w:vMerge w:val="continue"/>
            <w:vAlign w:val="center"/>
          </w:tcPr>
          <w:p w14:paraId="02585C94">
            <w:pPr>
              <w:pStyle w:val="128"/>
              <w:autoSpaceDE/>
              <w:autoSpaceDN/>
              <w:snapToGrid w:val="0"/>
              <w:textAlignment w:val="auto"/>
              <w:rPr>
                <w:rFonts w:ascii="Times New Roman" w:hAnsi="Times New Roman"/>
                <w:color w:val="auto"/>
                <w:sz w:val="21"/>
                <w:szCs w:val="21"/>
              </w:rPr>
            </w:pPr>
          </w:p>
        </w:tc>
        <w:tc>
          <w:tcPr>
            <w:tcW w:w="1315" w:type="dxa"/>
            <w:vAlign w:val="center"/>
          </w:tcPr>
          <w:p w14:paraId="3D87A6EF">
            <w:pPr>
              <w:jc w:val="center"/>
              <w:rPr>
                <w:rFonts w:hint="default" w:eastAsia="宋体"/>
                <w:color w:val="auto"/>
                <w:szCs w:val="21"/>
                <w:lang w:val="en-US" w:eastAsia="zh-CN"/>
              </w:rPr>
            </w:pPr>
            <w:r>
              <w:rPr>
                <w:rFonts w:hint="eastAsia"/>
                <w:color w:val="auto"/>
                <w:szCs w:val="21"/>
                <w:lang w:val="en-US" w:eastAsia="zh-CN"/>
              </w:rPr>
              <w:t>废离子交换树脂</w:t>
            </w:r>
          </w:p>
        </w:tc>
        <w:tc>
          <w:tcPr>
            <w:tcW w:w="2451" w:type="dxa"/>
            <w:vAlign w:val="center"/>
          </w:tcPr>
          <w:p w14:paraId="5A4F533B">
            <w:pPr>
              <w:pStyle w:val="128"/>
              <w:autoSpaceDE/>
              <w:autoSpaceDN/>
              <w:snapToGrid w:val="0"/>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s="Times New Roman"/>
                <w:b w:val="0"/>
                <w:bCs w:val="0"/>
                <w:color w:val="auto"/>
                <w:sz w:val="21"/>
                <w:szCs w:val="21"/>
              </w:rPr>
              <w:t>由厂家回收处置</w:t>
            </w:r>
          </w:p>
        </w:tc>
        <w:tc>
          <w:tcPr>
            <w:tcW w:w="2554" w:type="dxa"/>
            <w:vMerge w:val="continue"/>
            <w:vAlign w:val="center"/>
          </w:tcPr>
          <w:p w14:paraId="60471959">
            <w:pPr>
              <w:adjustRightInd w:val="0"/>
              <w:snapToGrid w:val="0"/>
              <w:jc w:val="center"/>
              <w:rPr>
                <w:color w:val="auto"/>
                <w:szCs w:val="21"/>
              </w:rPr>
            </w:pPr>
          </w:p>
        </w:tc>
      </w:tr>
      <w:tr w14:paraId="4180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133" w:type="dxa"/>
            <w:vAlign w:val="center"/>
          </w:tcPr>
          <w:p w14:paraId="5150CBAC">
            <w:pPr>
              <w:adjustRightInd w:val="0"/>
              <w:snapToGrid w:val="0"/>
              <w:jc w:val="center"/>
              <w:rPr>
                <w:color w:val="auto"/>
                <w:szCs w:val="21"/>
              </w:rPr>
            </w:pPr>
            <w:r>
              <w:rPr>
                <w:color w:val="auto"/>
                <w:szCs w:val="21"/>
              </w:rPr>
              <w:t>声环境</w:t>
            </w:r>
          </w:p>
        </w:tc>
        <w:tc>
          <w:tcPr>
            <w:tcW w:w="1600" w:type="dxa"/>
            <w:vAlign w:val="center"/>
          </w:tcPr>
          <w:p w14:paraId="53EFF831">
            <w:pPr>
              <w:adjustRightInd w:val="0"/>
              <w:snapToGrid w:val="0"/>
              <w:jc w:val="center"/>
              <w:rPr>
                <w:color w:val="auto"/>
                <w:szCs w:val="21"/>
              </w:rPr>
            </w:pPr>
            <w:r>
              <w:rPr>
                <w:color w:val="auto"/>
                <w:szCs w:val="21"/>
              </w:rPr>
              <w:t>噪声</w:t>
            </w:r>
          </w:p>
        </w:tc>
        <w:tc>
          <w:tcPr>
            <w:tcW w:w="1315" w:type="dxa"/>
            <w:vAlign w:val="center"/>
          </w:tcPr>
          <w:p w14:paraId="554B0B6E">
            <w:pPr>
              <w:adjustRightInd w:val="0"/>
              <w:snapToGrid w:val="0"/>
              <w:jc w:val="center"/>
              <w:rPr>
                <w:color w:val="auto"/>
                <w:szCs w:val="21"/>
              </w:rPr>
            </w:pPr>
            <w:r>
              <w:rPr>
                <w:color w:val="auto"/>
                <w:szCs w:val="21"/>
              </w:rPr>
              <w:t>运营设备噪声</w:t>
            </w:r>
          </w:p>
        </w:tc>
        <w:tc>
          <w:tcPr>
            <w:tcW w:w="2451" w:type="dxa"/>
            <w:vAlign w:val="center"/>
          </w:tcPr>
          <w:p w14:paraId="35CB9905">
            <w:pPr>
              <w:adjustRightInd w:val="0"/>
              <w:snapToGrid w:val="0"/>
              <w:jc w:val="center"/>
              <w:rPr>
                <w:rFonts w:hint="eastAsia" w:eastAsia="宋体"/>
                <w:color w:val="auto"/>
                <w:kern w:val="24"/>
                <w:szCs w:val="21"/>
                <w:lang w:val="en-US" w:eastAsia="zh-CN"/>
              </w:rPr>
            </w:pPr>
            <w:r>
              <w:rPr>
                <w:rFonts w:ascii="Times New Roman" w:hAnsi="Times New Roman" w:cs="Times New Roman"/>
                <w:color w:val="auto"/>
                <w:szCs w:val="21"/>
              </w:rPr>
              <w:t>选用低噪声设备、基础</w:t>
            </w:r>
            <w:r>
              <w:rPr>
                <w:rFonts w:hint="eastAsia" w:cs="Times New Roman"/>
                <w:color w:val="auto"/>
                <w:szCs w:val="21"/>
                <w:lang w:val="en-US" w:eastAsia="zh-CN"/>
              </w:rPr>
              <w:t>减震</w:t>
            </w:r>
            <w:r>
              <w:rPr>
                <w:rFonts w:ascii="Times New Roman" w:hAnsi="Times New Roman" w:cs="Times New Roman"/>
                <w:color w:val="auto"/>
                <w:szCs w:val="21"/>
              </w:rPr>
              <w:t>、</w:t>
            </w:r>
            <w:r>
              <w:rPr>
                <w:rFonts w:hint="eastAsia" w:cs="Times New Roman"/>
                <w:color w:val="auto"/>
                <w:szCs w:val="21"/>
                <w:lang w:val="en-US" w:eastAsia="zh-CN"/>
              </w:rPr>
              <w:t>隔声</w:t>
            </w:r>
          </w:p>
        </w:tc>
        <w:tc>
          <w:tcPr>
            <w:tcW w:w="2554" w:type="dxa"/>
            <w:vAlign w:val="center"/>
          </w:tcPr>
          <w:p w14:paraId="1AEB715B">
            <w:pPr>
              <w:adjustRightInd w:val="0"/>
              <w:snapToGrid w:val="0"/>
              <w:jc w:val="center"/>
              <w:rPr>
                <w:rFonts w:hint="default" w:eastAsia="宋体"/>
                <w:color w:val="auto"/>
                <w:szCs w:val="21"/>
                <w:lang w:val="en-US" w:eastAsia="zh-CN"/>
              </w:rPr>
            </w:pPr>
            <w:r>
              <w:rPr>
                <w:color w:val="auto"/>
                <w:szCs w:val="21"/>
              </w:rPr>
              <w:t>《工业企业厂界环境噪声排放标准》（GB12348-2008）中</w:t>
            </w:r>
            <w:r>
              <w:rPr>
                <w:rFonts w:hint="eastAsia"/>
                <w:color w:val="auto"/>
                <w:szCs w:val="21"/>
                <w:lang w:val="en-US" w:eastAsia="zh-CN"/>
              </w:rPr>
              <w:t>2</w:t>
            </w:r>
            <w:r>
              <w:rPr>
                <w:rFonts w:hint="eastAsia"/>
                <w:color w:val="auto"/>
                <w:szCs w:val="21"/>
              </w:rPr>
              <w:t>类</w:t>
            </w:r>
            <w:r>
              <w:rPr>
                <w:rFonts w:hint="eastAsia"/>
                <w:color w:val="auto"/>
                <w:szCs w:val="21"/>
                <w:lang w:eastAsia="zh-CN"/>
              </w:rPr>
              <w:t>、</w:t>
            </w:r>
            <w:r>
              <w:rPr>
                <w:rFonts w:hint="eastAsia"/>
                <w:color w:val="auto"/>
                <w:szCs w:val="21"/>
                <w:lang w:val="en-US" w:eastAsia="zh-CN"/>
              </w:rPr>
              <w:t>4类</w:t>
            </w:r>
          </w:p>
        </w:tc>
      </w:tr>
      <w:tr w14:paraId="1945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133" w:type="dxa"/>
            <w:vAlign w:val="center"/>
          </w:tcPr>
          <w:p w14:paraId="25624D12">
            <w:pPr>
              <w:adjustRightInd w:val="0"/>
              <w:snapToGrid w:val="0"/>
              <w:jc w:val="center"/>
              <w:rPr>
                <w:color w:val="auto"/>
                <w:szCs w:val="21"/>
              </w:rPr>
            </w:pPr>
            <w:r>
              <w:rPr>
                <w:color w:val="auto"/>
                <w:szCs w:val="21"/>
              </w:rPr>
              <w:t>电磁辐射</w:t>
            </w:r>
          </w:p>
        </w:tc>
        <w:tc>
          <w:tcPr>
            <w:tcW w:w="1600" w:type="dxa"/>
            <w:vAlign w:val="center"/>
          </w:tcPr>
          <w:p w14:paraId="22F750CF">
            <w:pPr>
              <w:adjustRightInd w:val="0"/>
              <w:snapToGrid w:val="0"/>
              <w:jc w:val="center"/>
              <w:rPr>
                <w:color w:val="auto"/>
                <w:szCs w:val="21"/>
              </w:rPr>
            </w:pPr>
            <w:r>
              <w:rPr>
                <w:color w:val="auto"/>
                <w:szCs w:val="21"/>
              </w:rPr>
              <w:t>/</w:t>
            </w:r>
          </w:p>
        </w:tc>
        <w:tc>
          <w:tcPr>
            <w:tcW w:w="1315" w:type="dxa"/>
            <w:vAlign w:val="center"/>
          </w:tcPr>
          <w:p w14:paraId="5A45285E">
            <w:pPr>
              <w:adjustRightInd w:val="0"/>
              <w:snapToGrid w:val="0"/>
              <w:jc w:val="center"/>
              <w:rPr>
                <w:color w:val="auto"/>
                <w:szCs w:val="21"/>
              </w:rPr>
            </w:pPr>
            <w:r>
              <w:rPr>
                <w:color w:val="auto"/>
                <w:szCs w:val="21"/>
              </w:rPr>
              <w:t>/</w:t>
            </w:r>
          </w:p>
        </w:tc>
        <w:tc>
          <w:tcPr>
            <w:tcW w:w="2451" w:type="dxa"/>
            <w:vAlign w:val="center"/>
          </w:tcPr>
          <w:p w14:paraId="411F0578">
            <w:pPr>
              <w:adjustRightInd w:val="0"/>
              <w:snapToGrid w:val="0"/>
              <w:jc w:val="center"/>
              <w:rPr>
                <w:color w:val="auto"/>
                <w:kern w:val="24"/>
                <w:szCs w:val="21"/>
              </w:rPr>
            </w:pPr>
            <w:r>
              <w:rPr>
                <w:color w:val="auto"/>
                <w:szCs w:val="21"/>
              </w:rPr>
              <w:t>/</w:t>
            </w:r>
          </w:p>
        </w:tc>
        <w:tc>
          <w:tcPr>
            <w:tcW w:w="2554" w:type="dxa"/>
            <w:vAlign w:val="center"/>
          </w:tcPr>
          <w:p w14:paraId="0F53A35F">
            <w:pPr>
              <w:adjustRightInd w:val="0"/>
              <w:snapToGrid w:val="0"/>
              <w:jc w:val="center"/>
              <w:rPr>
                <w:color w:val="auto"/>
                <w:szCs w:val="21"/>
              </w:rPr>
            </w:pPr>
            <w:r>
              <w:rPr>
                <w:color w:val="auto"/>
                <w:szCs w:val="21"/>
              </w:rPr>
              <w:t>/</w:t>
            </w:r>
          </w:p>
        </w:tc>
      </w:tr>
      <w:tr w14:paraId="1200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1133" w:type="dxa"/>
            <w:vAlign w:val="center"/>
          </w:tcPr>
          <w:p w14:paraId="4A15C7F5">
            <w:pPr>
              <w:adjustRightInd w:val="0"/>
              <w:snapToGrid w:val="0"/>
              <w:jc w:val="center"/>
              <w:rPr>
                <w:color w:val="auto"/>
                <w:szCs w:val="21"/>
              </w:rPr>
            </w:pPr>
            <w:r>
              <w:rPr>
                <w:color w:val="auto"/>
                <w:szCs w:val="21"/>
              </w:rPr>
              <w:t>土壤及地下水污染防治措施</w:t>
            </w:r>
          </w:p>
        </w:tc>
        <w:tc>
          <w:tcPr>
            <w:tcW w:w="7920" w:type="dxa"/>
            <w:gridSpan w:val="4"/>
            <w:vAlign w:val="center"/>
          </w:tcPr>
          <w:p w14:paraId="234F0726">
            <w:pPr>
              <w:adjustRightInd w:val="0"/>
              <w:snapToGrid w:val="0"/>
              <w:jc w:val="left"/>
              <w:rPr>
                <w:color w:val="auto"/>
                <w:szCs w:val="21"/>
              </w:rPr>
            </w:pPr>
            <w:r>
              <w:rPr>
                <w:color w:val="auto"/>
                <w:szCs w:val="21"/>
              </w:rPr>
              <w:t xml:space="preserve">    </w:t>
            </w:r>
            <w:r>
              <w:rPr>
                <w:rFonts w:hint="eastAsia"/>
                <w:color w:val="auto"/>
                <w:szCs w:val="21"/>
                <w:lang w:val="en-US" w:eastAsia="zh-CN"/>
              </w:rPr>
              <w:t>厂房地面硬底化</w:t>
            </w:r>
            <w:r>
              <w:rPr>
                <w:rFonts w:hint="eastAsia"/>
                <w:color w:val="auto"/>
                <w:szCs w:val="21"/>
              </w:rPr>
              <w:t>。</w:t>
            </w:r>
          </w:p>
        </w:tc>
      </w:tr>
      <w:tr w14:paraId="4795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1133" w:type="dxa"/>
            <w:vAlign w:val="center"/>
          </w:tcPr>
          <w:p w14:paraId="39C6FCCF">
            <w:pPr>
              <w:adjustRightInd w:val="0"/>
              <w:snapToGrid w:val="0"/>
              <w:jc w:val="center"/>
              <w:rPr>
                <w:color w:val="auto"/>
                <w:szCs w:val="21"/>
              </w:rPr>
            </w:pPr>
            <w:r>
              <w:rPr>
                <w:color w:val="auto"/>
                <w:szCs w:val="21"/>
              </w:rPr>
              <w:t>生态保护措施</w:t>
            </w:r>
          </w:p>
        </w:tc>
        <w:tc>
          <w:tcPr>
            <w:tcW w:w="7920" w:type="dxa"/>
            <w:gridSpan w:val="4"/>
            <w:vAlign w:val="center"/>
          </w:tcPr>
          <w:p w14:paraId="0418CDFB">
            <w:pPr>
              <w:pStyle w:val="19"/>
              <w:jc w:val="center"/>
              <w:rPr>
                <w:rFonts w:hint="default" w:ascii="Times New Roman" w:hAnsi="Times New Roman"/>
                <w:color w:val="auto"/>
              </w:rPr>
            </w:pPr>
            <w:r>
              <w:rPr>
                <w:rFonts w:hint="default" w:ascii="Times New Roman" w:hAnsi="Times New Roman"/>
                <w:color w:val="auto"/>
              </w:rPr>
              <w:t>/</w:t>
            </w:r>
          </w:p>
          <w:p w14:paraId="46661AEA">
            <w:pPr>
              <w:adjustRightInd w:val="0"/>
              <w:snapToGrid w:val="0"/>
              <w:ind w:firstLine="420" w:firstLineChars="200"/>
              <w:jc w:val="left"/>
              <w:rPr>
                <w:color w:val="auto"/>
                <w:szCs w:val="21"/>
              </w:rPr>
            </w:pPr>
          </w:p>
        </w:tc>
      </w:tr>
      <w:tr w14:paraId="6A7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0" w:hRule="atLeast"/>
          <w:jc w:val="center"/>
        </w:trPr>
        <w:tc>
          <w:tcPr>
            <w:tcW w:w="1133" w:type="dxa"/>
            <w:vAlign w:val="center"/>
          </w:tcPr>
          <w:p w14:paraId="4CE1EA24">
            <w:pPr>
              <w:adjustRightInd w:val="0"/>
              <w:snapToGrid w:val="0"/>
              <w:jc w:val="center"/>
              <w:rPr>
                <w:color w:val="auto"/>
                <w:szCs w:val="21"/>
              </w:rPr>
            </w:pPr>
            <w:r>
              <w:rPr>
                <w:color w:val="auto"/>
                <w:szCs w:val="21"/>
              </w:rPr>
              <w:t>环境风险防范措施</w:t>
            </w:r>
          </w:p>
        </w:tc>
        <w:tc>
          <w:tcPr>
            <w:tcW w:w="7920" w:type="dxa"/>
            <w:gridSpan w:val="4"/>
            <w:vAlign w:val="center"/>
          </w:tcPr>
          <w:p w14:paraId="75DF4350">
            <w:pPr>
              <w:spacing w:line="360" w:lineRule="auto"/>
              <w:ind w:firstLine="422" w:firstLineChars="200"/>
              <w:rPr>
                <w:rFonts w:cs="宋体"/>
                <w:b/>
                <w:color w:val="auto"/>
                <w:kern w:val="0"/>
                <w:szCs w:val="21"/>
              </w:rPr>
            </w:pPr>
            <w:r>
              <w:rPr>
                <w:rFonts w:hint="eastAsia"/>
                <w:b/>
                <w:color w:val="auto"/>
                <w:szCs w:val="21"/>
              </w:rPr>
              <w:t>（</w:t>
            </w:r>
            <w:r>
              <w:rPr>
                <w:rFonts w:hint="eastAsia"/>
                <w:b/>
                <w:color w:val="auto"/>
                <w:szCs w:val="21"/>
                <w:lang w:val="en-US" w:eastAsia="zh-CN"/>
              </w:rPr>
              <w:t>1</w:t>
            </w:r>
            <w:r>
              <w:rPr>
                <w:rFonts w:hint="eastAsia"/>
                <w:b/>
                <w:color w:val="auto"/>
                <w:szCs w:val="21"/>
              </w:rPr>
              <w:t>）废气事故排放</w:t>
            </w:r>
            <w:r>
              <w:rPr>
                <w:b/>
                <w:color w:val="auto"/>
                <w:szCs w:val="21"/>
              </w:rPr>
              <w:t>风险防范</w:t>
            </w:r>
            <w:r>
              <w:rPr>
                <w:rFonts w:hint="eastAsia"/>
                <w:b/>
                <w:color w:val="auto"/>
                <w:szCs w:val="21"/>
              </w:rPr>
              <w:t>及应急处置</w:t>
            </w:r>
            <w:r>
              <w:rPr>
                <w:b/>
                <w:color w:val="auto"/>
                <w:szCs w:val="21"/>
              </w:rPr>
              <w:t>措施</w:t>
            </w:r>
          </w:p>
          <w:p w14:paraId="0FDEF447">
            <w:pPr>
              <w:spacing w:line="360" w:lineRule="auto"/>
              <w:ind w:firstLine="420" w:firstLineChars="200"/>
              <w:rPr>
                <w:rFonts w:hint="eastAsia"/>
                <w:b/>
                <w:color w:val="auto"/>
                <w:szCs w:val="21"/>
              </w:rPr>
            </w:pPr>
            <w:r>
              <w:rPr>
                <w:color w:val="auto"/>
                <w:kern w:val="0"/>
                <w:szCs w:val="21"/>
                <w:lang w:bidi="ar"/>
              </w:rPr>
              <w:t>建设单位应定期对废气收集、处理设备进行维护、修理，并对风机等关键集气设备设置备用设备，确保在用设备故障时，能够及时启用备用设备，同时，建设单位应建立健全环保设备设施维护管理台账，全面掌控环保设备设施的运行状态，确保生产运营过程中，环保设备始终处于最佳运行状态，杜绝事故性排放。一旦发现废气收集、处理设备出现故障，须立即停止生产，待故障排除完毕，治理设施正常运行后方可恢复生产。</w:t>
            </w:r>
          </w:p>
          <w:p w14:paraId="397FF542">
            <w:pPr>
              <w:spacing w:line="360" w:lineRule="auto"/>
              <w:ind w:firstLine="422" w:firstLineChars="200"/>
              <w:rPr>
                <w:b/>
                <w:color w:val="auto"/>
                <w:szCs w:val="21"/>
              </w:rPr>
            </w:pPr>
            <w:r>
              <w:rPr>
                <w:rFonts w:hint="eastAsia"/>
                <w:b/>
                <w:color w:val="auto"/>
                <w:szCs w:val="21"/>
              </w:rPr>
              <w:t>（2）火灾及次生灾害风险防范措施</w:t>
            </w:r>
          </w:p>
          <w:p w14:paraId="7AFEB03F">
            <w:pPr>
              <w:spacing w:line="360" w:lineRule="auto"/>
              <w:ind w:firstLine="420" w:firstLineChars="200"/>
              <w:rPr>
                <w:bCs/>
                <w:color w:val="auto"/>
                <w:szCs w:val="21"/>
              </w:rPr>
            </w:pPr>
            <w:r>
              <w:rPr>
                <w:rFonts w:hint="eastAsia"/>
                <w:bCs/>
                <w:color w:val="auto"/>
                <w:szCs w:val="21"/>
              </w:rPr>
              <w:t>项目在运营过程中要做好火灾及次生灾害风险防范措施：</w:t>
            </w:r>
          </w:p>
          <w:p w14:paraId="5890550E">
            <w:pPr>
              <w:spacing w:line="360" w:lineRule="auto"/>
              <w:ind w:firstLine="420" w:firstLineChars="200"/>
              <w:rPr>
                <w:color w:val="auto"/>
                <w:szCs w:val="21"/>
              </w:rPr>
            </w:pPr>
            <w:r>
              <w:rPr>
                <w:rFonts w:hint="eastAsia"/>
                <w:color w:val="auto"/>
                <w:szCs w:val="21"/>
              </w:rPr>
              <w:t>①生产车间、仓库等区域应严禁烟火，安全用电杜绝明火产生，</w:t>
            </w:r>
            <w:r>
              <w:rPr>
                <w:rFonts w:hint="eastAsia" w:ascii="宋体" w:hAnsi="宋体"/>
                <w:color w:val="auto"/>
                <w:szCs w:val="21"/>
              </w:rPr>
              <w:t>使用时做好隔离措施并远离引燃源，</w:t>
            </w:r>
            <w:r>
              <w:rPr>
                <w:rFonts w:hint="eastAsia"/>
                <w:color w:val="auto"/>
                <w:szCs w:val="21"/>
              </w:rPr>
              <w:t>并配备灭火器等消防器材。</w:t>
            </w:r>
          </w:p>
          <w:p w14:paraId="176603FD">
            <w:pPr>
              <w:spacing w:line="360" w:lineRule="auto"/>
              <w:ind w:firstLine="420" w:firstLineChars="200"/>
              <w:rPr>
                <w:color w:val="auto"/>
                <w:szCs w:val="21"/>
              </w:rPr>
            </w:pPr>
            <w:r>
              <w:rPr>
                <w:rFonts w:hint="eastAsia"/>
                <w:color w:val="auto"/>
                <w:szCs w:val="21"/>
              </w:rPr>
              <w:t>②厂区配备足够</w:t>
            </w:r>
            <w:r>
              <w:rPr>
                <w:rFonts w:hint="eastAsia" w:ascii="宋体" w:hAnsi="宋体"/>
                <w:color w:val="auto"/>
                <w:szCs w:val="21"/>
              </w:rPr>
              <w:t>二氧化碳</w:t>
            </w:r>
            <w:r>
              <w:rPr>
                <w:rFonts w:hint="eastAsia"/>
                <w:color w:val="auto"/>
                <w:szCs w:val="21"/>
              </w:rPr>
              <w:t>灭火器、干粉灭火器及干沙等消防设备，</w:t>
            </w:r>
            <w:r>
              <w:rPr>
                <w:rFonts w:hint="eastAsia" w:ascii="宋体" w:hAnsi="宋体"/>
                <w:color w:val="auto"/>
                <w:szCs w:val="21"/>
              </w:rPr>
              <w:t>建筑物内设置手提灭火器作为扑救初起火灾的重要消防器材，手提式灭火器设置在灭火器箱内，</w:t>
            </w:r>
            <w:r>
              <w:rPr>
                <w:rFonts w:hint="eastAsia"/>
                <w:color w:val="auto"/>
                <w:szCs w:val="21"/>
              </w:rPr>
              <w:t>并定期检查，设置禁烟火</w:t>
            </w:r>
            <w:r>
              <w:rPr>
                <w:rFonts w:hint="eastAsia"/>
                <w:color w:val="auto"/>
                <w:szCs w:val="21"/>
                <w:lang w:eastAsia="zh-CN"/>
              </w:rPr>
              <w:t>标识牌</w:t>
            </w:r>
            <w:r>
              <w:rPr>
                <w:rFonts w:hint="eastAsia"/>
                <w:color w:val="auto"/>
                <w:szCs w:val="21"/>
              </w:rPr>
              <w:t>，</w:t>
            </w:r>
            <w:r>
              <w:rPr>
                <w:color w:val="auto"/>
                <w:szCs w:val="21"/>
              </w:rPr>
              <w:t>贮存区周围设置环形的消防通道</w:t>
            </w:r>
            <w:r>
              <w:rPr>
                <w:rFonts w:hint="eastAsia"/>
                <w:color w:val="auto"/>
                <w:szCs w:val="21"/>
              </w:rPr>
              <w:t>，消防通道需畅通。</w:t>
            </w:r>
          </w:p>
          <w:p w14:paraId="23A4FFEA">
            <w:pPr>
              <w:spacing w:line="360" w:lineRule="auto"/>
              <w:ind w:firstLine="420" w:firstLineChars="200"/>
              <w:rPr>
                <w:color w:val="auto"/>
                <w:kern w:val="0"/>
                <w:szCs w:val="21"/>
              </w:rPr>
            </w:pPr>
            <w:r>
              <w:rPr>
                <w:rFonts w:hint="eastAsia"/>
                <w:color w:val="auto"/>
                <w:szCs w:val="21"/>
              </w:rPr>
              <w:t>③</w:t>
            </w:r>
            <w:r>
              <w:rPr>
                <w:rFonts w:hint="eastAsia"/>
                <w:color w:val="auto"/>
                <w:kern w:val="0"/>
                <w:szCs w:val="21"/>
              </w:rPr>
              <w:t>加强工人的安全生产意识，车间内应设置严禁烟火，安全防火用电的警示标志；</w:t>
            </w:r>
          </w:p>
          <w:p w14:paraId="0ED03B90">
            <w:pPr>
              <w:spacing w:line="360" w:lineRule="auto"/>
              <w:ind w:firstLine="420" w:firstLineChars="200"/>
              <w:rPr>
                <w:color w:val="auto"/>
                <w:szCs w:val="21"/>
              </w:rPr>
            </w:pPr>
            <w:r>
              <w:rPr>
                <w:rFonts w:hint="eastAsia"/>
                <w:color w:val="auto"/>
                <w:szCs w:val="21"/>
              </w:rPr>
              <w:t>④车间的紧急疏散通道设置醒目的标志和指示箭头，满足人员紧急疏散的需要；</w:t>
            </w:r>
          </w:p>
          <w:p w14:paraId="31E24926">
            <w:pPr>
              <w:spacing w:line="360" w:lineRule="auto"/>
              <w:ind w:firstLine="420" w:firstLineChars="200"/>
              <w:rPr>
                <w:bCs/>
                <w:color w:val="auto"/>
                <w:szCs w:val="21"/>
              </w:rPr>
            </w:pPr>
            <w:r>
              <w:rPr>
                <w:rFonts w:hint="eastAsia"/>
                <w:color w:val="auto"/>
                <w:kern w:val="0"/>
                <w:szCs w:val="21"/>
              </w:rPr>
              <w:t>⑤</w:t>
            </w:r>
            <w:r>
              <w:rPr>
                <w:rFonts w:hint="eastAsia"/>
                <w:color w:val="auto"/>
                <w:szCs w:val="21"/>
              </w:rPr>
              <w:t>一旦发生火灾等事故，立即启动事故应急预案，及时通知消防部门，及时控制火势、抢救伤员、扑灭火灾，防止环境污染的发生和扩大。</w:t>
            </w:r>
          </w:p>
          <w:p w14:paraId="45CB2103">
            <w:pPr>
              <w:autoSpaceDE w:val="0"/>
              <w:autoSpaceDN w:val="0"/>
              <w:adjustRightInd w:val="0"/>
              <w:snapToGrid w:val="0"/>
              <w:spacing w:line="360" w:lineRule="auto"/>
              <w:ind w:firstLine="420" w:firstLineChars="200"/>
              <w:rPr>
                <w:color w:val="auto"/>
                <w:szCs w:val="21"/>
              </w:rPr>
            </w:pPr>
          </w:p>
        </w:tc>
      </w:tr>
      <w:tr w14:paraId="0B7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1133" w:type="dxa"/>
            <w:vAlign w:val="center"/>
          </w:tcPr>
          <w:p w14:paraId="67D18691">
            <w:pPr>
              <w:adjustRightInd w:val="0"/>
              <w:snapToGrid w:val="0"/>
              <w:jc w:val="center"/>
              <w:rPr>
                <w:color w:val="auto"/>
                <w:spacing w:val="-8"/>
                <w:szCs w:val="21"/>
              </w:rPr>
            </w:pPr>
            <w:r>
              <w:rPr>
                <w:color w:val="auto"/>
                <w:spacing w:val="-8"/>
                <w:szCs w:val="21"/>
              </w:rPr>
              <w:t>其他环境管理要求</w:t>
            </w:r>
          </w:p>
        </w:tc>
        <w:tc>
          <w:tcPr>
            <w:tcW w:w="7920" w:type="dxa"/>
            <w:gridSpan w:val="4"/>
            <w:vAlign w:val="center"/>
          </w:tcPr>
          <w:p w14:paraId="5263F085">
            <w:pPr>
              <w:adjustRightInd w:val="0"/>
              <w:snapToGrid w:val="0"/>
              <w:jc w:val="center"/>
              <w:rPr>
                <w:color w:val="auto"/>
              </w:rPr>
            </w:pPr>
          </w:p>
          <w:p w14:paraId="1285939C">
            <w:pPr>
              <w:pStyle w:val="19"/>
              <w:jc w:val="center"/>
              <w:rPr>
                <w:rFonts w:hint="default" w:ascii="Times New Roman" w:hAnsi="Times New Roman"/>
                <w:color w:val="auto"/>
              </w:rPr>
            </w:pPr>
            <w:r>
              <w:rPr>
                <w:rFonts w:hint="default" w:ascii="Times New Roman" w:hAnsi="Times New Roman"/>
                <w:color w:val="auto"/>
              </w:rPr>
              <w:t>/</w:t>
            </w:r>
          </w:p>
          <w:p w14:paraId="132FBAF1">
            <w:pPr>
              <w:rPr>
                <w:color w:val="auto"/>
              </w:rPr>
            </w:pPr>
          </w:p>
        </w:tc>
      </w:tr>
    </w:tbl>
    <w:p w14:paraId="24795355">
      <w:pPr>
        <w:pStyle w:val="31"/>
        <w:adjustRightInd w:val="0"/>
        <w:snapToGrid w:val="0"/>
        <w:jc w:val="center"/>
        <w:outlineLvl w:val="0"/>
        <w:rPr>
          <w:rFonts w:ascii="Times New Roman" w:hAnsi="Times New Roman" w:eastAsia="黑体" w:cs="Times New Roman"/>
          <w:snapToGrid w:val="0"/>
          <w:color w:val="auto"/>
          <w:sz w:val="30"/>
          <w:szCs w:val="30"/>
        </w:rPr>
        <w:sectPr>
          <w:pgSz w:w="11906" w:h="16838"/>
          <w:pgMar w:top="1701" w:right="1531" w:bottom="1701" w:left="1531" w:header="851" w:footer="851" w:gutter="0"/>
          <w:cols w:space="720" w:num="1"/>
          <w:docGrid w:linePitch="312" w:charSpace="0"/>
        </w:sectPr>
      </w:pPr>
      <w:bookmarkStart w:id="41" w:name="_Toc14105_WPSOffice_Level1"/>
      <w:bookmarkStart w:id="42" w:name="_Toc12966"/>
      <w:bookmarkStart w:id="43" w:name="_Toc23597_WPSOffice_Level1"/>
      <w:bookmarkStart w:id="44" w:name="_Toc11505"/>
      <w:bookmarkStart w:id="45" w:name="_Toc7187_WPSOffice_Level1"/>
      <w:bookmarkStart w:id="46" w:name="_Toc4625_WPSOffice_Level1"/>
    </w:p>
    <w:p w14:paraId="646FD4D5">
      <w:pPr>
        <w:pStyle w:val="31"/>
        <w:adjustRightInd w:val="0"/>
        <w:snapToGrid w:val="0"/>
        <w:jc w:val="center"/>
        <w:outlineLvl w:val="0"/>
        <w:rPr>
          <w:rFonts w:ascii="Times New Roman" w:hAnsi="Times New Roman" w:eastAsia="黑体" w:cs="Times New Roman"/>
          <w:snapToGrid w:val="0"/>
          <w:color w:val="auto"/>
          <w:sz w:val="30"/>
          <w:szCs w:val="30"/>
        </w:rPr>
      </w:pPr>
      <w:bookmarkStart w:id="47" w:name="_Toc4161"/>
      <w:r>
        <w:rPr>
          <w:rFonts w:ascii="Times New Roman" w:hAnsi="Times New Roman" w:eastAsia="黑体" w:cs="Times New Roman"/>
          <w:snapToGrid w:val="0"/>
          <w:color w:val="auto"/>
          <w:sz w:val="30"/>
          <w:szCs w:val="30"/>
        </w:rPr>
        <w:t>六、结论</w:t>
      </w:r>
      <w:bookmarkEnd w:id="41"/>
      <w:bookmarkEnd w:id="42"/>
      <w:bookmarkEnd w:id="43"/>
      <w:bookmarkEnd w:id="44"/>
      <w:bookmarkEnd w:id="45"/>
      <w:bookmarkEnd w:id="46"/>
      <w:bookmarkEnd w:id="47"/>
    </w:p>
    <w:tbl>
      <w:tblPr>
        <w:tblStyle w:val="35"/>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4721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5DCF282F">
            <w:pPr>
              <w:adjustRightInd w:val="0"/>
              <w:snapToGrid w:val="0"/>
              <w:spacing w:line="360" w:lineRule="auto"/>
              <w:ind w:firstLine="480" w:firstLineChars="200"/>
              <w:rPr>
                <w:b/>
                <w:color w:val="auto"/>
                <w:sz w:val="24"/>
                <w:szCs w:val="21"/>
              </w:rPr>
            </w:pPr>
            <w:r>
              <w:rPr>
                <w:color w:val="auto"/>
                <w:sz w:val="24"/>
                <w:szCs w:val="21"/>
              </w:rPr>
              <w:t>综上所述，在建设单位采取相应措施达到本报告所提出的各项要求后，本项目的建设对环境将不会产生明显的影响。</w:t>
            </w:r>
            <w:r>
              <w:rPr>
                <w:b/>
                <w:bCs/>
                <w:color w:val="auto"/>
                <w:sz w:val="24"/>
                <w:szCs w:val="21"/>
              </w:rPr>
              <w:t>从环境保护角度而言，本项目的建设是可行的。</w:t>
            </w:r>
          </w:p>
          <w:p w14:paraId="2852325C">
            <w:pPr>
              <w:adjustRightInd w:val="0"/>
              <w:snapToGrid w:val="0"/>
              <w:spacing w:line="360" w:lineRule="auto"/>
              <w:rPr>
                <w:color w:val="auto"/>
                <w:sz w:val="24"/>
              </w:rPr>
            </w:pPr>
          </w:p>
        </w:tc>
      </w:tr>
    </w:tbl>
    <w:p w14:paraId="14C6D356">
      <w:pPr>
        <w:adjustRightInd w:val="0"/>
        <w:snapToGrid w:val="0"/>
        <w:rPr>
          <w:color w:val="auto"/>
        </w:rPr>
        <w:sectPr>
          <w:pgSz w:w="11906" w:h="16838"/>
          <w:pgMar w:top="1701" w:right="1531" w:bottom="1701" w:left="1531" w:header="851" w:footer="851" w:gutter="0"/>
          <w:cols w:space="720" w:num="1"/>
          <w:docGrid w:linePitch="312" w:charSpace="0"/>
        </w:sectPr>
      </w:pPr>
    </w:p>
    <w:p w14:paraId="34891878">
      <w:pPr>
        <w:pStyle w:val="31"/>
        <w:adjustRightInd w:val="0"/>
        <w:snapToGrid w:val="0"/>
        <w:spacing w:before="0" w:beforeAutospacing="0" w:after="0" w:afterAutospacing="0"/>
        <w:outlineLvl w:val="0"/>
        <w:rPr>
          <w:rFonts w:ascii="Times New Roman" w:hAnsi="Times New Roman" w:eastAsia="黑体" w:cs="Times New Roman"/>
          <w:snapToGrid w:val="0"/>
          <w:color w:val="auto"/>
          <w:sz w:val="32"/>
          <w:szCs w:val="32"/>
        </w:rPr>
      </w:pPr>
      <w:bookmarkStart w:id="48" w:name="_Toc14342"/>
      <w:bookmarkStart w:id="49" w:name="_Toc6597"/>
      <w:bookmarkStart w:id="50" w:name="_Toc23006_WPSOffice_Level1"/>
      <w:bookmarkStart w:id="51" w:name="_Toc22263"/>
      <w:bookmarkStart w:id="52" w:name="_Toc8844_WPSOffice_Level1"/>
      <w:bookmarkStart w:id="53" w:name="_Toc19301_WPSOffice_Level1"/>
      <w:bookmarkStart w:id="54" w:name="_Toc10164"/>
      <w:bookmarkStart w:id="55" w:name="_Toc190_WPSOffice_Level1"/>
      <w:bookmarkStart w:id="56" w:name="_Toc5868"/>
      <w:bookmarkStart w:id="57" w:name="_Toc26542"/>
      <w:r>
        <w:rPr>
          <w:rFonts w:ascii="Times New Roman" w:hAnsi="Times New Roman" w:eastAsia="黑体" w:cs="Times New Roman"/>
          <w:snapToGrid w:val="0"/>
          <w:color w:val="auto"/>
          <w:sz w:val="32"/>
          <w:szCs w:val="32"/>
        </w:rPr>
        <w:t>附表</w:t>
      </w:r>
      <w:bookmarkEnd w:id="48"/>
      <w:bookmarkEnd w:id="49"/>
      <w:bookmarkEnd w:id="50"/>
      <w:bookmarkEnd w:id="51"/>
      <w:bookmarkEnd w:id="52"/>
      <w:bookmarkEnd w:id="53"/>
      <w:bookmarkEnd w:id="54"/>
      <w:bookmarkEnd w:id="55"/>
      <w:bookmarkEnd w:id="56"/>
      <w:bookmarkEnd w:id="57"/>
    </w:p>
    <w:p w14:paraId="471070FD">
      <w:pPr>
        <w:pStyle w:val="31"/>
        <w:adjustRightInd w:val="0"/>
        <w:snapToGrid w:val="0"/>
        <w:spacing w:before="0" w:beforeAutospacing="0" w:after="0" w:afterAutospacing="0"/>
        <w:jc w:val="center"/>
        <w:outlineLvl w:val="0"/>
        <w:rPr>
          <w:rFonts w:ascii="Times New Roman" w:hAnsi="Times New Roman" w:eastAsia="方正小标宋_GBK" w:cs="Times New Roman"/>
          <w:snapToGrid w:val="0"/>
          <w:color w:val="auto"/>
          <w:sz w:val="38"/>
          <w:szCs w:val="38"/>
        </w:rPr>
      </w:pPr>
      <w:bookmarkStart w:id="58" w:name="_Toc26269_WPSOffice_Level1"/>
      <w:bookmarkStart w:id="59" w:name="_Toc7746"/>
      <w:bookmarkStart w:id="60" w:name="_Toc2839"/>
      <w:bookmarkStart w:id="61" w:name="_Toc6762_WPSOffice_Level1"/>
      <w:bookmarkStart w:id="62" w:name="_Toc22491_WPSOffice_Level1"/>
      <w:bookmarkStart w:id="63" w:name="_Toc1992"/>
      <w:bookmarkStart w:id="64" w:name="_Toc6849_WPSOffice_Level1"/>
      <w:bookmarkStart w:id="65" w:name="_Toc11697"/>
      <w:r>
        <w:rPr>
          <w:rFonts w:ascii="Times New Roman" w:hAnsi="Times New Roman" w:eastAsia="方正小标宋_GBK" w:cs="Times New Roman"/>
          <w:snapToGrid w:val="0"/>
          <w:color w:val="auto"/>
          <w:sz w:val="38"/>
          <w:szCs w:val="38"/>
        </w:rPr>
        <w:t>建设项目污染物排放量汇总表</w:t>
      </w:r>
      <w:bookmarkEnd w:id="58"/>
      <w:bookmarkEnd w:id="59"/>
      <w:bookmarkEnd w:id="60"/>
      <w:bookmarkEnd w:id="61"/>
      <w:bookmarkEnd w:id="62"/>
      <w:bookmarkEnd w:id="63"/>
      <w:bookmarkEnd w:id="64"/>
      <w:bookmarkEnd w:id="65"/>
    </w:p>
    <w:tbl>
      <w:tblPr>
        <w:tblStyle w:val="3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41"/>
        <w:gridCol w:w="1144"/>
      </w:tblGrid>
      <w:tr w14:paraId="59A7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tcMar>
              <w:left w:w="28" w:type="dxa"/>
              <w:right w:w="28" w:type="dxa"/>
            </w:tcMar>
            <w:vAlign w:val="center"/>
          </w:tcPr>
          <w:p w14:paraId="492DE341">
            <w:pPr>
              <w:pStyle w:val="71"/>
              <w:spacing w:beforeLines="0" w:afterLines="0" w:line="240" w:lineRule="auto"/>
              <w:jc w:val="righ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项目</w:t>
            </w:r>
          </w:p>
          <w:p w14:paraId="68E747A7">
            <w:pPr>
              <w:pStyle w:val="71"/>
              <w:spacing w:beforeLines="0" w:afterLines="0" w:line="240" w:lineRule="auto"/>
              <w:jc w:val="lef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分类</w:t>
            </w:r>
          </w:p>
        </w:tc>
        <w:tc>
          <w:tcPr>
            <w:tcW w:w="1984" w:type="dxa"/>
            <w:tcMar>
              <w:left w:w="28" w:type="dxa"/>
              <w:right w:w="28" w:type="dxa"/>
            </w:tcMar>
            <w:vAlign w:val="center"/>
          </w:tcPr>
          <w:p w14:paraId="1DF22338">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污染物名称</w:t>
            </w:r>
          </w:p>
        </w:tc>
        <w:tc>
          <w:tcPr>
            <w:tcW w:w="1701" w:type="dxa"/>
            <w:tcMar>
              <w:left w:w="28" w:type="dxa"/>
              <w:right w:w="28" w:type="dxa"/>
            </w:tcMar>
            <w:vAlign w:val="center"/>
          </w:tcPr>
          <w:p w14:paraId="2EDE38C2">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现有工程</w:t>
            </w:r>
          </w:p>
          <w:p w14:paraId="779C395F">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p>
        </w:tc>
        <w:tc>
          <w:tcPr>
            <w:tcW w:w="1276" w:type="dxa"/>
            <w:tcMar>
              <w:left w:w="28" w:type="dxa"/>
              <w:right w:w="28" w:type="dxa"/>
            </w:tcMar>
            <w:vAlign w:val="center"/>
          </w:tcPr>
          <w:p w14:paraId="3EB834A7">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现有工程</w:t>
            </w:r>
          </w:p>
          <w:p w14:paraId="28D00B62">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许可排放量</w:t>
            </w:r>
          </w:p>
          <w:p w14:paraId="74AA9260">
            <w:pPr>
              <w:pStyle w:val="71"/>
              <w:spacing w:beforeLines="0" w:afterLines="0"/>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2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snapToGrid w:val="0"/>
                <w:color w:val="auto"/>
                <w:spacing w:val="-6"/>
                <w:kern w:val="21"/>
                <w:szCs w:val="21"/>
              </w:rPr>
              <w:t>②</w:t>
            </w:r>
            <w:r>
              <w:rPr>
                <w:rFonts w:ascii="Times New Roman" w:hAnsi="Times New Roman" w:eastAsia="宋体" w:cs="Times New Roman"/>
                <w:snapToGrid w:val="0"/>
                <w:color w:val="auto"/>
                <w:spacing w:val="-6"/>
                <w:kern w:val="21"/>
                <w:szCs w:val="21"/>
              </w:rPr>
              <w:fldChar w:fldCharType="end"/>
            </w:r>
          </w:p>
        </w:tc>
        <w:tc>
          <w:tcPr>
            <w:tcW w:w="1701" w:type="dxa"/>
            <w:tcMar>
              <w:left w:w="28" w:type="dxa"/>
              <w:right w:w="28" w:type="dxa"/>
            </w:tcMar>
            <w:vAlign w:val="center"/>
          </w:tcPr>
          <w:p w14:paraId="4AAD25D9">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在建工程</w:t>
            </w:r>
          </w:p>
          <w:p w14:paraId="08C9574C">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3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eastAsia="宋体" w:cs="Times New Roman"/>
                <w:snapToGrid w:val="0"/>
                <w:color w:val="auto"/>
                <w:spacing w:val="-6"/>
                <w:kern w:val="21"/>
                <w:szCs w:val="21"/>
              </w:rPr>
              <w:fldChar w:fldCharType="end"/>
            </w:r>
          </w:p>
        </w:tc>
        <w:tc>
          <w:tcPr>
            <w:tcW w:w="1559" w:type="dxa"/>
            <w:tcMar>
              <w:left w:w="28" w:type="dxa"/>
              <w:right w:w="28" w:type="dxa"/>
            </w:tcMar>
            <w:vAlign w:val="center"/>
          </w:tcPr>
          <w:p w14:paraId="7F28C5F1">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本项目</w:t>
            </w:r>
          </w:p>
          <w:p w14:paraId="31C30F79">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排放量（固体废物产生量）</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4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eastAsia="宋体" w:cs="Times New Roman"/>
                <w:snapToGrid w:val="0"/>
                <w:color w:val="auto"/>
                <w:spacing w:val="-6"/>
                <w:kern w:val="21"/>
                <w:szCs w:val="21"/>
              </w:rPr>
              <w:fldChar w:fldCharType="end"/>
            </w:r>
          </w:p>
        </w:tc>
        <w:tc>
          <w:tcPr>
            <w:tcW w:w="1761" w:type="dxa"/>
            <w:tcMar>
              <w:left w:w="28" w:type="dxa"/>
              <w:right w:w="28" w:type="dxa"/>
            </w:tcMar>
            <w:vAlign w:val="center"/>
          </w:tcPr>
          <w:p w14:paraId="4F81CFD2">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以新带老削减量</w:t>
            </w:r>
          </w:p>
          <w:p w14:paraId="7A5402F1">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（新建项目不填）</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5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eastAsia="宋体" w:cs="Times New Roman"/>
                <w:snapToGrid w:val="0"/>
                <w:color w:val="auto"/>
                <w:spacing w:val="-16"/>
                <w:kern w:val="21"/>
                <w:szCs w:val="21"/>
              </w:rPr>
              <w:fldChar w:fldCharType="end"/>
            </w:r>
          </w:p>
        </w:tc>
        <w:tc>
          <w:tcPr>
            <w:tcW w:w="1641" w:type="dxa"/>
            <w:tcMar>
              <w:left w:w="28" w:type="dxa"/>
              <w:right w:w="28" w:type="dxa"/>
            </w:tcMar>
            <w:vAlign w:val="center"/>
          </w:tcPr>
          <w:p w14:paraId="4B43AB88">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本项目建成后</w:t>
            </w:r>
          </w:p>
          <w:p w14:paraId="6D250B0F">
            <w:pPr>
              <w:pStyle w:val="71"/>
              <w:spacing w:beforeLines="0" w:afterLines="0" w:line="240" w:lineRule="auto"/>
              <w:rPr>
                <w:rFonts w:ascii="Times New Roman" w:hAnsi="Times New Roman" w:eastAsia="宋体" w:cs="Times New Roman"/>
                <w:snapToGrid w:val="0"/>
                <w:color w:val="auto"/>
                <w:spacing w:val="-16"/>
                <w:kern w:val="21"/>
                <w:szCs w:val="21"/>
              </w:rPr>
            </w:pPr>
            <w:r>
              <w:rPr>
                <w:rFonts w:ascii="Times New Roman" w:hAnsi="Times New Roman" w:eastAsia="宋体" w:cs="Times New Roman"/>
                <w:snapToGrid w:val="0"/>
                <w:color w:val="auto"/>
                <w:spacing w:val="-16"/>
                <w:kern w:val="21"/>
                <w:szCs w:val="21"/>
              </w:rPr>
              <w:t>全厂排放量（固体废物产生量）</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p>
        </w:tc>
        <w:tc>
          <w:tcPr>
            <w:tcW w:w="1144" w:type="dxa"/>
            <w:tcMar>
              <w:left w:w="28" w:type="dxa"/>
              <w:right w:w="28" w:type="dxa"/>
            </w:tcMar>
            <w:vAlign w:val="center"/>
          </w:tcPr>
          <w:p w14:paraId="74B6FECB">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t>变化量</w:t>
            </w:r>
          </w:p>
          <w:p w14:paraId="6EB9B4E4">
            <w:pPr>
              <w:pStyle w:val="71"/>
              <w:spacing w:beforeLines="0" w:afterLines="0" w:line="240" w:lineRule="auto"/>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7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eastAsia="宋体" w:cs="Times New Roman"/>
                <w:snapToGrid w:val="0"/>
                <w:color w:val="auto"/>
                <w:spacing w:val="-6"/>
                <w:kern w:val="21"/>
                <w:szCs w:val="21"/>
              </w:rPr>
              <w:fldChar w:fldCharType="end"/>
            </w:r>
          </w:p>
        </w:tc>
      </w:tr>
      <w:tr w14:paraId="35DA3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4B61E688">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废气</w:t>
            </w:r>
          </w:p>
        </w:tc>
        <w:tc>
          <w:tcPr>
            <w:tcW w:w="1984" w:type="dxa"/>
            <w:vAlign w:val="center"/>
          </w:tcPr>
          <w:p w14:paraId="7FBA9D52">
            <w:pPr>
              <w:jc w:val="center"/>
              <w:rPr>
                <w:color w:val="auto"/>
                <w:kern w:val="0"/>
                <w:szCs w:val="21"/>
              </w:rPr>
            </w:pPr>
            <w:r>
              <w:rPr>
                <w:color w:val="auto"/>
                <w:szCs w:val="21"/>
              </w:rPr>
              <w:t>颗粒物</w:t>
            </w:r>
          </w:p>
        </w:tc>
        <w:tc>
          <w:tcPr>
            <w:tcW w:w="1701" w:type="dxa"/>
            <w:vAlign w:val="center"/>
          </w:tcPr>
          <w:p w14:paraId="251F5D2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08</w:t>
            </w:r>
          </w:p>
        </w:tc>
        <w:tc>
          <w:tcPr>
            <w:tcW w:w="1276" w:type="dxa"/>
            <w:vAlign w:val="center"/>
          </w:tcPr>
          <w:p w14:paraId="7B782466">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56959D8D">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01EF3EF0">
            <w:pPr>
              <w:pStyle w:val="88"/>
              <w:ind w:left="0" w:leftChars="0" w:right="0" w:rightChars="0" w:firstLine="0" w:firstLineChars="0"/>
              <w:rPr>
                <w:rFonts w:hint="default" w:eastAsia="宋体"/>
                <w:color w:val="auto"/>
                <w:szCs w:val="21"/>
                <w:lang w:val="en-US" w:eastAsia="zh-CN"/>
              </w:rPr>
            </w:pPr>
            <w:r>
              <w:rPr>
                <w:rFonts w:hint="eastAsia" w:ascii="Times New Roman" w:hAnsi="Times New Roman" w:eastAsia="宋体" w:cs="Times New Roman"/>
                <w:color w:val="auto"/>
                <w:sz w:val="21"/>
                <w:szCs w:val="21"/>
                <w:lang w:val="en-US" w:eastAsia="zh-CN"/>
              </w:rPr>
              <w:t>0.008</w:t>
            </w:r>
          </w:p>
        </w:tc>
        <w:tc>
          <w:tcPr>
            <w:tcW w:w="1761" w:type="dxa"/>
            <w:vAlign w:val="center"/>
          </w:tcPr>
          <w:p w14:paraId="40F9D6C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eastAsia="宋体" w:cs="Times New Roman"/>
                <w:snapToGrid w:val="0"/>
                <w:color w:val="auto"/>
                <w:kern w:val="21"/>
                <w:szCs w:val="21"/>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08</w:t>
            </w:r>
          </w:p>
        </w:tc>
        <w:tc>
          <w:tcPr>
            <w:tcW w:w="1641" w:type="dxa"/>
            <w:vAlign w:val="center"/>
          </w:tcPr>
          <w:p w14:paraId="54829D38">
            <w:pPr>
              <w:pStyle w:val="88"/>
              <w:ind w:left="0" w:leftChars="0" w:right="0" w:rightChars="0" w:firstLine="0" w:firstLineChars="0"/>
              <w:rPr>
                <w:color w:val="auto"/>
                <w:szCs w:val="21"/>
              </w:rPr>
            </w:pPr>
            <w:r>
              <w:rPr>
                <w:rFonts w:hint="eastAsia" w:ascii="Times New Roman" w:hAnsi="Times New Roman" w:eastAsia="宋体" w:cs="Times New Roman"/>
                <w:color w:val="auto"/>
                <w:sz w:val="21"/>
                <w:szCs w:val="21"/>
                <w:lang w:val="en-US" w:eastAsia="zh-CN"/>
              </w:rPr>
              <w:t>0.008</w:t>
            </w:r>
          </w:p>
        </w:tc>
        <w:tc>
          <w:tcPr>
            <w:tcW w:w="1144" w:type="dxa"/>
            <w:vAlign w:val="center"/>
          </w:tcPr>
          <w:p w14:paraId="4EAEF252">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w:t>
            </w:r>
          </w:p>
        </w:tc>
      </w:tr>
      <w:tr w14:paraId="4900D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50F6EE1B">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664BACD4">
            <w:pPr>
              <w:jc w:val="center"/>
              <w:rPr>
                <w:color w:val="auto"/>
                <w:kern w:val="0"/>
                <w:szCs w:val="21"/>
              </w:rPr>
            </w:pPr>
            <w:r>
              <w:rPr>
                <w:color w:val="auto"/>
                <w:szCs w:val="21"/>
              </w:rPr>
              <w:t>SO</w:t>
            </w:r>
            <w:r>
              <w:rPr>
                <w:color w:val="auto"/>
                <w:szCs w:val="21"/>
                <w:vertAlign w:val="subscript"/>
              </w:rPr>
              <w:t>2</w:t>
            </w:r>
          </w:p>
        </w:tc>
        <w:tc>
          <w:tcPr>
            <w:tcW w:w="1701" w:type="dxa"/>
            <w:vAlign w:val="center"/>
          </w:tcPr>
          <w:p w14:paraId="0E274F0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Cs w:val="21"/>
                <w:lang w:val="en-US"/>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26</w:t>
            </w:r>
          </w:p>
        </w:tc>
        <w:tc>
          <w:tcPr>
            <w:tcW w:w="1276" w:type="dxa"/>
            <w:vAlign w:val="center"/>
          </w:tcPr>
          <w:p w14:paraId="2689A7B0">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43D495AF">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7A8161C3">
            <w:pPr>
              <w:pStyle w:val="88"/>
              <w:ind w:left="0" w:leftChars="0" w:right="0" w:rightChars="0" w:firstLine="0" w:firstLineChars="0"/>
              <w:rPr>
                <w:rFonts w:hint="default" w:eastAsia="宋体"/>
                <w:color w:val="auto"/>
                <w:szCs w:val="21"/>
                <w:lang w:val="en-US" w:eastAsia="zh-CN"/>
              </w:rPr>
            </w:pPr>
            <w:r>
              <w:rPr>
                <w:rFonts w:hint="eastAsia" w:ascii="Times New Roman" w:hAnsi="Times New Roman" w:eastAsia="宋体" w:cs="Times New Roman"/>
                <w:color w:val="auto"/>
                <w:sz w:val="21"/>
                <w:szCs w:val="21"/>
                <w:lang w:val="en-US" w:eastAsia="zh-CN"/>
              </w:rPr>
              <w:t>0.026</w:t>
            </w:r>
          </w:p>
        </w:tc>
        <w:tc>
          <w:tcPr>
            <w:tcW w:w="1761" w:type="dxa"/>
            <w:vAlign w:val="center"/>
          </w:tcPr>
          <w:p w14:paraId="658BFC17">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snapToGrid w:val="0"/>
                <w:color w:val="auto"/>
                <w:kern w:val="21"/>
                <w:szCs w:val="21"/>
                <w:lang w:val="en-US"/>
              </w:rPr>
            </w:pPr>
            <w:r>
              <w:rPr>
                <w:rFonts w:hint="eastAsia" w:ascii="Times New Roman" w:hAnsi="Times New Roman" w:cs="Times New Roman"/>
                <w:color w:val="auto"/>
                <w:sz w:val="21"/>
                <w:szCs w:val="21"/>
                <w:vertAlign w:val="baseline"/>
                <w:lang w:val="en-US" w:eastAsia="zh-CN"/>
              </w:rPr>
              <w:t>0.0</w:t>
            </w:r>
            <w:r>
              <w:rPr>
                <w:rFonts w:hint="eastAsia" w:cs="Times New Roman"/>
                <w:color w:val="auto"/>
                <w:sz w:val="21"/>
                <w:szCs w:val="21"/>
                <w:vertAlign w:val="baseline"/>
                <w:lang w:val="en-US" w:eastAsia="zh-CN"/>
              </w:rPr>
              <w:t>26</w:t>
            </w:r>
          </w:p>
        </w:tc>
        <w:tc>
          <w:tcPr>
            <w:tcW w:w="1641" w:type="dxa"/>
            <w:vAlign w:val="center"/>
          </w:tcPr>
          <w:p w14:paraId="6898DA8A">
            <w:pPr>
              <w:pStyle w:val="88"/>
              <w:ind w:left="0" w:leftChars="0" w:right="0" w:rightChars="0" w:firstLine="0" w:firstLineChars="0"/>
              <w:rPr>
                <w:color w:val="auto"/>
                <w:szCs w:val="21"/>
              </w:rPr>
            </w:pPr>
            <w:r>
              <w:rPr>
                <w:rFonts w:hint="eastAsia" w:ascii="Times New Roman" w:hAnsi="Times New Roman" w:eastAsia="宋体" w:cs="Times New Roman"/>
                <w:color w:val="auto"/>
                <w:sz w:val="21"/>
                <w:szCs w:val="21"/>
                <w:lang w:val="en-US" w:eastAsia="zh-CN"/>
              </w:rPr>
              <w:t>0.026</w:t>
            </w:r>
          </w:p>
        </w:tc>
        <w:tc>
          <w:tcPr>
            <w:tcW w:w="1144" w:type="dxa"/>
            <w:vAlign w:val="center"/>
          </w:tcPr>
          <w:p w14:paraId="58835B49">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w:t>
            </w:r>
          </w:p>
        </w:tc>
      </w:tr>
      <w:tr w14:paraId="0D111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0B73517D">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7CB834E9">
            <w:pPr>
              <w:jc w:val="center"/>
              <w:rPr>
                <w:color w:val="auto"/>
                <w:kern w:val="0"/>
                <w:szCs w:val="21"/>
              </w:rPr>
            </w:pPr>
            <w:r>
              <w:rPr>
                <w:color w:val="auto"/>
                <w:szCs w:val="21"/>
              </w:rPr>
              <w:t>NOx</w:t>
            </w:r>
          </w:p>
        </w:tc>
        <w:tc>
          <w:tcPr>
            <w:tcW w:w="1701" w:type="dxa"/>
            <w:vAlign w:val="center"/>
          </w:tcPr>
          <w:p w14:paraId="03F2F2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eastAsia="宋体" w:cs="Times New Roman"/>
                <w:snapToGrid w:val="0"/>
                <w:color w:val="auto"/>
                <w:kern w:val="21"/>
                <w:szCs w:val="21"/>
              </w:rPr>
            </w:pPr>
            <w:r>
              <w:rPr>
                <w:rFonts w:hint="eastAsia" w:ascii="Times New Roman" w:hAnsi="Times New Roman" w:cs="Times New Roman"/>
                <w:color w:val="auto"/>
                <w:sz w:val="21"/>
                <w:szCs w:val="21"/>
                <w:vertAlign w:val="baseline"/>
                <w:lang w:val="en-US" w:eastAsia="zh-CN"/>
              </w:rPr>
              <w:t>0.153</w:t>
            </w:r>
          </w:p>
        </w:tc>
        <w:tc>
          <w:tcPr>
            <w:tcW w:w="1276" w:type="dxa"/>
            <w:vAlign w:val="center"/>
          </w:tcPr>
          <w:p w14:paraId="77288E83">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0E860440">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1B96E058">
            <w:pPr>
              <w:pStyle w:val="88"/>
              <w:ind w:left="0" w:leftChars="0" w:right="0" w:rightChars="0" w:firstLine="0" w:firstLineChars="0"/>
              <w:rPr>
                <w:rFonts w:hint="default" w:eastAsia="宋体"/>
                <w:color w:val="auto"/>
                <w:szCs w:val="21"/>
                <w:lang w:val="en-US" w:eastAsia="zh-CN"/>
              </w:rPr>
            </w:pPr>
            <w:r>
              <w:rPr>
                <w:rFonts w:hint="eastAsia" w:ascii="Times New Roman" w:hAnsi="Times New Roman" w:eastAsia="宋体" w:cs="Times New Roman"/>
                <w:color w:val="auto"/>
                <w:sz w:val="21"/>
                <w:szCs w:val="21"/>
                <w:highlight w:val="none"/>
                <w:lang w:val="en-US" w:eastAsia="zh-CN"/>
              </w:rPr>
              <w:t>0.107</w:t>
            </w:r>
          </w:p>
        </w:tc>
        <w:tc>
          <w:tcPr>
            <w:tcW w:w="1761" w:type="dxa"/>
            <w:vAlign w:val="center"/>
          </w:tcPr>
          <w:p w14:paraId="4940BA0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snapToGrid w:val="0"/>
                <w:color w:val="auto"/>
                <w:kern w:val="21"/>
                <w:szCs w:val="21"/>
              </w:rPr>
            </w:pPr>
            <w:r>
              <w:rPr>
                <w:rFonts w:hint="eastAsia" w:ascii="Times New Roman" w:hAnsi="Times New Roman" w:cs="Times New Roman"/>
                <w:color w:val="auto"/>
                <w:sz w:val="21"/>
                <w:szCs w:val="21"/>
                <w:vertAlign w:val="baseline"/>
                <w:lang w:val="en-US" w:eastAsia="zh-CN"/>
              </w:rPr>
              <w:t>0.153</w:t>
            </w:r>
          </w:p>
        </w:tc>
        <w:tc>
          <w:tcPr>
            <w:tcW w:w="1641" w:type="dxa"/>
            <w:vAlign w:val="center"/>
          </w:tcPr>
          <w:p w14:paraId="140911CD">
            <w:pPr>
              <w:pStyle w:val="88"/>
              <w:ind w:left="0" w:leftChars="0" w:right="0" w:rightChars="0" w:firstLine="0" w:firstLineChars="0"/>
              <w:rPr>
                <w:color w:val="auto"/>
                <w:szCs w:val="21"/>
              </w:rPr>
            </w:pPr>
            <w:r>
              <w:rPr>
                <w:rFonts w:hint="eastAsia" w:ascii="Times New Roman" w:hAnsi="Times New Roman" w:eastAsia="宋体" w:cs="Times New Roman"/>
                <w:color w:val="auto"/>
                <w:sz w:val="21"/>
                <w:szCs w:val="21"/>
                <w:highlight w:val="none"/>
                <w:lang w:val="en-US" w:eastAsia="zh-CN"/>
              </w:rPr>
              <w:t>0.107</w:t>
            </w:r>
          </w:p>
        </w:tc>
        <w:tc>
          <w:tcPr>
            <w:tcW w:w="1144" w:type="dxa"/>
            <w:vAlign w:val="center"/>
          </w:tcPr>
          <w:p w14:paraId="49EDAFDD">
            <w:pPr>
              <w:pStyle w:val="88"/>
              <w:ind w:left="0" w:leftChars="0" w:right="0" w:rightChars="0" w:firstLine="0" w:firstLineChars="0"/>
              <w:rPr>
                <w:rFonts w:hint="default" w:eastAsia="宋体"/>
                <w:color w:val="auto"/>
                <w:szCs w:val="21"/>
                <w:lang w:val="en-US" w:eastAsia="zh-CN"/>
              </w:rPr>
            </w:pPr>
            <w:r>
              <w:rPr>
                <w:rFonts w:hint="eastAsia"/>
                <w:color w:val="auto"/>
                <w:szCs w:val="21"/>
                <w:lang w:val="en-US" w:eastAsia="zh-CN"/>
              </w:rPr>
              <w:t>-0.046</w:t>
            </w:r>
          </w:p>
        </w:tc>
      </w:tr>
      <w:tr w14:paraId="7471D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2A94127B">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废水</w:t>
            </w:r>
          </w:p>
        </w:tc>
        <w:tc>
          <w:tcPr>
            <w:tcW w:w="1984" w:type="dxa"/>
            <w:vAlign w:val="center"/>
          </w:tcPr>
          <w:p w14:paraId="645DE3A9">
            <w:pPr>
              <w:pStyle w:val="18"/>
              <w:jc w:val="center"/>
              <w:rPr>
                <w:rFonts w:hAnsi="Times New Roman"/>
                <w:color w:val="auto"/>
              </w:rPr>
            </w:pPr>
            <w:r>
              <w:rPr>
                <w:rFonts w:hint="eastAsia" w:hAnsi="Times New Roman"/>
                <w:color w:val="auto"/>
              </w:rPr>
              <w:t>废水量</w:t>
            </w:r>
          </w:p>
        </w:tc>
        <w:tc>
          <w:tcPr>
            <w:tcW w:w="1701" w:type="dxa"/>
            <w:vAlign w:val="center"/>
          </w:tcPr>
          <w:p w14:paraId="0CA4FFBF">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color w:val="auto"/>
                <w:kern w:val="2"/>
                <w:sz w:val="21"/>
                <w:szCs w:val="21"/>
                <w:vertAlign w:val="baseline"/>
                <w:lang w:val="en-US" w:eastAsia="zh-CN" w:bidi="ar-SA"/>
              </w:rPr>
              <w:t>3000</w:t>
            </w:r>
          </w:p>
        </w:tc>
        <w:tc>
          <w:tcPr>
            <w:tcW w:w="1276" w:type="dxa"/>
            <w:vAlign w:val="center"/>
          </w:tcPr>
          <w:p w14:paraId="21A0ED66">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05EA9556">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65A18DCF">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53.4</w:t>
            </w:r>
          </w:p>
        </w:tc>
        <w:tc>
          <w:tcPr>
            <w:tcW w:w="1761" w:type="dxa"/>
            <w:vAlign w:val="center"/>
          </w:tcPr>
          <w:p w14:paraId="5C441425">
            <w:pPr>
              <w:adjustRightInd w:val="0"/>
              <w:snapToGrid w:val="0"/>
              <w:jc w:val="center"/>
              <w:rPr>
                <w:rFonts w:hint="default" w:eastAsia="宋体"/>
                <w:snapToGrid w:val="0"/>
                <w:color w:val="auto"/>
                <w:kern w:val="21"/>
                <w:szCs w:val="21"/>
                <w:lang w:val="en-US" w:eastAsia="zh-CN"/>
              </w:rPr>
            </w:pPr>
            <w:r>
              <w:rPr>
                <w:rFonts w:hint="eastAsia"/>
                <w:color w:val="auto"/>
                <w:szCs w:val="21"/>
                <w:lang w:val="en-US" w:eastAsia="zh-CN" w:bidi="ar"/>
              </w:rPr>
              <w:t>53.4</w:t>
            </w:r>
          </w:p>
        </w:tc>
        <w:tc>
          <w:tcPr>
            <w:tcW w:w="1641" w:type="dxa"/>
            <w:vAlign w:val="center"/>
          </w:tcPr>
          <w:p w14:paraId="395F040B">
            <w:pPr>
              <w:keepNext w:val="0"/>
              <w:keepLines w:val="0"/>
              <w:widowControl/>
              <w:suppressLineNumbers w:val="0"/>
              <w:jc w:val="center"/>
              <w:textAlignment w:val="center"/>
              <w:rPr>
                <w:rFonts w:hint="default" w:eastAsia="宋体"/>
                <w:color w:val="auto"/>
                <w:szCs w:val="21"/>
                <w:lang w:val="en-US" w:eastAsia="zh-CN" w:bidi="ar"/>
              </w:rPr>
            </w:pPr>
            <w:r>
              <w:rPr>
                <w:rFonts w:hint="eastAsia" w:ascii="Times New Roman" w:hAnsi="Times New Roman" w:eastAsia="宋体" w:cs="Times New Roman"/>
                <w:color w:val="auto"/>
                <w:kern w:val="2"/>
                <w:sz w:val="21"/>
                <w:szCs w:val="21"/>
                <w:vertAlign w:val="baseline"/>
                <w:lang w:val="en-US" w:eastAsia="zh-CN" w:bidi="ar-SA"/>
              </w:rPr>
              <w:t>3000</w:t>
            </w:r>
          </w:p>
        </w:tc>
        <w:tc>
          <w:tcPr>
            <w:tcW w:w="1144" w:type="dxa"/>
            <w:vAlign w:val="center"/>
          </w:tcPr>
          <w:p w14:paraId="2BF8D289">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r>
      <w:tr w14:paraId="05E44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1E3E0CE9">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75006C47">
            <w:pPr>
              <w:pStyle w:val="18"/>
              <w:jc w:val="center"/>
              <w:rPr>
                <w:rFonts w:hAnsi="Times New Roman"/>
                <w:color w:val="auto"/>
              </w:rPr>
            </w:pPr>
            <w:r>
              <w:rPr>
                <w:rFonts w:hAnsi="Times New Roman"/>
                <w:color w:val="auto"/>
              </w:rPr>
              <w:t>COD</w:t>
            </w:r>
            <w:r>
              <w:rPr>
                <w:rFonts w:hAnsi="Times New Roman"/>
                <w:color w:val="auto"/>
                <w:vertAlign w:val="subscript"/>
              </w:rPr>
              <w:t>Cr</w:t>
            </w:r>
          </w:p>
        </w:tc>
        <w:tc>
          <w:tcPr>
            <w:tcW w:w="1701" w:type="dxa"/>
            <w:vAlign w:val="center"/>
          </w:tcPr>
          <w:p w14:paraId="4A5E6FE3">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color w:val="auto"/>
                <w:kern w:val="2"/>
                <w:sz w:val="21"/>
                <w:szCs w:val="21"/>
                <w:vertAlign w:val="baseline"/>
                <w:lang w:val="en-US" w:eastAsia="zh-CN" w:bidi="ar-SA"/>
              </w:rPr>
              <w:t>0.147</w:t>
            </w:r>
          </w:p>
        </w:tc>
        <w:tc>
          <w:tcPr>
            <w:tcW w:w="1276" w:type="dxa"/>
            <w:vAlign w:val="center"/>
          </w:tcPr>
          <w:p w14:paraId="272045F6">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0F2247FF">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417F16BE">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0.005</w:t>
            </w:r>
          </w:p>
        </w:tc>
        <w:tc>
          <w:tcPr>
            <w:tcW w:w="1761" w:type="dxa"/>
            <w:vAlign w:val="center"/>
          </w:tcPr>
          <w:p w14:paraId="4B3843DB">
            <w:pPr>
              <w:adjustRightInd w:val="0"/>
              <w:snapToGrid w:val="0"/>
              <w:jc w:val="center"/>
              <w:rPr>
                <w:rFonts w:hint="default" w:eastAsia="宋体"/>
                <w:snapToGrid w:val="0"/>
                <w:color w:val="auto"/>
                <w:kern w:val="21"/>
                <w:szCs w:val="21"/>
                <w:lang w:val="en-US" w:eastAsia="zh-CN"/>
              </w:rPr>
            </w:pPr>
            <w:r>
              <w:rPr>
                <w:rFonts w:hint="eastAsia"/>
                <w:color w:val="auto"/>
                <w:szCs w:val="21"/>
                <w:lang w:val="en-US" w:eastAsia="zh-CN" w:bidi="ar"/>
              </w:rPr>
              <w:t>0.005</w:t>
            </w:r>
          </w:p>
        </w:tc>
        <w:tc>
          <w:tcPr>
            <w:tcW w:w="1641" w:type="dxa"/>
            <w:vAlign w:val="center"/>
          </w:tcPr>
          <w:p w14:paraId="1022E83E">
            <w:pPr>
              <w:keepNext w:val="0"/>
              <w:keepLines w:val="0"/>
              <w:widowControl/>
              <w:suppressLineNumbers w:val="0"/>
              <w:jc w:val="center"/>
              <w:textAlignment w:val="center"/>
              <w:rPr>
                <w:rFonts w:hint="default" w:eastAsia="宋体"/>
                <w:color w:val="auto"/>
                <w:szCs w:val="21"/>
                <w:lang w:val="en-US" w:eastAsia="zh-CN" w:bidi="ar"/>
              </w:rPr>
            </w:pPr>
            <w:r>
              <w:rPr>
                <w:rFonts w:hint="eastAsia" w:ascii="Times New Roman" w:hAnsi="Times New Roman" w:eastAsia="宋体" w:cs="Times New Roman"/>
                <w:color w:val="auto"/>
                <w:kern w:val="2"/>
                <w:sz w:val="21"/>
                <w:szCs w:val="21"/>
                <w:vertAlign w:val="baseline"/>
                <w:lang w:val="en-US" w:eastAsia="zh-CN" w:bidi="ar-SA"/>
              </w:rPr>
              <w:t>0.147</w:t>
            </w:r>
          </w:p>
        </w:tc>
        <w:tc>
          <w:tcPr>
            <w:tcW w:w="1144" w:type="dxa"/>
            <w:vAlign w:val="center"/>
          </w:tcPr>
          <w:p w14:paraId="1AED3B5F">
            <w:pPr>
              <w:adjustRightInd w:val="0"/>
              <w:snapToGrid w:val="0"/>
              <w:jc w:val="center"/>
              <w:rPr>
                <w:rFonts w:hint="default" w:eastAsia="宋体"/>
                <w:color w:val="auto"/>
                <w:szCs w:val="21"/>
                <w:lang w:val="en-US" w:eastAsia="zh-CN" w:bidi="ar"/>
              </w:rPr>
            </w:pPr>
            <w:r>
              <w:rPr>
                <w:rFonts w:hint="eastAsia"/>
                <w:color w:val="auto"/>
                <w:szCs w:val="21"/>
                <w:lang w:val="en-US" w:eastAsia="zh-CN" w:bidi="ar"/>
              </w:rPr>
              <w:t>0</w:t>
            </w:r>
          </w:p>
        </w:tc>
      </w:tr>
      <w:tr w14:paraId="5E419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32014A59">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008DA760">
            <w:pPr>
              <w:pStyle w:val="18"/>
              <w:jc w:val="center"/>
              <w:rPr>
                <w:rFonts w:hAnsi="Times New Roman"/>
                <w:color w:val="auto"/>
              </w:rPr>
            </w:pPr>
            <w:r>
              <w:rPr>
                <w:rFonts w:hAnsi="Times New Roman"/>
                <w:color w:val="auto"/>
              </w:rPr>
              <w:t>NH</w:t>
            </w:r>
            <w:r>
              <w:rPr>
                <w:rFonts w:hAnsi="Times New Roman"/>
                <w:color w:val="auto"/>
                <w:vertAlign w:val="subscript"/>
              </w:rPr>
              <w:t>3</w:t>
            </w:r>
            <w:r>
              <w:rPr>
                <w:rFonts w:hAnsi="Times New Roman"/>
                <w:color w:val="auto"/>
              </w:rPr>
              <w:t>-N</w:t>
            </w:r>
          </w:p>
        </w:tc>
        <w:tc>
          <w:tcPr>
            <w:tcW w:w="1701" w:type="dxa"/>
            <w:vAlign w:val="center"/>
          </w:tcPr>
          <w:p w14:paraId="348BEDD2">
            <w:pPr>
              <w:keepNext w:val="0"/>
              <w:keepLines w:val="0"/>
              <w:widowControl/>
              <w:suppressLineNumbers w:val="0"/>
              <w:jc w:val="center"/>
              <w:textAlignment w:val="center"/>
              <w:rPr>
                <w:rFonts w:ascii="Times New Roman" w:hAnsi="Times New Roman" w:eastAsia="宋体" w:cs="Times New Roman"/>
                <w:snapToGrid w:val="0"/>
                <w:color w:val="auto"/>
                <w:kern w:val="21"/>
                <w:szCs w:val="21"/>
              </w:rPr>
            </w:pPr>
            <w:r>
              <w:rPr>
                <w:rFonts w:hint="eastAsia" w:ascii="Times New Roman" w:hAnsi="Times New Roman" w:eastAsia="宋体" w:cs="Times New Roman"/>
                <w:color w:val="auto"/>
                <w:kern w:val="2"/>
                <w:sz w:val="21"/>
                <w:szCs w:val="21"/>
                <w:vertAlign w:val="baseline"/>
                <w:lang w:val="en-US" w:eastAsia="zh-CN" w:bidi="ar-SA"/>
              </w:rPr>
              <w:t>0.009</w:t>
            </w:r>
          </w:p>
        </w:tc>
        <w:tc>
          <w:tcPr>
            <w:tcW w:w="1276" w:type="dxa"/>
            <w:vAlign w:val="center"/>
          </w:tcPr>
          <w:p w14:paraId="0A72268A">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32F12B38">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6B213FB4">
            <w:pPr>
              <w:adjustRightInd w:val="0"/>
              <w:snapToGrid w:val="0"/>
              <w:jc w:val="center"/>
              <w:rPr>
                <w:rFonts w:hint="eastAsia" w:eastAsia="宋体"/>
                <w:color w:val="auto"/>
                <w:szCs w:val="21"/>
                <w:lang w:val="en-US" w:eastAsia="zh-CN" w:bidi="ar"/>
              </w:rPr>
            </w:pPr>
            <w:r>
              <w:rPr>
                <w:rFonts w:hint="eastAsia"/>
                <w:color w:val="auto"/>
                <w:szCs w:val="21"/>
                <w:lang w:val="en-US" w:eastAsia="zh-CN" w:bidi="ar"/>
              </w:rPr>
              <w:t>0</w:t>
            </w:r>
          </w:p>
        </w:tc>
        <w:tc>
          <w:tcPr>
            <w:tcW w:w="1761" w:type="dxa"/>
            <w:vAlign w:val="center"/>
          </w:tcPr>
          <w:p w14:paraId="0A1D7616">
            <w:pPr>
              <w:adjustRightInd w:val="0"/>
              <w:snapToGrid w:val="0"/>
              <w:jc w:val="center"/>
              <w:rPr>
                <w:rFonts w:hint="eastAsia" w:eastAsia="宋体"/>
                <w:snapToGrid w:val="0"/>
                <w:color w:val="auto"/>
                <w:kern w:val="21"/>
                <w:szCs w:val="21"/>
                <w:lang w:val="en-US" w:eastAsia="zh-CN"/>
              </w:rPr>
            </w:pPr>
            <w:r>
              <w:rPr>
                <w:rFonts w:hint="eastAsia"/>
                <w:color w:val="auto"/>
                <w:szCs w:val="21"/>
                <w:lang w:val="en-US" w:eastAsia="zh-CN" w:bidi="ar"/>
              </w:rPr>
              <w:t>0</w:t>
            </w:r>
          </w:p>
        </w:tc>
        <w:tc>
          <w:tcPr>
            <w:tcW w:w="1641" w:type="dxa"/>
            <w:vAlign w:val="center"/>
          </w:tcPr>
          <w:p w14:paraId="7AB745C1">
            <w:pPr>
              <w:keepNext w:val="0"/>
              <w:keepLines w:val="0"/>
              <w:widowControl/>
              <w:suppressLineNumbers w:val="0"/>
              <w:jc w:val="center"/>
              <w:textAlignment w:val="center"/>
              <w:rPr>
                <w:color w:val="auto"/>
                <w:szCs w:val="21"/>
                <w:lang w:bidi="ar"/>
              </w:rPr>
            </w:pPr>
            <w:r>
              <w:rPr>
                <w:rFonts w:hint="eastAsia" w:ascii="Times New Roman" w:hAnsi="Times New Roman" w:eastAsia="宋体" w:cs="Times New Roman"/>
                <w:color w:val="auto"/>
                <w:kern w:val="2"/>
                <w:sz w:val="21"/>
                <w:szCs w:val="21"/>
                <w:vertAlign w:val="baseline"/>
                <w:lang w:val="en-US" w:eastAsia="zh-CN" w:bidi="ar-SA"/>
              </w:rPr>
              <w:t>0.009</w:t>
            </w:r>
          </w:p>
        </w:tc>
        <w:tc>
          <w:tcPr>
            <w:tcW w:w="1144" w:type="dxa"/>
            <w:vAlign w:val="center"/>
          </w:tcPr>
          <w:p w14:paraId="2E4F51B8">
            <w:pPr>
              <w:adjustRightInd w:val="0"/>
              <w:snapToGrid w:val="0"/>
              <w:jc w:val="center"/>
              <w:rPr>
                <w:rFonts w:hint="eastAsia" w:eastAsia="宋体"/>
                <w:color w:val="auto"/>
                <w:szCs w:val="21"/>
                <w:lang w:val="en-US" w:eastAsia="zh-CN" w:bidi="ar"/>
              </w:rPr>
            </w:pPr>
            <w:r>
              <w:rPr>
                <w:rFonts w:hint="eastAsia"/>
                <w:color w:val="auto"/>
                <w:szCs w:val="21"/>
                <w:lang w:val="en-US" w:eastAsia="zh-CN" w:bidi="ar"/>
              </w:rPr>
              <w:t>0</w:t>
            </w:r>
          </w:p>
        </w:tc>
      </w:tr>
      <w:tr w14:paraId="5A180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6E18C54E">
            <w:pPr>
              <w:pStyle w:val="71"/>
              <w:spacing w:beforeLines="0" w:afterLines="0" w:line="240" w:lineRule="auto"/>
              <w:rPr>
                <w:rFonts w:ascii="Times New Roman" w:hAnsi="Times New Roman" w:eastAsia="宋体" w:cs="Times New Roman"/>
                <w:snapToGrid w:val="0"/>
                <w:color w:val="auto"/>
                <w:kern w:val="21"/>
                <w:szCs w:val="21"/>
              </w:rPr>
            </w:pPr>
            <w:r>
              <w:rPr>
                <w:rFonts w:ascii="Times New Roman" w:hAnsi="Times New Roman" w:eastAsia="宋体" w:cs="Times New Roman"/>
                <w:snapToGrid w:val="0"/>
                <w:color w:val="auto"/>
                <w:kern w:val="21"/>
                <w:szCs w:val="21"/>
              </w:rPr>
              <w:t>一般工业固体废物</w:t>
            </w:r>
          </w:p>
        </w:tc>
        <w:tc>
          <w:tcPr>
            <w:tcW w:w="1984" w:type="dxa"/>
            <w:vAlign w:val="center"/>
          </w:tcPr>
          <w:p w14:paraId="10D02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szCs w:val="21"/>
              </w:rPr>
            </w:pPr>
            <w:r>
              <w:rPr>
                <w:rFonts w:hint="eastAsia" w:cs="Times New Roman"/>
                <w:color w:val="auto"/>
                <w:szCs w:val="21"/>
                <w:vertAlign w:val="baseline"/>
                <w:lang w:val="en-US" w:eastAsia="zh-CN"/>
              </w:rPr>
              <w:t>废边角料</w:t>
            </w:r>
          </w:p>
        </w:tc>
        <w:tc>
          <w:tcPr>
            <w:tcW w:w="1701" w:type="dxa"/>
            <w:vAlign w:val="center"/>
          </w:tcPr>
          <w:p w14:paraId="7F12E6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napToGrid w:val="0"/>
                <w:color w:val="auto"/>
                <w:kern w:val="21"/>
                <w:szCs w:val="21"/>
              </w:rPr>
            </w:pPr>
            <w:r>
              <w:rPr>
                <w:rFonts w:hint="eastAsia" w:cs="Times New Roman"/>
                <w:color w:val="auto"/>
                <w:szCs w:val="21"/>
                <w:vertAlign w:val="baseline"/>
                <w:lang w:val="en-US" w:eastAsia="zh-CN"/>
              </w:rPr>
              <w:t>1.5</w:t>
            </w:r>
          </w:p>
        </w:tc>
        <w:tc>
          <w:tcPr>
            <w:tcW w:w="1276" w:type="dxa"/>
            <w:vAlign w:val="center"/>
          </w:tcPr>
          <w:p w14:paraId="6ACE72C8">
            <w:pPr>
              <w:pStyle w:val="71"/>
              <w:spacing w:beforeLines="0" w:afterLines="0" w:line="240" w:lineRule="auto"/>
              <w:rPr>
                <w:rFonts w:ascii="Times New Roman" w:hAnsi="Times New Roman" w:eastAsia="宋体" w:cs="Times New Roman"/>
                <w:snapToGrid w:val="0"/>
                <w:color w:val="auto"/>
                <w:kern w:val="21"/>
                <w:szCs w:val="21"/>
              </w:rPr>
            </w:pPr>
          </w:p>
        </w:tc>
        <w:tc>
          <w:tcPr>
            <w:tcW w:w="1701" w:type="dxa"/>
            <w:vAlign w:val="center"/>
          </w:tcPr>
          <w:p w14:paraId="5C592DF8">
            <w:pPr>
              <w:pStyle w:val="71"/>
              <w:spacing w:beforeLines="0" w:afterLines="0" w:line="240" w:lineRule="auto"/>
              <w:rPr>
                <w:rFonts w:ascii="Times New Roman" w:hAnsi="Times New Roman" w:eastAsia="宋体" w:cs="Times New Roman"/>
                <w:snapToGrid w:val="0"/>
                <w:color w:val="auto"/>
                <w:kern w:val="21"/>
                <w:szCs w:val="21"/>
              </w:rPr>
            </w:pPr>
          </w:p>
        </w:tc>
        <w:tc>
          <w:tcPr>
            <w:tcW w:w="1559" w:type="dxa"/>
            <w:vAlign w:val="center"/>
          </w:tcPr>
          <w:p w14:paraId="77DAB8F7">
            <w:pPr>
              <w:jc w:val="center"/>
              <w:rPr>
                <w:rFonts w:hint="default" w:eastAsia="宋体"/>
                <w:color w:val="auto"/>
                <w:szCs w:val="21"/>
                <w:lang w:val="en-US" w:eastAsia="zh-CN"/>
              </w:rPr>
            </w:pPr>
            <w:r>
              <w:rPr>
                <w:rFonts w:hint="eastAsia"/>
                <w:color w:val="auto"/>
                <w:szCs w:val="21"/>
                <w:lang w:val="en-US" w:eastAsia="zh-CN"/>
              </w:rPr>
              <w:t>0</w:t>
            </w:r>
          </w:p>
        </w:tc>
        <w:tc>
          <w:tcPr>
            <w:tcW w:w="1761" w:type="dxa"/>
            <w:vAlign w:val="center"/>
          </w:tcPr>
          <w:p w14:paraId="101980D9">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641" w:type="dxa"/>
            <w:vAlign w:val="center"/>
          </w:tcPr>
          <w:p w14:paraId="4C3EA7D2">
            <w:pPr>
              <w:jc w:val="center"/>
              <w:rPr>
                <w:rFonts w:hint="default" w:eastAsia="宋体"/>
                <w:color w:val="auto"/>
                <w:szCs w:val="21"/>
                <w:lang w:val="en-US" w:eastAsia="zh-CN"/>
              </w:rPr>
            </w:pPr>
            <w:r>
              <w:rPr>
                <w:rFonts w:hint="eastAsia"/>
                <w:color w:val="auto"/>
                <w:szCs w:val="21"/>
                <w:lang w:val="en-US" w:eastAsia="zh-CN"/>
              </w:rPr>
              <w:t>1.5</w:t>
            </w:r>
          </w:p>
        </w:tc>
        <w:tc>
          <w:tcPr>
            <w:tcW w:w="1144" w:type="dxa"/>
            <w:vAlign w:val="center"/>
          </w:tcPr>
          <w:p w14:paraId="01A87B32">
            <w:pPr>
              <w:jc w:val="center"/>
              <w:rPr>
                <w:rFonts w:hint="eastAsia" w:eastAsia="宋体"/>
                <w:color w:val="auto"/>
                <w:szCs w:val="21"/>
                <w:lang w:val="en-US" w:eastAsia="zh-CN"/>
              </w:rPr>
            </w:pPr>
            <w:r>
              <w:rPr>
                <w:rFonts w:hint="eastAsia"/>
                <w:color w:val="auto"/>
                <w:szCs w:val="21"/>
                <w:lang w:val="en-US" w:eastAsia="zh-CN"/>
              </w:rPr>
              <w:t>0</w:t>
            </w:r>
          </w:p>
        </w:tc>
      </w:tr>
      <w:tr w14:paraId="10B91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57CC7FF5">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51F541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olor w:val="auto"/>
                <w:szCs w:val="21"/>
                <w:lang w:val="en-US" w:eastAsia="zh-CN"/>
              </w:rPr>
            </w:pPr>
            <w:r>
              <w:rPr>
                <w:rFonts w:hint="eastAsia"/>
                <w:color w:val="auto"/>
                <w:szCs w:val="21"/>
                <w:lang w:val="en-US" w:eastAsia="zh-CN"/>
              </w:rPr>
              <w:t>锅炉灰渣</w:t>
            </w:r>
          </w:p>
        </w:tc>
        <w:tc>
          <w:tcPr>
            <w:tcW w:w="1701" w:type="dxa"/>
            <w:vAlign w:val="center"/>
          </w:tcPr>
          <w:p w14:paraId="7526B3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Cs w:val="21"/>
                <w:lang w:val="en-US"/>
              </w:rPr>
            </w:pPr>
            <w:r>
              <w:rPr>
                <w:rFonts w:hint="eastAsia" w:cs="Times New Roman"/>
                <w:color w:val="auto"/>
                <w:szCs w:val="21"/>
                <w:vertAlign w:val="baseline"/>
                <w:lang w:val="en-US" w:eastAsia="zh-CN"/>
              </w:rPr>
              <w:t>1.8</w:t>
            </w:r>
          </w:p>
        </w:tc>
        <w:tc>
          <w:tcPr>
            <w:tcW w:w="1276" w:type="dxa"/>
            <w:vAlign w:val="center"/>
          </w:tcPr>
          <w:p w14:paraId="0D8DDF2F">
            <w:pPr>
              <w:jc w:val="center"/>
              <w:rPr>
                <w:snapToGrid w:val="0"/>
                <w:color w:val="auto"/>
                <w:kern w:val="21"/>
                <w:szCs w:val="21"/>
              </w:rPr>
            </w:pPr>
          </w:p>
        </w:tc>
        <w:tc>
          <w:tcPr>
            <w:tcW w:w="1701" w:type="dxa"/>
            <w:vAlign w:val="center"/>
          </w:tcPr>
          <w:p w14:paraId="5311EFFB">
            <w:pPr>
              <w:jc w:val="center"/>
              <w:rPr>
                <w:snapToGrid w:val="0"/>
                <w:color w:val="auto"/>
                <w:kern w:val="21"/>
                <w:szCs w:val="21"/>
              </w:rPr>
            </w:pPr>
          </w:p>
        </w:tc>
        <w:tc>
          <w:tcPr>
            <w:tcW w:w="1559" w:type="dxa"/>
            <w:vAlign w:val="center"/>
          </w:tcPr>
          <w:p w14:paraId="635356E6">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1.8</w:t>
            </w:r>
          </w:p>
        </w:tc>
        <w:tc>
          <w:tcPr>
            <w:tcW w:w="1761" w:type="dxa"/>
            <w:vAlign w:val="center"/>
          </w:tcPr>
          <w:p w14:paraId="60EEB4AD">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1.8</w:t>
            </w:r>
          </w:p>
        </w:tc>
        <w:tc>
          <w:tcPr>
            <w:tcW w:w="1641" w:type="dxa"/>
            <w:vAlign w:val="center"/>
          </w:tcPr>
          <w:p w14:paraId="2A577E00">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1.8</w:t>
            </w:r>
          </w:p>
        </w:tc>
        <w:tc>
          <w:tcPr>
            <w:tcW w:w="1144" w:type="dxa"/>
            <w:vAlign w:val="center"/>
          </w:tcPr>
          <w:p w14:paraId="7A73131C">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w:t>
            </w:r>
          </w:p>
        </w:tc>
      </w:tr>
      <w:tr w14:paraId="6BA8E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7CD7E805">
            <w:pPr>
              <w:pStyle w:val="71"/>
              <w:spacing w:beforeLines="0" w:afterLines="0" w:line="240" w:lineRule="auto"/>
              <w:rPr>
                <w:rFonts w:ascii="Times New Roman" w:hAnsi="Times New Roman" w:eastAsia="宋体" w:cs="Times New Roman"/>
                <w:snapToGrid w:val="0"/>
                <w:color w:val="auto"/>
                <w:kern w:val="21"/>
                <w:szCs w:val="21"/>
              </w:rPr>
            </w:pPr>
            <w:bookmarkStart w:id="66" w:name="_Toc19590_WPSOffice_Level1"/>
            <w:bookmarkStart w:id="67" w:name="_Toc6766_WPSOffice_Level1"/>
          </w:p>
        </w:tc>
        <w:tc>
          <w:tcPr>
            <w:tcW w:w="1984" w:type="dxa"/>
            <w:vAlign w:val="center"/>
          </w:tcPr>
          <w:p w14:paraId="627E1552">
            <w:pPr>
              <w:jc w:val="center"/>
              <w:rPr>
                <w:rFonts w:hint="default" w:eastAsia="宋体"/>
                <w:color w:val="auto"/>
                <w:szCs w:val="21"/>
                <w:lang w:val="en-US" w:eastAsia="zh-CN"/>
              </w:rPr>
            </w:pPr>
            <w:r>
              <w:rPr>
                <w:rFonts w:hint="eastAsia"/>
                <w:color w:val="auto"/>
                <w:lang w:val="en-US" w:eastAsia="zh-CN"/>
              </w:rPr>
              <w:t>废离子交换树脂</w:t>
            </w:r>
          </w:p>
        </w:tc>
        <w:tc>
          <w:tcPr>
            <w:tcW w:w="1701" w:type="dxa"/>
            <w:vAlign w:val="center"/>
          </w:tcPr>
          <w:p w14:paraId="5FD0AEBB">
            <w:pPr>
              <w:pStyle w:val="71"/>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0.1</w:t>
            </w:r>
          </w:p>
        </w:tc>
        <w:tc>
          <w:tcPr>
            <w:tcW w:w="1276" w:type="dxa"/>
            <w:vAlign w:val="center"/>
          </w:tcPr>
          <w:p w14:paraId="58E113F4">
            <w:pPr>
              <w:jc w:val="center"/>
              <w:rPr>
                <w:snapToGrid w:val="0"/>
                <w:color w:val="auto"/>
                <w:kern w:val="21"/>
                <w:szCs w:val="21"/>
              </w:rPr>
            </w:pPr>
          </w:p>
        </w:tc>
        <w:tc>
          <w:tcPr>
            <w:tcW w:w="1701" w:type="dxa"/>
            <w:vAlign w:val="center"/>
          </w:tcPr>
          <w:p w14:paraId="27C55E88">
            <w:pPr>
              <w:jc w:val="center"/>
              <w:rPr>
                <w:snapToGrid w:val="0"/>
                <w:color w:val="auto"/>
                <w:kern w:val="21"/>
                <w:szCs w:val="21"/>
              </w:rPr>
            </w:pPr>
          </w:p>
        </w:tc>
        <w:tc>
          <w:tcPr>
            <w:tcW w:w="1559" w:type="dxa"/>
            <w:vAlign w:val="center"/>
          </w:tcPr>
          <w:p w14:paraId="3F02276D">
            <w:pPr>
              <w:jc w:val="center"/>
              <w:rPr>
                <w:rFonts w:hint="default" w:eastAsia="宋体"/>
                <w:color w:val="auto"/>
                <w:szCs w:val="21"/>
                <w:lang w:val="en-US" w:eastAsia="zh-CN"/>
              </w:rPr>
            </w:pPr>
            <w:r>
              <w:rPr>
                <w:rFonts w:hint="eastAsia"/>
                <w:color w:val="auto"/>
                <w:szCs w:val="21"/>
                <w:lang w:val="en-US" w:eastAsia="zh-CN"/>
              </w:rPr>
              <w:t>0.1</w:t>
            </w:r>
          </w:p>
        </w:tc>
        <w:tc>
          <w:tcPr>
            <w:tcW w:w="1761" w:type="dxa"/>
            <w:vAlign w:val="center"/>
          </w:tcPr>
          <w:p w14:paraId="7A74E451">
            <w:pPr>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0.1</w:t>
            </w:r>
          </w:p>
        </w:tc>
        <w:tc>
          <w:tcPr>
            <w:tcW w:w="1641" w:type="dxa"/>
            <w:vAlign w:val="center"/>
          </w:tcPr>
          <w:p w14:paraId="4C18EC09">
            <w:pPr>
              <w:jc w:val="center"/>
              <w:rPr>
                <w:rFonts w:hint="default" w:eastAsia="宋体"/>
                <w:color w:val="auto"/>
                <w:szCs w:val="21"/>
                <w:lang w:val="en-US" w:eastAsia="zh-CN"/>
              </w:rPr>
            </w:pPr>
            <w:r>
              <w:rPr>
                <w:rFonts w:hint="eastAsia"/>
                <w:color w:val="auto"/>
                <w:szCs w:val="21"/>
                <w:lang w:val="en-US" w:eastAsia="zh-CN"/>
              </w:rPr>
              <w:t>0.1</w:t>
            </w:r>
          </w:p>
        </w:tc>
        <w:tc>
          <w:tcPr>
            <w:tcW w:w="1144" w:type="dxa"/>
            <w:vAlign w:val="center"/>
          </w:tcPr>
          <w:p w14:paraId="0D3C18F9">
            <w:pPr>
              <w:jc w:val="center"/>
              <w:rPr>
                <w:rFonts w:hint="default" w:eastAsia="宋体"/>
                <w:color w:val="auto"/>
                <w:szCs w:val="21"/>
                <w:lang w:val="en-US" w:eastAsia="zh-CN"/>
              </w:rPr>
            </w:pPr>
            <w:r>
              <w:rPr>
                <w:rFonts w:hint="eastAsia"/>
                <w:color w:val="auto"/>
                <w:szCs w:val="21"/>
                <w:lang w:val="en-US" w:eastAsia="zh-CN"/>
              </w:rPr>
              <w:t>0</w:t>
            </w:r>
          </w:p>
        </w:tc>
      </w:tr>
      <w:tr w14:paraId="7A4F5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vAlign w:val="center"/>
          </w:tcPr>
          <w:p w14:paraId="5A05A366">
            <w:pPr>
              <w:pStyle w:val="71"/>
              <w:spacing w:beforeLines="0" w:afterLines="0" w:line="240" w:lineRule="auto"/>
              <w:rPr>
                <w:rFonts w:ascii="Times New Roman" w:hAnsi="Times New Roman" w:eastAsia="宋体" w:cs="Times New Roman"/>
                <w:snapToGrid w:val="0"/>
                <w:color w:val="auto"/>
                <w:kern w:val="21"/>
                <w:szCs w:val="21"/>
              </w:rPr>
            </w:pPr>
            <w:r>
              <w:rPr>
                <w:rFonts w:hint="eastAsia" w:ascii="Times New Roman" w:hAnsi="Times New Roman" w:eastAsia="宋体" w:cs="Times New Roman"/>
                <w:snapToGrid w:val="0"/>
                <w:color w:val="auto"/>
                <w:kern w:val="21"/>
                <w:szCs w:val="21"/>
              </w:rPr>
              <w:t>危险废物</w:t>
            </w:r>
          </w:p>
        </w:tc>
        <w:tc>
          <w:tcPr>
            <w:tcW w:w="1984" w:type="dxa"/>
            <w:vAlign w:val="center"/>
          </w:tcPr>
          <w:p w14:paraId="7B07CE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szCs w:val="21"/>
              </w:rPr>
            </w:pPr>
            <w:r>
              <w:rPr>
                <w:rFonts w:hint="eastAsia" w:cs="Times New Roman"/>
                <w:color w:val="auto"/>
                <w:szCs w:val="21"/>
                <w:vertAlign w:val="baseline"/>
                <w:lang w:val="en-US" w:eastAsia="zh-CN"/>
              </w:rPr>
              <w:t>废活性炭（废水处理）</w:t>
            </w:r>
          </w:p>
        </w:tc>
        <w:tc>
          <w:tcPr>
            <w:tcW w:w="1701" w:type="dxa"/>
            <w:vAlign w:val="center"/>
          </w:tcPr>
          <w:p w14:paraId="4F5B49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napToGrid w:val="0"/>
                <w:color w:val="auto"/>
                <w:kern w:val="21"/>
                <w:szCs w:val="21"/>
              </w:rPr>
            </w:pPr>
            <w:r>
              <w:rPr>
                <w:rFonts w:hint="eastAsia" w:cs="Times New Roman"/>
                <w:color w:val="auto"/>
                <w:szCs w:val="21"/>
                <w:vertAlign w:val="baseline"/>
                <w:lang w:val="en-US" w:eastAsia="zh-CN"/>
              </w:rPr>
              <w:t>0.4</w:t>
            </w:r>
          </w:p>
        </w:tc>
        <w:tc>
          <w:tcPr>
            <w:tcW w:w="1276" w:type="dxa"/>
            <w:vAlign w:val="center"/>
          </w:tcPr>
          <w:p w14:paraId="7FE9F8BC">
            <w:pPr>
              <w:jc w:val="center"/>
              <w:rPr>
                <w:snapToGrid w:val="0"/>
                <w:color w:val="auto"/>
                <w:kern w:val="21"/>
                <w:szCs w:val="21"/>
              </w:rPr>
            </w:pPr>
          </w:p>
        </w:tc>
        <w:tc>
          <w:tcPr>
            <w:tcW w:w="1701" w:type="dxa"/>
            <w:vAlign w:val="center"/>
          </w:tcPr>
          <w:p w14:paraId="2DB19839">
            <w:pPr>
              <w:jc w:val="center"/>
              <w:rPr>
                <w:snapToGrid w:val="0"/>
                <w:color w:val="auto"/>
                <w:kern w:val="21"/>
                <w:szCs w:val="21"/>
              </w:rPr>
            </w:pPr>
          </w:p>
        </w:tc>
        <w:tc>
          <w:tcPr>
            <w:tcW w:w="1559" w:type="dxa"/>
            <w:vAlign w:val="center"/>
          </w:tcPr>
          <w:p w14:paraId="726C8E83">
            <w:pPr>
              <w:jc w:val="center"/>
              <w:rPr>
                <w:rFonts w:hint="eastAsia" w:eastAsia="宋体"/>
                <w:color w:val="auto"/>
                <w:szCs w:val="21"/>
                <w:lang w:val="en-US" w:eastAsia="zh-CN"/>
              </w:rPr>
            </w:pPr>
            <w:r>
              <w:rPr>
                <w:rFonts w:hint="eastAsia"/>
                <w:color w:val="auto"/>
                <w:szCs w:val="21"/>
                <w:lang w:val="en-US" w:eastAsia="zh-CN"/>
              </w:rPr>
              <w:t>0</w:t>
            </w:r>
          </w:p>
        </w:tc>
        <w:tc>
          <w:tcPr>
            <w:tcW w:w="1761" w:type="dxa"/>
            <w:vAlign w:val="center"/>
          </w:tcPr>
          <w:p w14:paraId="60BD1249">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641" w:type="dxa"/>
            <w:vAlign w:val="center"/>
          </w:tcPr>
          <w:p w14:paraId="49B2703A">
            <w:pPr>
              <w:jc w:val="center"/>
              <w:rPr>
                <w:rFonts w:hint="default" w:eastAsia="宋体"/>
                <w:color w:val="auto"/>
                <w:szCs w:val="21"/>
                <w:lang w:val="en-US" w:eastAsia="zh-CN"/>
              </w:rPr>
            </w:pPr>
            <w:r>
              <w:rPr>
                <w:rFonts w:hint="eastAsia"/>
                <w:color w:val="auto"/>
                <w:szCs w:val="21"/>
                <w:lang w:val="en-US" w:eastAsia="zh-CN"/>
              </w:rPr>
              <w:t>0.4</w:t>
            </w:r>
          </w:p>
        </w:tc>
        <w:tc>
          <w:tcPr>
            <w:tcW w:w="1144" w:type="dxa"/>
            <w:vAlign w:val="center"/>
          </w:tcPr>
          <w:p w14:paraId="4B020BAA">
            <w:pPr>
              <w:jc w:val="center"/>
              <w:rPr>
                <w:rFonts w:hint="eastAsia" w:eastAsia="宋体"/>
                <w:color w:val="auto"/>
                <w:szCs w:val="21"/>
                <w:lang w:val="en-US" w:eastAsia="zh-CN"/>
              </w:rPr>
            </w:pPr>
            <w:r>
              <w:rPr>
                <w:rFonts w:hint="eastAsia"/>
                <w:color w:val="auto"/>
                <w:szCs w:val="21"/>
                <w:lang w:val="en-US" w:eastAsia="zh-CN"/>
              </w:rPr>
              <w:t>0</w:t>
            </w:r>
          </w:p>
        </w:tc>
      </w:tr>
      <w:tr w14:paraId="1AC1C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vAlign w:val="center"/>
          </w:tcPr>
          <w:p w14:paraId="02EE6D14">
            <w:pPr>
              <w:pStyle w:val="71"/>
              <w:spacing w:beforeLines="0" w:afterLines="0" w:line="240" w:lineRule="auto"/>
              <w:rPr>
                <w:rFonts w:ascii="Times New Roman" w:hAnsi="Times New Roman" w:eastAsia="宋体" w:cs="Times New Roman"/>
                <w:snapToGrid w:val="0"/>
                <w:color w:val="auto"/>
                <w:kern w:val="21"/>
                <w:szCs w:val="21"/>
              </w:rPr>
            </w:pPr>
          </w:p>
        </w:tc>
        <w:tc>
          <w:tcPr>
            <w:tcW w:w="1984" w:type="dxa"/>
            <w:vAlign w:val="center"/>
          </w:tcPr>
          <w:p w14:paraId="242558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szCs w:val="21"/>
              </w:rPr>
            </w:pPr>
            <w:r>
              <w:rPr>
                <w:rFonts w:hint="eastAsia" w:cs="Times New Roman"/>
                <w:color w:val="auto"/>
                <w:szCs w:val="21"/>
                <w:vertAlign w:val="baseline"/>
                <w:lang w:val="en-US" w:eastAsia="zh-CN"/>
              </w:rPr>
              <w:t>生产废水污泥</w:t>
            </w:r>
          </w:p>
        </w:tc>
        <w:tc>
          <w:tcPr>
            <w:tcW w:w="1701" w:type="dxa"/>
            <w:vAlign w:val="center"/>
          </w:tcPr>
          <w:p w14:paraId="7D60E8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napToGrid w:val="0"/>
                <w:color w:val="auto"/>
                <w:kern w:val="21"/>
                <w:szCs w:val="21"/>
              </w:rPr>
            </w:pPr>
            <w:r>
              <w:rPr>
                <w:rFonts w:hint="eastAsia" w:cs="Times New Roman"/>
                <w:color w:val="auto"/>
                <w:szCs w:val="21"/>
                <w:vertAlign w:val="baseline"/>
                <w:lang w:val="en-US" w:eastAsia="zh-CN"/>
              </w:rPr>
              <w:t>1.0</w:t>
            </w:r>
          </w:p>
        </w:tc>
        <w:tc>
          <w:tcPr>
            <w:tcW w:w="1276" w:type="dxa"/>
            <w:vAlign w:val="center"/>
          </w:tcPr>
          <w:p w14:paraId="3D5701DD">
            <w:pPr>
              <w:jc w:val="center"/>
              <w:rPr>
                <w:snapToGrid w:val="0"/>
                <w:color w:val="auto"/>
                <w:kern w:val="21"/>
                <w:szCs w:val="21"/>
              </w:rPr>
            </w:pPr>
          </w:p>
        </w:tc>
        <w:tc>
          <w:tcPr>
            <w:tcW w:w="1701" w:type="dxa"/>
            <w:vAlign w:val="center"/>
          </w:tcPr>
          <w:p w14:paraId="107AD438">
            <w:pPr>
              <w:jc w:val="center"/>
              <w:rPr>
                <w:snapToGrid w:val="0"/>
                <w:color w:val="auto"/>
                <w:kern w:val="21"/>
                <w:szCs w:val="21"/>
              </w:rPr>
            </w:pPr>
          </w:p>
        </w:tc>
        <w:tc>
          <w:tcPr>
            <w:tcW w:w="1559" w:type="dxa"/>
            <w:vAlign w:val="center"/>
          </w:tcPr>
          <w:p w14:paraId="02773843">
            <w:pPr>
              <w:jc w:val="center"/>
              <w:rPr>
                <w:rFonts w:hint="eastAsia" w:eastAsia="宋体"/>
                <w:color w:val="auto"/>
                <w:szCs w:val="21"/>
                <w:lang w:val="en-US" w:eastAsia="zh-CN"/>
              </w:rPr>
            </w:pPr>
            <w:r>
              <w:rPr>
                <w:rFonts w:hint="eastAsia"/>
                <w:color w:val="auto"/>
                <w:szCs w:val="21"/>
                <w:lang w:val="en-US" w:eastAsia="zh-CN"/>
              </w:rPr>
              <w:t>0</w:t>
            </w:r>
          </w:p>
        </w:tc>
        <w:tc>
          <w:tcPr>
            <w:tcW w:w="1761" w:type="dxa"/>
            <w:vAlign w:val="center"/>
          </w:tcPr>
          <w:p w14:paraId="4AE486A3">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641" w:type="dxa"/>
            <w:vAlign w:val="center"/>
          </w:tcPr>
          <w:p w14:paraId="217479FC">
            <w:pPr>
              <w:jc w:val="center"/>
              <w:rPr>
                <w:rFonts w:hint="default" w:eastAsia="宋体"/>
                <w:color w:val="auto"/>
                <w:szCs w:val="21"/>
                <w:lang w:val="en-US" w:eastAsia="zh-CN"/>
              </w:rPr>
            </w:pPr>
            <w:r>
              <w:rPr>
                <w:rFonts w:hint="eastAsia"/>
                <w:color w:val="auto"/>
                <w:szCs w:val="21"/>
                <w:lang w:val="en-US" w:eastAsia="zh-CN"/>
              </w:rPr>
              <w:t>1.0</w:t>
            </w:r>
          </w:p>
        </w:tc>
        <w:tc>
          <w:tcPr>
            <w:tcW w:w="1144" w:type="dxa"/>
            <w:vAlign w:val="center"/>
          </w:tcPr>
          <w:p w14:paraId="2878F24C">
            <w:pPr>
              <w:jc w:val="center"/>
              <w:rPr>
                <w:rFonts w:hint="eastAsia" w:eastAsia="宋体"/>
                <w:color w:val="auto"/>
                <w:szCs w:val="21"/>
                <w:lang w:val="en-US" w:eastAsia="zh-CN"/>
              </w:rPr>
            </w:pPr>
            <w:r>
              <w:rPr>
                <w:rFonts w:hint="eastAsia"/>
                <w:color w:val="auto"/>
                <w:szCs w:val="21"/>
                <w:lang w:val="en-US" w:eastAsia="zh-CN"/>
              </w:rPr>
              <w:t>0</w:t>
            </w:r>
          </w:p>
        </w:tc>
      </w:tr>
    </w:tbl>
    <w:p w14:paraId="4888C5D8">
      <w:pPr>
        <w:pStyle w:val="71"/>
        <w:spacing w:before="192" w:beforeLines="80" w:after="24"/>
        <w:jc w:val="left"/>
        <w:rPr>
          <w:rFonts w:ascii="Times New Roman" w:hAnsi="Times New Roman" w:eastAsia="宋体" w:cs="Times New Roman"/>
          <w:snapToGrid w:val="0"/>
          <w:color w:val="auto"/>
          <w:spacing w:val="-6"/>
          <w:kern w:val="21"/>
          <w:szCs w:val="21"/>
        </w:rPr>
      </w:pPr>
      <w:r>
        <w:rPr>
          <w:rFonts w:ascii="Times New Roman" w:hAnsi="Times New Roman" w:eastAsia="宋体" w:cs="Times New Roman"/>
          <w:snapToGrid w:val="0"/>
          <w:color w:val="auto"/>
          <w:kern w:val="21"/>
          <w:szCs w:val="21"/>
        </w:rPr>
        <w:t>注：</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w:instrText>
      </w:r>
      <w:bookmarkEnd w:id="66"/>
      <w:bookmarkEnd w:id="67"/>
      <w:r>
        <w:rPr>
          <w:rFonts w:ascii="Times New Roman" w:hAnsi="Times New Roman" w:eastAsia="宋体" w:cs="Times New Roman"/>
          <w:snapToGrid w:val="0"/>
          <w:color w:val="auto"/>
          <w:spacing w:val="-16"/>
          <w:kern w:val="21"/>
          <w:szCs w:val="21"/>
        </w:rPr>
        <w:instrText xml:space="preserve">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3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4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5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7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eastAsia="宋体" w:cs="Times New Roman"/>
          <w:snapToGrid w:val="0"/>
          <w:color w:val="auto"/>
          <w:spacing w:val="-6"/>
          <w:kern w:val="21"/>
          <w:szCs w:val="21"/>
        </w:rPr>
        <w:fldChar w:fldCharType="end"/>
      </w:r>
      <w:r>
        <w:rPr>
          <w:rFonts w:ascii="Times New Roman" w:hAnsi="Times New Roman" w:eastAsia="宋体" w:cs="Times New Roman"/>
          <w:snapToGrid w:val="0"/>
          <w:color w:val="auto"/>
          <w:spacing w:val="-6"/>
          <w:kern w:val="21"/>
          <w:szCs w:val="21"/>
        </w:rPr>
        <w:t>=</w:t>
      </w:r>
      <w:r>
        <w:rPr>
          <w:rFonts w:ascii="Times New Roman" w:hAnsi="Times New Roman" w:eastAsia="宋体" w:cs="Times New Roman"/>
          <w:snapToGrid w:val="0"/>
          <w:color w:val="auto"/>
          <w:spacing w:val="-16"/>
          <w:kern w:val="21"/>
          <w:szCs w:val="21"/>
        </w:rPr>
        <w:fldChar w:fldCharType="begin"/>
      </w:r>
      <w:r>
        <w:rPr>
          <w:rFonts w:ascii="Times New Roman" w:hAnsi="Times New Roman" w:eastAsia="宋体" w:cs="Times New Roman"/>
          <w:snapToGrid w:val="0"/>
          <w:color w:val="auto"/>
          <w:spacing w:val="-16"/>
          <w:kern w:val="21"/>
          <w:szCs w:val="21"/>
        </w:rPr>
        <w:instrText xml:space="preserve"> = 6 \* GB3 \* MERGEFORMAT </w:instrText>
      </w:r>
      <w:r>
        <w:rPr>
          <w:rFonts w:ascii="Times New Roman" w:hAnsi="Times New Roman" w:eastAsia="宋体"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eastAsia="宋体" w:cs="Times New Roman"/>
          <w:snapToGrid w:val="0"/>
          <w:color w:val="auto"/>
          <w:spacing w:val="-16"/>
          <w:kern w:val="21"/>
          <w:szCs w:val="21"/>
        </w:rPr>
        <w:fldChar w:fldCharType="end"/>
      </w:r>
      <w:r>
        <w:rPr>
          <w:rFonts w:ascii="Times New Roman" w:hAnsi="Times New Roman" w:eastAsia="宋体" w:cs="Times New Roman"/>
          <w:snapToGrid w:val="0"/>
          <w:color w:val="auto"/>
          <w:spacing w:val="-16"/>
          <w:kern w:val="21"/>
          <w:szCs w:val="21"/>
        </w:rPr>
        <w:t>-</w:t>
      </w:r>
      <w:r>
        <w:rPr>
          <w:rFonts w:ascii="Times New Roman" w:hAnsi="Times New Roman" w:eastAsia="宋体" w:cs="Times New Roman"/>
          <w:snapToGrid w:val="0"/>
          <w:color w:val="auto"/>
          <w:spacing w:val="-6"/>
          <w:kern w:val="21"/>
          <w:szCs w:val="21"/>
        </w:rPr>
        <w:fldChar w:fldCharType="begin"/>
      </w:r>
      <w:r>
        <w:rPr>
          <w:rFonts w:ascii="Times New Roman" w:hAnsi="Times New Roman" w:eastAsia="宋体" w:cs="Times New Roman"/>
          <w:snapToGrid w:val="0"/>
          <w:color w:val="auto"/>
          <w:spacing w:val="-6"/>
          <w:kern w:val="21"/>
          <w:szCs w:val="21"/>
        </w:rPr>
        <w:instrText xml:space="preserve"> = 1 \* GB3 \* MERGEFORMAT </w:instrText>
      </w:r>
      <w:r>
        <w:rPr>
          <w:rFonts w:ascii="Times New Roman" w:hAnsi="Times New Roman" w:eastAsia="宋体"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eastAsia="宋体" w:cs="Times New Roman"/>
          <w:snapToGrid w:val="0"/>
          <w:color w:val="auto"/>
          <w:spacing w:val="-6"/>
          <w:kern w:val="21"/>
          <w:szCs w:val="21"/>
        </w:rPr>
        <w:fldChar w:fldCharType="end"/>
      </w:r>
      <w:r>
        <w:rPr>
          <w:rFonts w:hint="eastAsia" w:ascii="Times New Roman" w:hAnsi="Times New Roman" w:eastAsia="宋体" w:cs="Times New Roman"/>
          <w:snapToGrid w:val="0"/>
          <w:color w:val="auto"/>
          <w:spacing w:val="-6"/>
          <w:kern w:val="21"/>
          <w:szCs w:val="21"/>
        </w:rPr>
        <w:t xml:space="preserve">  单位：t/a</w:t>
      </w:r>
    </w:p>
    <w:p w14:paraId="4441E485">
      <w:pPr>
        <w:adjustRightInd w:val="0"/>
        <w:snapToGrid w:val="0"/>
        <w:rPr>
          <w:b/>
          <w:bCs/>
          <w:color w:val="auto"/>
          <w:sz w:val="24"/>
        </w:rPr>
      </w:pPr>
      <w:r>
        <w:rPr>
          <w:rFonts w:hint="eastAsia"/>
          <w:color w:val="auto"/>
        </w:rPr>
        <w:t xml:space="preserve"> </w:t>
      </w:r>
    </w:p>
    <w:sectPr>
      <w:footerReference r:id="rId8" w:type="default"/>
      <w:pgSz w:w="16783" w:h="11850"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B481FB-A467-425F-AEB8-DE7D81805A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FA56BE4-32E7-48F0-A6FE-68AB32E6C06F}"/>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7FFAEFF" w:usb1="F9DFFFFF" w:usb2="0000007F" w:usb3="00000000" w:csb0="203F01FF" w:csb1="DFFF0000"/>
  </w:font>
  <w:font w:name="TimesNewRomanPSMT">
    <w:altName w:val="Times New Roman"/>
    <w:panose1 w:val="00000000000000000000"/>
    <w:charset w:val="00"/>
    <w:family w:val="auto"/>
    <w:pitch w:val="default"/>
    <w:sig w:usb0="00000000" w:usb1="00000000" w:usb2="00000000" w:usb3="00000000" w:csb0="00040001"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3" w:fontKey="{FB9A52E2-0C1C-4A0E-AB79-1BEF7B6235F3}"/>
  </w:font>
  <w:font w:name="方正宋三简体">
    <w:altName w:val="宋体"/>
    <w:panose1 w:val="00000000000000000000"/>
    <w:charset w:val="86"/>
    <w:family w:val="auto"/>
    <w:pitch w:val="default"/>
    <w:sig w:usb0="00000000" w:usb1="00000000" w:usb2="00000010" w:usb3="00000000" w:csb0="00040000" w:csb1="00000000"/>
    <w:embedRegular r:id="rId4" w:fontKey="{5D41EA22-0574-45EC-9089-646D4BFF6C62}"/>
  </w:font>
  <w:font w:name="方正小标宋_GBK">
    <w:panose1 w:val="02000000000000000000"/>
    <w:charset w:val="86"/>
    <w:family w:val="script"/>
    <w:pitch w:val="default"/>
    <w:sig w:usb0="A00002BF" w:usb1="38CF7CFA" w:usb2="00082016" w:usb3="00000000" w:csb0="00040001" w:csb1="00000000"/>
    <w:embedRegular r:id="rId5" w:fontKey="{8EED9913-B4DD-4E93-92E3-863A89CC9C41}"/>
  </w:font>
  <w:font w:name="楷体_GB2312">
    <w:panose1 w:val="02010609030101010101"/>
    <w:charset w:val="86"/>
    <w:family w:val="modern"/>
    <w:pitch w:val="default"/>
    <w:sig w:usb0="00000001" w:usb1="080E0000" w:usb2="00000000" w:usb3="00000000" w:csb0="00040000" w:csb1="00000000"/>
    <w:embedRegular r:id="rId6" w:fontKey="{31394CA1-26CB-4AB7-BFC9-176F1509DABE}"/>
  </w:font>
  <w:font w:name="华文仿宋">
    <w:panose1 w:val="02010600040101010101"/>
    <w:charset w:val="86"/>
    <w:family w:val="auto"/>
    <w:pitch w:val="default"/>
    <w:sig w:usb0="00000287" w:usb1="080F0000" w:usb2="00000000" w:usb3="00000000" w:csb0="0004009F" w:csb1="DFD70000"/>
    <w:embedRegular r:id="rId7" w:fontKey="{A962FEA4-2AEE-4B9E-B43E-7DE70DAF2919}"/>
  </w:font>
  <w:font w:name="仿宋">
    <w:panose1 w:val="02010609060101010101"/>
    <w:charset w:val="86"/>
    <w:family w:val="modern"/>
    <w:pitch w:val="default"/>
    <w:sig w:usb0="800002BF" w:usb1="38CF7CFA" w:usb2="00000016" w:usb3="00000000" w:csb0="00040001" w:csb1="00000000"/>
    <w:embedRegular r:id="rId8" w:fontKey="{8262C963-4E6B-4381-9646-B9520C742809}"/>
  </w:font>
  <w:font w:name="Wingdings 2">
    <w:panose1 w:val="05020102010507070707"/>
    <w:charset w:val="02"/>
    <w:family w:val="roman"/>
    <w:pitch w:val="default"/>
    <w:sig w:usb0="00000000" w:usb1="00000000" w:usb2="00000000" w:usb3="00000000" w:csb0="80000000" w:csb1="00000000"/>
    <w:embedRegular r:id="rId9" w:fontKey="{7299A8F4-2895-4FA2-833B-76C516952029}"/>
  </w:font>
  <w:font w:name="华文楷体">
    <w:panose1 w:val="02010600040101010101"/>
    <w:charset w:val="86"/>
    <w:family w:val="auto"/>
    <w:pitch w:val="default"/>
    <w:sig w:usb0="00000287" w:usb1="080F0000" w:usb2="00000000" w:usb3="00000000" w:csb0="0004009F" w:csb1="DFD70000"/>
    <w:embedRegular r:id="rId10" w:fontKey="{2504C714-174F-4551-94B6-0AEB234EE97E}"/>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8CE7">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2AAD">
    <w:pPr>
      <w:pStyle w:val="24"/>
      <w:framePr w:wrap="around" w:vAnchor="text" w:hAnchor="margin" w:xAlign="center" w:y="1"/>
      <w:rPr>
        <w:rStyle w:val="39"/>
      </w:rPr>
    </w:pPr>
    <w:r>
      <w:fldChar w:fldCharType="begin"/>
    </w:r>
    <w:r>
      <w:rPr>
        <w:rStyle w:val="39"/>
      </w:rPr>
      <w:instrText xml:space="preserve">PAGE  </w:instrText>
    </w:r>
    <w:r>
      <w:fldChar w:fldCharType="end"/>
    </w:r>
  </w:p>
  <w:p w14:paraId="7EFF2D50">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7C58">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70AE9">
                          <w:pPr>
                            <w:pStyle w:val="2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06D70AE9">
                    <w:pPr>
                      <w:pStyle w:val="2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p w14:paraId="1A85A706">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B26D">
    <w:pPr>
      <w:pStyle w:val="2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09996">
                          <w:pPr>
                            <w:pStyle w:val="2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6909996">
                    <w:pPr>
                      <w:pStyle w:val="2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C4E3">
    <w:pPr>
      <w:pStyle w:val="2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00E70">
                          <w:pPr>
                            <w:pStyle w:val="24"/>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8xk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I1/MZLgIAAFkEAAAOAAAAAAAAAAEAIAAAAB8BAABkcnMvZTJvRG9jLnhtbFBLBQYAAAAA&#10;BgAGAFkBAAC/BQAAAAA=&#10;">
              <v:fill on="f" focussize="0,0"/>
              <v:stroke on="f" weight="0.5pt"/>
              <v:imagedata o:title=""/>
              <o:lock v:ext="edit" aspectratio="f"/>
              <v:textbox inset="0mm,0mm,0mm,0mm" style="mso-fit-shape-to-text:t;">
                <w:txbxContent>
                  <w:p w14:paraId="20D00E70">
                    <w:pPr>
                      <w:pStyle w:val="24"/>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3EAC">
    <w:pPr>
      <w:pStyle w:val="25"/>
    </w:pPr>
    <w:r>
      <w:pict>
        <v:shape id="PowerPlusWaterMarkObject16866167" o:spid="_x0000_s2049" o:spt="136" type="#_x0000_t136" style="position:absolute;left:0pt;height:130.25pt;width:456.95pt;mso-position-horizontal:center;mso-position-horizontal-relative:margin;mso-position-vertical:center;mso-position-vertical-relative:margin;rotation:20643840f;z-index:-251654144;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严禁复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794F4"/>
    <w:multiLevelType w:val="singleLevel"/>
    <w:tmpl w:val="A5F794F4"/>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4F015AB8"/>
    <w:multiLevelType w:val="singleLevel"/>
    <w:tmpl w:val="4F015A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M2VkOTVjY2I0N2RiODE3MTFiNmU4ZDk2ZjBhNzkifQ=="/>
  </w:docVars>
  <w:rsids>
    <w:rsidRoot w:val="00172A27"/>
    <w:rsid w:val="00066D69"/>
    <w:rsid w:val="00082078"/>
    <w:rsid w:val="00085CCD"/>
    <w:rsid w:val="000A5AC0"/>
    <w:rsid w:val="000D7405"/>
    <w:rsid w:val="001230F1"/>
    <w:rsid w:val="001343DF"/>
    <w:rsid w:val="00172A27"/>
    <w:rsid w:val="00181754"/>
    <w:rsid w:val="001F045B"/>
    <w:rsid w:val="001F4394"/>
    <w:rsid w:val="001F7F7E"/>
    <w:rsid w:val="00232D43"/>
    <w:rsid w:val="00250EF6"/>
    <w:rsid w:val="00266C26"/>
    <w:rsid w:val="002740E3"/>
    <w:rsid w:val="002934F4"/>
    <w:rsid w:val="002C100F"/>
    <w:rsid w:val="002E73D2"/>
    <w:rsid w:val="003949CA"/>
    <w:rsid w:val="003A0126"/>
    <w:rsid w:val="003F18CD"/>
    <w:rsid w:val="003F7CA7"/>
    <w:rsid w:val="00412FDE"/>
    <w:rsid w:val="004207B1"/>
    <w:rsid w:val="00437DCF"/>
    <w:rsid w:val="004A2752"/>
    <w:rsid w:val="004A5170"/>
    <w:rsid w:val="004B24AC"/>
    <w:rsid w:val="004D6E59"/>
    <w:rsid w:val="005362EB"/>
    <w:rsid w:val="00591E49"/>
    <w:rsid w:val="006077CC"/>
    <w:rsid w:val="006A233D"/>
    <w:rsid w:val="006A6E65"/>
    <w:rsid w:val="00726300"/>
    <w:rsid w:val="0076392E"/>
    <w:rsid w:val="00794485"/>
    <w:rsid w:val="007D554F"/>
    <w:rsid w:val="007F0A1D"/>
    <w:rsid w:val="007F69EA"/>
    <w:rsid w:val="008A6F00"/>
    <w:rsid w:val="008B1A1B"/>
    <w:rsid w:val="008D3292"/>
    <w:rsid w:val="008D6F73"/>
    <w:rsid w:val="008F6885"/>
    <w:rsid w:val="00951D3C"/>
    <w:rsid w:val="00973C17"/>
    <w:rsid w:val="009B2CDC"/>
    <w:rsid w:val="009C31D0"/>
    <w:rsid w:val="009D583C"/>
    <w:rsid w:val="00A61973"/>
    <w:rsid w:val="00A65D22"/>
    <w:rsid w:val="00A80863"/>
    <w:rsid w:val="00A9646F"/>
    <w:rsid w:val="00AA7259"/>
    <w:rsid w:val="00AB639D"/>
    <w:rsid w:val="00B37C51"/>
    <w:rsid w:val="00B51FF7"/>
    <w:rsid w:val="00BB472C"/>
    <w:rsid w:val="00BD0423"/>
    <w:rsid w:val="00C34524"/>
    <w:rsid w:val="00C65D25"/>
    <w:rsid w:val="00C752B3"/>
    <w:rsid w:val="00CA0977"/>
    <w:rsid w:val="00CC12D0"/>
    <w:rsid w:val="00CF76B9"/>
    <w:rsid w:val="00D06709"/>
    <w:rsid w:val="00D15F50"/>
    <w:rsid w:val="00D237AD"/>
    <w:rsid w:val="00D2598B"/>
    <w:rsid w:val="00D8110D"/>
    <w:rsid w:val="00DA3903"/>
    <w:rsid w:val="00E53911"/>
    <w:rsid w:val="00E645F8"/>
    <w:rsid w:val="00E84384"/>
    <w:rsid w:val="00EC0EA8"/>
    <w:rsid w:val="00F218CD"/>
    <w:rsid w:val="00F33D39"/>
    <w:rsid w:val="00FA2043"/>
    <w:rsid w:val="00FA6E56"/>
    <w:rsid w:val="010A12EB"/>
    <w:rsid w:val="010F6D37"/>
    <w:rsid w:val="011B458E"/>
    <w:rsid w:val="01210DFA"/>
    <w:rsid w:val="01230F3F"/>
    <w:rsid w:val="0124693E"/>
    <w:rsid w:val="01483301"/>
    <w:rsid w:val="014A2DD9"/>
    <w:rsid w:val="015118E7"/>
    <w:rsid w:val="015162A4"/>
    <w:rsid w:val="01523CFC"/>
    <w:rsid w:val="01700752"/>
    <w:rsid w:val="0172320E"/>
    <w:rsid w:val="017D1AFD"/>
    <w:rsid w:val="017D2A26"/>
    <w:rsid w:val="01901EC9"/>
    <w:rsid w:val="01A549C7"/>
    <w:rsid w:val="01A603DF"/>
    <w:rsid w:val="01A940BB"/>
    <w:rsid w:val="01A97A7E"/>
    <w:rsid w:val="01B84821"/>
    <w:rsid w:val="01BB18CF"/>
    <w:rsid w:val="01C06C86"/>
    <w:rsid w:val="01C20DAF"/>
    <w:rsid w:val="01CA2606"/>
    <w:rsid w:val="01D01EAA"/>
    <w:rsid w:val="02014B86"/>
    <w:rsid w:val="02015445"/>
    <w:rsid w:val="02077141"/>
    <w:rsid w:val="0208313C"/>
    <w:rsid w:val="020A20E9"/>
    <w:rsid w:val="020C63BC"/>
    <w:rsid w:val="020E772B"/>
    <w:rsid w:val="02247548"/>
    <w:rsid w:val="022A5EF4"/>
    <w:rsid w:val="023F0F46"/>
    <w:rsid w:val="02483464"/>
    <w:rsid w:val="02651658"/>
    <w:rsid w:val="027C608F"/>
    <w:rsid w:val="0288602A"/>
    <w:rsid w:val="028C27B2"/>
    <w:rsid w:val="028F20A6"/>
    <w:rsid w:val="029448B8"/>
    <w:rsid w:val="02970AAA"/>
    <w:rsid w:val="029807DD"/>
    <w:rsid w:val="02A27878"/>
    <w:rsid w:val="02A64AEF"/>
    <w:rsid w:val="02A7505C"/>
    <w:rsid w:val="02AC1116"/>
    <w:rsid w:val="02B45830"/>
    <w:rsid w:val="02BC79B9"/>
    <w:rsid w:val="02C44E0D"/>
    <w:rsid w:val="02C646E1"/>
    <w:rsid w:val="02C81E1C"/>
    <w:rsid w:val="02CB08DD"/>
    <w:rsid w:val="02CD6E98"/>
    <w:rsid w:val="02D914CF"/>
    <w:rsid w:val="02E40283"/>
    <w:rsid w:val="02E50CC4"/>
    <w:rsid w:val="02F32860"/>
    <w:rsid w:val="02FA0276"/>
    <w:rsid w:val="030B6598"/>
    <w:rsid w:val="030E3D82"/>
    <w:rsid w:val="03164268"/>
    <w:rsid w:val="03195AE7"/>
    <w:rsid w:val="032608B3"/>
    <w:rsid w:val="032D331F"/>
    <w:rsid w:val="035041F5"/>
    <w:rsid w:val="03546191"/>
    <w:rsid w:val="035C0F7D"/>
    <w:rsid w:val="03626D01"/>
    <w:rsid w:val="0367564C"/>
    <w:rsid w:val="03697A39"/>
    <w:rsid w:val="0374044B"/>
    <w:rsid w:val="037931B4"/>
    <w:rsid w:val="03857F05"/>
    <w:rsid w:val="038D7643"/>
    <w:rsid w:val="03922122"/>
    <w:rsid w:val="039F16C4"/>
    <w:rsid w:val="03A83419"/>
    <w:rsid w:val="03B31F8D"/>
    <w:rsid w:val="03B51943"/>
    <w:rsid w:val="03B73768"/>
    <w:rsid w:val="03B91EA2"/>
    <w:rsid w:val="03B920E2"/>
    <w:rsid w:val="03BF3D68"/>
    <w:rsid w:val="03C06A72"/>
    <w:rsid w:val="03C21E03"/>
    <w:rsid w:val="03C47C08"/>
    <w:rsid w:val="03CF6F0E"/>
    <w:rsid w:val="03DF6239"/>
    <w:rsid w:val="03E613BD"/>
    <w:rsid w:val="03EB5A37"/>
    <w:rsid w:val="03F343FE"/>
    <w:rsid w:val="04077E05"/>
    <w:rsid w:val="040A561C"/>
    <w:rsid w:val="040B6E6F"/>
    <w:rsid w:val="04137DFA"/>
    <w:rsid w:val="041617C1"/>
    <w:rsid w:val="044267A6"/>
    <w:rsid w:val="0444041B"/>
    <w:rsid w:val="0448063B"/>
    <w:rsid w:val="044B7594"/>
    <w:rsid w:val="04557DBB"/>
    <w:rsid w:val="046A4DC3"/>
    <w:rsid w:val="047A39D5"/>
    <w:rsid w:val="0480252A"/>
    <w:rsid w:val="048A5D47"/>
    <w:rsid w:val="04921D4D"/>
    <w:rsid w:val="04935879"/>
    <w:rsid w:val="04953A1E"/>
    <w:rsid w:val="04A8566C"/>
    <w:rsid w:val="04AE5E77"/>
    <w:rsid w:val="04C701B4"/>
    <w:rsid w:val="04C81265"/>
    <w:rsid w:val="04CF2CEB"/>
    <w:rsid w:val="04D20EA2"/>
    <w:rsid w:val="04DE6C91"/>
    <w:rsid w:val="04EC7361"/>
    <w:rsid w:val="04ED23F9"/>
    <w:rsid w:val="04F73F5F"/>
    <w:rsid w:val="05021258"/>
    <w:rsid w:val="050A719C"/>
    <w:rsid w:val="05133495"/>
    <w:rsid w:val="05141712"/>
    <w:rsid w:val="051B6DD9"/>
    <w:rsid w:val="05265919"/>
    <w:rsid w:val="053B79DC"/>
    <w:rsid w:val="053D20FB"/>
    <w:rsid w:val="05420D54"/>
    <w:rsid w:val="05437633"/>
    <w:rsid w:val="05452D1B"/>
    <w:rsid w:val="05561194"/>
    <w:rsid w:val="055C6325"/>
    <w:rsid w:val="056A6866"/>
    <w:rsid w:val="056B1F3F"/>
    <w:rsid w:val="056D7E55"/>
    <w:rsid w:val="05866B55"/>
    <w:rsid w:val="05AA2098"/>
    <w:rsid w:val="05B253F0"/>
    <w:rsid w:val="05BB6D67"/>
    <w:rsid w:val="05CE45D2"/>
    <w:rsid w:val="05D7406F"/>
    <w:rsid w:val="05DA64B7"/>
    <w:rsid w:val="05E240EC"/>
    <w:rsid w:val="05E51322"/>
    <w:rsid w:val="05E56AF4"/>
    <w:rsid w:val="05E57D37"/>
    <w:rsid w:val="05F30B26"/>
    <w:rsid w:val="060570E3"/>
    <w:rsid w:val="060972B4"/>
    <w:rsid w:val="060972BF"/>
    <w:rsid w:val="06185487"/>
    <w:rsid w:val="062231D8"/>
    <w:rsid w:val="06370EDC"/>
    <w:rsid w:val="06431D9C"/>
    <w:rsid w:val="066606B5"/>
    <w:rsid w:val="06733A1F"/>
    <w:rsid w:val="06753411"/>
    <w:rsid w:val="067A5F0E"/>
    <w:rsid w:val="0686724A"/>
    <w:rsid w:val="06A32425"/>
    <w:rsid w:val="06A74829"/>
    <w:rsid w:val="06A7700C"/>
    <w:rsid w:val="06B0131A"/>
    <w:rsid w:val="06BD0E47"/>
    <w:rsid w:val="06D329FB"/>
    <w:rsid w:val="06D3710F"/>
    <w:rsid w:val="06DD3749"/>
    <w:rsid w:val="06DF5D71"/>
    <w:rsid w:val="06E71965"/>
    <w:rsid w:val="06EB2968"/>
    <w:rsid w:val="07052311"/>
    <w:rsid w:val="070F6C68"/>
    <w:rsid w:val="071B2356"/>
    <w:rsid w:val="071D4B2F"/>
    <w:rsid w:val="072564E1"/>
    <w:rsid w:val="072F7E6A"/>
    <w:rsid w:val="073E70D8"/>
    <w:rsid w:val="07433CF3"/>
    <w:rsid w:val="07456433"/>
    <w:rsid w:val="07465C93"/>
    <w:rsid w:val="07483944"/>
    <w:rsid w:val="07493433"/>
    <w:rsid w:val="07623825"/>
    <w:rsid w:val="07656380"/>
    <w:rsid w:val="076D0151"/>
    <w:rsid w:val="07852DC9"/>
    <w:rsid w:val="079C4963"/>
    <w:rsid w:val="07A04430"/>
    <w:rsid w:val="07A1458F"/>
    <w:rsid w:val="07AD23EF"/>
    <w:rsid w:val="07AD638F"/>
    <w:rsid w:val="07B85D35"/>
    <w:rsid w:val="07BA49A2"/>
    <w:rsid w:val="07BB058C"/>
    <w:rsid w:val="07BD51F1"/>
    <w:rsid w:val="07C707D7"/>
    <w:rsid w:val="07CC5726"/>
    <w:rsid w:val="07D25F68"/>
    <w:rsid w:val="07E31045"/>
    <w:rsid w:val="07F939D5"/>
    <w:rsid w:val="07FA4D45"/>
    <w:rsid w:val="081D2020"/>
    <w:rsid w:val="082476FC"/>
    <w:rsid w:val="08280FDE"/>
    <w:rsid w:val="0830412B"/>
    <w:rsid w:val="08403721"/>
    <w:rsid w:val="0842416E"/>
    <w:rsid w:val="08484EDE"/>
    <w:rsid w:val="085369D2"/>
    <w:rsid w:val="086309DC"/>
    <w:rsid w:val="0863470A"/>
    <w:rsid w:val="086467B9"/>
    <w:rsid w:val="08766C10"/>
    <w:rsid w:val="087F402B"/>
    <w:rsid w:val="08820B85"/>
    <w:rsid w:val="088C3CD7"/>
    <w:rsid w:val="08917BE0"/>
    <w:rsid w:val="089431D5"/>
    <w:rsid w:val="089F6B82"/>
    <w:rsid w:val="08A03E34"/>
    <w:rsid w:val="08A059D4"/>
    <w:rsid w:val="08A10925"/>
    <w:rsid w:val="08A70B11"/>
    <w:rsid w:val="08BC04C2"/>
    <w:rsid w:val="08C435BA"/>
    <w:rsid w:val="08D16D05"/>
    <w:rsid w:val="08D46EF2"/>
    <w:rsid w:val="08D963F1"/>
    <w:rsid w:val="08DB7911"/>
    <w:rsid w:val="08DF3E3B"/>
    <w:rsid w:val="08E32682"/>
    <w:rsid w:val="08F0620A"/>
    <w:rsid w:val="09024039"/>
    <w:rsid w:val="090B2B02"/>
    <w:rsid w:val="090E6555"/>
    <w:rsid w:val="092B4317"/>
    <w:rsid w:val="09486D7C"/>
    <w:rsid w:val="094A112B"/>
    <w:rsid w:val="094D46EC"/>
    <w:rsid w:val="09546A4F"/>
    <w:rsid w:val="095C18FB"/>
    <w:rsid w:val="095E2C78"/>
    <w:rsid w:val="095E74E4"/>
    <w:rsid w:val="096906F3"/>
    <w:rsid w:val="097A625D"/>
    <w:rsid w:val="097B7AB8"/>
    <w:rsid w:val="097D6D63"/>
    <w:rsid w:val="09820733"/>
    <w:rsid w:val="0983332C"/>
    <w:rsid w:val="09966B38"/>
    <w:rsid w:val="099C0779"/>
    <w:rsid w:val="099F12A5"/>
    <w:rsid w:val="09BB4EDF"/>
    <w:rsid w:val="09C4011F"/>
    <w:rsid w:val="09C53944"/>
    <w:rsid w:val="09CF6571"/>
    <w:rsid w:val="09DE0250"/>
    <w:rsid w:val="09E60DC2"/>
    <w:rsid w:val="09EA585B"/>
    <w:rsid w:val="09F466A5"/>
    <w:rsid w:val="0A10344F"/>
    <w:rsid w:val="0A141A00"/>
    <w:rsid w:val="0A216DF6"/>
    <w:rsid w:val="0A255FA7"/>
    <w:rsid w:val="0A29575D"/>
    <w:rsid w:val="0A2C5A95"/>
    <w:rsid w:val="0A3336B3"/>
    <w:rsid w:val="0A3C34DB"/>
    <w:rsid w:val="0A517D86"/>
    <w:rsid w:val="0A631516"/>
    <w:rsid w:val="0A6E7A3B"/>
    <w:rsid w:val="0A71519F"/>
    <w:rsid w:val="0A762E91"/>
    <w:rsid w:val="0A7C75DD"/>
    <w:rsid w:val="0A8458DA"/>
    <w:rsid w:val="0A886B01"/>
    <w:rsid w:val="0A9021C5"/>
    <w:rsid w:val="0A9061BE"/>
    <w:rsid w:val="0A924382"/>
    <w:rsid w:val="0A9342AB"/>
    <w:rsid w:val="0A934C7E"/>
    <w:rsid w:val="0A94591C"/>
    <w:rsid w:val="0A951569"/>
    <w:rsid w:val="0A9767AB"/>
    <w:rsid w:val="0A9C544F"/>
    <w:rsid w:val="0A9D03F6"/>
    <w:rsid w:val="0A9F77D7"/>
    <w:rsid w:val="0ABD286D"/>
    <w:rsid w:val="0AD7054A"/>
    <w:rsid w:val="0ADC4BB7"/>
    <w:rsid w:val="0ADE6970"/>
    <w:rsid w:val="0AE25376"/>
    <w:rsid w:val="0AE54150"/>
    <w:rsid w:val="0AEA4ECB"/>
    <w:rsid w:val="0AEB5C0B"/>
    <w:rsid w:val="0AF65D7F"/>
    <w:rsid w:val="0AFC10E6"/>
    <w:rsid w:val="0B0045B0"/>
    <w:rsid w:val="0B0A0160"/>
    <w:rsid w:val="0B0A026F"/>
    <w:rsid w:val="0B0A4F74"/>
    <w:rsid w:val="0B0D13B7"/>
    <w:rsid w:val="0B1D2C1A"/>
    <w:rsid w:val="0B313428"/>
    <w:rsid w:val="0B3F2038"/>
    <w:rsid w:val="0B4126E4"/>
    <w:rsid w:val="0B460AB5"/>
    <w:rsid w:val="0B4A7BBD"/>
    <w:rsid w:val="0B4C675B"/>
    <w:rsid w:val="0B504DCF"/>
    <w:rsid w:val="0B5F0B13"/>
    <w:rsid w:val="0B720785"/>
    <w:rsid w:val="0B7C073E"/>
    <w:rsid w:val="0B8246FE"/>
    <w:rsid w:val="0B852A0F"/>
    <w:rsid w:val="0B870982"/>
    <w:rsid w:val="0B8D0CC9"/>
    <w:rsid w:val="0BB517D9"/>
    <w:rsid w:val="0BBF53D5"/>
    <w:rsid w:val="0BC5416A"/>
    <w:rsid w:val="0BCD0840"/>
    <w:rsid w:val="0BCE2A8C"/>
    <w:rsid w:val="0BD63847"/>
    <w:rsid w:val="0BDE2A9B"/>
    <w:rsid w:val="0C0A11A2"/>
    <w:rsid w:val="0C0B492C"/>
    <w:rsid w:val="0C120FA7"/>
    <w:rsid w:val="0C172D3E"/>
    <w:rsid w:val="0C191D25"/>
    <w:rsid w:val="0C1B5A9E"/>
    <w:rsid w:val="0C2A437F"/>
    <w:rsid w:val="0C2C1AFC"/>
    <w:rsid w:val="0C2F5972"/>
    <w:rsid w:val="0C3D737C"/>
    <w:rsid w:val="0C462AA0"/>
    <w:rsid w:val="0C4973ED"/>
    <w:rsid w:val="0C573708"/>
    <w:rsid w:val="0C5F6CD7"/>
    <w:rsid w:val="0C6F1945"/>
    <w:rsid w:val="0C7156BE"/>
    <w:rsid w:val="0C77451B"/>
    <w:rsid w:val="0C7D625C"/>
    <w:rsid w:val="0C924A35"/>
    <w:rsid w:val="0C943286"/>
    <w:rsid w:val="0C995004"/>
    <w:rsid w:val="0C9C59D0"/>
    <w:rsid w:val="0CAC521A"/>
    <w:rsid w:val="0CE539EC"/>
    <w:rsid w:val="0CE85501"/>
    <w:rsid w:val="0CF604C1"/>
    <w:rsid w:val="0D1D3A97"/>
    <w:rsid w:val="0D241088"/>
    <w:rsid w:val="0D2D242E"/>
    <w:rsid w:val="0D310B2D"/>
    <w:rsid w:val="0D3204BA"/>
    <w:rsid w:val="0D344F7F"/>
    <w:rsid w:val="0D3450C7"/>
    <w:rsid w:val="0D676AC1"/>
    <w:rsid w:val="0D702F3C"/>
    <w:rsid w:val="0D7F1852"/>
    <w:rsid w:val="0D823DB2"/>
    <w:rsid w:val="0D825D38"/>
    <w:rsid w:val="0D8E4BC1"/>
    <w:rsid w:val="0D941960"/>
    <w:rsid w:val="0D9B38AF"/>
    <w:rsid w:val="0DB42570"/>
    <w:rsid w:val="0DBF54F2"/>
    <w:rsid w:val="0DC421DE"/>
    <w:rsid w:val="0DCE4FC1"/>
    <w:rsid w:val="0DD138C4"/>
    <w:rsid w:val="0DE87A1A"/>
    <w:rsid w:val="0DEB1510"/>
    <w:rsid w:val="0DEC6932"/>
    <w:rsid w:val="0DEF5BD1"/>
    <w:rsid w:val="0DF2614E"/>
    <w:rsid w:val="0DF92532"/>
    <w:rsid w:val="0E0367E9"/>
    <w:rsid w:val="0E062330"/>
    <w:rsid w:val="0E0C7729"/>
    <w:rsid w:val="0E127D11"/>
    <w:rsid w:val="0E253811"/>
    <w:rsid w:val="0E2B5FEA"/>
    <w:rsid w:val="0E3A1B39"/>
    <w:rsid w:val="0E4D08C7"/>
    <w:rsid w:val="0E511C4A"/>
    <w:rsid w:val="0E617972"/>
    <w:rsid w:val="0E625875"/>
    <w:rsid w:val="0E6354DA"/>
    <w:rsid w:val="0E647DE6"/>
    <w:rsid w:val="0E67368A"/>
    <w:rsid w:val="0E7C4E65"/>
    <w:rsid w:val="0E91181E"/>
    <w:rsid w:val="0E934B2A"/>
    <w:rsid w:val="0E9A5ECD"/>
    <w:rsid w:val="0EA128DA"/>
    <w:rsid w:val="0EA96A21"/>
    <w:rsid w:val="0EAC3455"/>
    <w:rsid w:val="0EAF4BC3"/>
    <w:rsid w:val="0EBD5C79"/>
    <w:rsid w:val="0EC573E0"/>
    <w:rsid w:val="0ECC23A3"/>
    <w:rsid w:val="0ED74DCE"/>
    <w:rsid w:val="0EDA4FAC"/>
    <w:rsid w:val="0EDD528C"/>
    <w:rsid w:val="0EE00D2E"/>
    <w:rsid w:val="0EEE2C8F"/>
    <w:rsid w:val="0EF33782"/>
    <w:rsid w:val="0F0430E1"/>
    <w:rsid w:val="0F0E7B3C"/>
    <w:rsid w:val="0F0F13E1"/>
    <w:rsid w:val="0F244F11"/>
    <w:rsid w:val="0F290F95"/>
    <w:rsid w:val="0F2C36EF"/>
    <w:rsid w:val="0F3320FE"/>
    <w:rsid w:val="0F400316"/>
    <w:rsid w:val="0F433F10"/>
    <w:rsid w:val="0F4F32E6"/>
    <w:rsid w:val="0F532182"/>
    <w:rsid w:val="0F5A248F"/>
    <w:rsid w:val="0F6461A0"/>
    <w:rsid w:val="0F6875FC"/>
    <w:rsid w:val="0F693940"/>
    <w:rsid w:val="0F743EDF"/>
    <w:rsid w:val="0F7D273E"/>
    <w:rsid w:val="0F7F00F1"/>
    <w:rsid w:val="0F821DB3"/>
    <w:rsid w:val="0F8310E6"/>
    <w:rsid w:val="0FA77C62"/>
    <w:rsid w:val="0FAC054F"/>
    <w:rsid w:val="0FB16862"/>
    <w:rsid w:val="0FB732F7"/>
    <w:rsid w:val="0FC643A9"/>
    <w:rsid w:val="0FC97C9F"/>
    <w:rsid w:val="0FD258CE"/>
    <w:rsid w:val="0FD93D44"/>
    <w:rsid w:val="0FDF0F86"/>
    <w:rsid w:val="0FF07530"/>
    <w:rsid w:val="0FF56606"/>
    <w:rsid w:val="10060813"/>
    <w:rsid w:val="10062804"/>
    <w:rsid w:val="100936FD"/>
    <w:rsid w:val="101D43F1"/>
    <w:rsid w:val="1020238D"/>
    <w:rsid w:val="1027408F"/>
    <w:rsid w:val="102B552E"/>
    <w:rsid w:val="104C2741"/>
    <w:rsid w:val="104D01F0"/>
    <w:rsid w:val="105477D0"/>
    <w:rsid w:val="10600FA6"/>
    <w:rsid w:val="106530CD"/>
    <w:rsid w:val="10671913"/>
    <w:rsid w:val="10734911"/>
    <w:rsid w:val="10894B2E"/>
    <w:rsid w:val="10B31E4D"/>
    <w:rsid w:val="10BA66EE"/>
    <w:rsid w:val="10C634AA"/>
    <w:rsid w:val="10D10E21"/>
    <w:rsid w:val="10DA119F"/>
    <w:rsid w:val="10DB2B88"/>
    <w:rsid w:val="10DE30A4"/>
    <w:rsid w:val="10DE3CA8"/>
    <w:rsid w:val="10E67546"/>
    <w:rsid w:val="10E730F1"/>
    <w:rsid w:val="10F43B27"/>
    <w:rsid w:val="10F46578"/>
    <w:rsid w:val="11183F4B"/>
    <w:rsid w:val="111C7EFE"/>
    <w:rsid w:val="111E0C02"/>
    <w:rsid w:val="112873FD"/>
    <w:rsid w:val="113118BF"/>
    <w:rsid w:val="11317091"/>
    <w:rsid w:val="113567CD"/>
    <w:rsid w:val="113635F8"/>
    <w:rsid w:val="1150072A"/>
    <w:rsid w:val="11634CD7"/>
    <w:rsid w:val="11654820"/>
    <w:rsid w:val="117177BD"/>
    <w:rsid w:val="117A295D"/>
    <w:rsid w:val="117A5014"/>
    <w:rsid w:val="1182316A"/>
    <w:rsid w:val="119010F0"/>
    <w:rsid w:val="11A35471"/>
    <w:rsid w:val="11A55309"/>
    <w:rsid w:val="11AE61BC"/>
    <w:rsid w:val="11B00A48"/>
    <w:rsid w:val="11B12A00"/>
    <w:rsid w:val="11B31CE7"/>
    <w:rsid w:val="11D265D7"/>
    <w:rsid w:val="11DD378A"/>
    <w:rsid w:val="11E123CE"/>
    <w:rsid w:val="11E93C71"/>
    <w:rsid w:val="11F154C0"/>
    <w:rsid w:val="11FA1B24"/>
    <w:rsid w:val="12076C5F"/>
    <w:rsid w:val="12096398"/>
    <w:rsid w:val="120E5271"/>
    <w:rsid w:val="122729E3"/>
    <w:rsid w:val="122B78F6"/>
    <w:rsid w:val="12301CF4"/>
    <w:rsid w:val="1240690B"/>
    <w:rsid w:val="12476189"/>
    <w:rsid w:val="125553E6"/>
    <w:rsid w:val="125D1022"/>
    <w:rsid w:val="126B6E21"/>
    <w:rsid w:val="126D782D"/>
    <w:rsid w:val="12714280"/>
    <w:rsid w:val="12825471"/>
    <w:rsid w:val="128328E5"/>
    <w:rsid w:val="128E5207"/>
    <w:rsid w:val="129A1DAD"/>
    <w:rsid w:val="129A5FE4"/>
    <w:rsid w:val="12AB489A"/>
    <w:rsid w:val="12B63043"/>
    <w:rsid w:val="12B7085D"/>
    <w:rsid w:val="12C80001"/>
    <w:rsid w:val="12D23689"/>
    <w:rsid w:val="12D67369"/>
    <w:rsid w:val="12DB5F87"/>
    <w:rsid w:val="12E0534B"/>
    <w:rsid w:val="12E2136E"/>
    <w:rsid w:val="12ED2DCF"/>
    <w:rsid w:val="12FA24C5"/>
    <w:rsid w:val="12FE231C"/>
    <w:rsid w:val="13037EEA"/>
    <w:rsid w:val="130723DA"/>
    <w:rsid w:val="130F2DC4"/>
    <w:rsid w:val="131040DC"/>
    <w:rsid w:val="1315136D"/>
    <w:rsid w:val="131F3C28"/>
    <w:rsid w:val="13243B78"/>
    <w:rsid w:val="133833D9"/>
    <w:rsid w:val="133F76AF"/>
    <w:rsid w:val="134C2CC1"/>
    <w:rsid w:val="134D1A62"/>
    <w:rsid w:val="134E09DC"/>
    <w:rsid w:val="13532DD0"/>
    <w:rsid w:val="13555339"/>
    <w:rsid w:val="13560EEC"/>
    <w:rsid w:val="1358677F"/>
    <w:rsid w:val="135932E2"/>
    <w:rsid w:val="13594A30"/>
    <w:rsid w:val="137E34AD"/>
    <w:rsid w:val="137F2DB6"/>
    <w:rsid w:val="13805611"/>
    <w:rsid w:val="138165B6"/>
    <w:rsid w:val="138349DA"/>
    <w:rsid w:val="13870851"/>
    <w:rsid w:val="13A564F0"/>
    <w:rsid w:val="13C274FF"/>
    <w:rsid w:val="13C84E4F"/>
    <w:rsid w:val="13C939EE"/>
    <w:rsid w:val="13D87AC2"/>
    <w:rsid w:val="13E170CD"/>
    <w:rsid w:val="13E47DAB"/>
    <w:rsid w:val="13FC6704"/>
    <w:rsid w:val="14132826"/>
    <w:rsid w:val="141925E2"/>
    <w:rsid w:val="142F3E4D"/>
    <w:rsid w:val="143D5684"/>
    <w:rsid w:val="14482F9F"/>
    <w:rsid w:val="14521A87"/>
    <w:rsid w:val="145558C5"/>
    <w:rsid w:val="146A7461"/>
    <w:rsid w:val="14726477"/>
    <w:rsid w:val="14744F9C"/>
    <w:rsid w:val="14777D02"/>
    <w:rsid w:val="14787B76"/>
    <w:rsid w:val="147B08B2"/>
    <w:rsid w:val="147F0C7F"/>
    <w:rsid w:val="14847EB4"/>
    <w:rsid w:val="149264F3"/>
    <w:rsid w:val="14A66120"/>
    <w:rsid w:val="14B873F0"/>
    <w:rsid w:val="14C00AF7"/>
    <w:rsid w:val="14C87450"/>
    <w:rsid w:val="14CB7F29"/>
    <w:rsid w:val="14CF1B1B"/>
    <w:rsid w:val="14D62EA9"/>
    <w:rsid w:val="14E802B2"/>
    <w:rsid w:val="14FB5517"/>
    <w:rsid w:val="150418BD"/>
    <w:rsid w:val="15080357"/>
    <w:rsid w:val="151005D5"/>
    <w:rsid w:val="151500F9"/>
    <w:rsid w:val="15190B26"/>
    <w:rsid w:val="151F0225"/>
    <w:rsid w:val="1521721A"/>
    <w:rsid w:val="154C316C"/>
    <w:rsid w:val="15534F45"/>
    <w:rsid w:val="15541662"/>
    <w:rsid w:val="15623992"/>
    <w:rsid w:val="15652D26"/>
    <w:rsid w:val="156F0F99"/>
    <w:rsid w:val="15806013"/>
    <w:rsid w:val="15886D2F"/>
    <w:rsid w:val="15894594"/>
    <w:rsid w:val="158E14BB"/>
    <w:rsid w:val="159464D6"/>
    <w:rsid w:val="15972EC0"/>
    <w:rsid w:val="15981F0D"/>
    <w:rsid w:val="15A42379"/>
    <w:rsid w:val="15A9396A"/>
    <w:rsid w:val="15B12A8F"/>
    <w:rsid w:val="15BA68CE"/>
    <w:rsid w:val="15BE749A"/>
    <w:rsid w:val="15C50BFB"/>
    <w:rsid w:val="15C75E2E"/>
    <w:rsid w:val="15C9315D"/>
    <w:rsid w:val="15CF7829"/>
    <w:rsid w:val="15DB0EA4"/>
    <w:rsid w:val="15EC64DD"/>
    <w:rsid w:val="15EF58A5"/>
    <w:rsid w:val="15EF69A1"/>
    <w:rsid w:val="15F97D2F"/>
    <w:rsid w:val="15FD3EEB"/>
    <w:rsid w:val="15FD565A"/>
    <w:rsid w:val="16086FF3"/>
    <w:rsid w:val="160873DF"/>
    <w:rsid w:val="16091694"/>
    <w:rsid w:val="161101F6"/>
    <w:rsid w:val="162255F0"/>
    <w:rsid w:val="162A7777"/>
    <w:rsid w:val="16333A0A"/>
    <w:rsid w:val="16344EB4"/>
    <w:rsid w:val="16385CA8"/>
    <w:rsid w:val="163B0AEA"/>
    <w:rsid w:val="163B18EC"/>
    <w:rsid w:val="16477027"/>
    <w:rsid w:val="165F011A"/>
    <w:rsid w:val="16607FDA"/>
    <w:rsid w:val="166B7621"/>
    <w:rsid w:val="1674701F"/>
    <w:rsid w:val="167E113F"/>
    <w:rsid w:val="168326F3"/>
    <w:rsid w:val="168737FA"/>
    <w:rsid w:val="16900E36"/>
    <w:rsid w:val="16A47F1B"/>
    <w:rsid w:val="16A67B5B"/>
    <w:rsid w:val="16AD0C87"/>
    <w:rsid w:val="16BB1820"/>
    <w:rsid w:val="16BD1FFD"/>
    <w:rsid w:val="16C54A69"/>
    <w:rsid w:val="16DB3641"/>
    <w:rsid w:val="16DE4126"/>
    <w:rsid w:val="16E32DEE"/>
    <w:rsid w:val="16E55626"/>
    <w:rsid w:val="16EF6780"/>
    <w:rsid w:val="16FF575B"/>
    <w:rsid w:val="170512F9"/>
    <w:rsid w:val="17081A5A"/>
    <w:rsid w:val="170A2C0C"/>
    <w:rsid w:val="17103DDA"/>
    <w:rsid w:val="17114142"/>
    <w:rsid w:val="171448A7"/>
    <w:rsid w:val="17176403"/>
    <w:rsid w:val="172107DA"/>
    <w:rsid w:val="172451D6"/>
    <w:rsid w:val="17290354"/>
    <w:rsid w:val="172E2DE2"/>
    <w:rsid w:val="17302362"/>
    <w:rsid w:val="173B1EC3"/>
    <w:rsid w:val="173C20BE"/>
    <w:rsid w:val="173E1CDF"/>
    <w:rsid w:val="173F62DF"/>
    <w:rsid w:val="17494767"/>
    <w:rsid w:val="17514A4A"/>
    <w:rsid w:val="17594914"/>
    <w:rsid w:val="176220B5"/>
    <w:rsid w:val="176513BB"/>
    <w:rsid w:val="17727052"/>
    <w:rsid w:val="17736DC9"/>
    <w:rsid w:val="17740758"/>
    <w:rsid w:val="177C55A8"/>
    <w:rsid w:val="17893DBE"/>
    <w:rsid w:val="17894050"/>
    <w:rsid w:val="178C29F6"/>
    <w:rsid w:val="178C7429"/>
    <w:rsid w:val="17903B89"/>
    <w:rsid w:val="179268EF"/>
    <w:rsid w:val="17A06A73"/>
    <w:rsid w:val="17A9347F"/>
    <w:rsid w:val="17DB0EF9"/>
    <w:rsid w:val="17E551B2"/>
    <w:rsid w:val="17F673BF"/>
    <w:rsid w:val="1800379D"/>
    <w:rsid w:val="180252DD"/>
    <w:rsid w:val="18031CD2"/>
    <w:rsid w:val="18043A72"/>
    <w:rsid w:val="180705EC"/>
    <w:rsid w:val="181021C8"/>
    <w:rsid w:val="181141BF"/>
    <w:rsid w:val="18301B55"/>
    <w:rsid w:val="183167AD"/>
    <w:rsid w:val="183D5A60"/>
    <w:rsid w:val="18416C6F"/>
    <w:rsid w:val="184519F4"/>
    <w:rsid w:val="184E2251"/>
    <w:rsid w:val="18670142"/>
    <w:rsid w:val="18692C03"/>
    <w:rsid w:val="187554D4"/>
    <w:rsid w:val="1881777E"/>
    <w:rsid w:val="18860743"/>
    <w:rsid w:val="18954E2A"/>
    <w:rsid w:val="18A150D1"/>
    <w:rsid w:val="18AA4ACE"/>
    <w:rsid w:val="18B06199"/>
    <w:rsid w:val="18B43502"/>
    <w:rsid w:val="18CD3DB6"/>
    <w:rsid w:val="18DB5FAD"/>
    <w:rsid w:val="18E35B95"/>
    <w:rsid w:val="18E61F77"/>
    <w:rsid w:val="18E96610"/>
    <w:rsid w:val="18EF17D4"/>
    <w:rsid w:val="18F65412"/>
    <w:rsid w:val="18FD2A6E"/>
    <w:rsid w:val="1901601B"/>
    <w:rsid w:val="1903456B"/>
    <w:rsid w:val="19055D62"/>
    <w:rsid w:val="1907738F"/>
    <w:rsid w:val="191310C9"/>
    <w:rsid w:val="192137AF"/>
    <w:rsid w:val="194F7205"/>
    <w:rsid w:val="19520625"/>
    <w:rsid w:val="19556E7C"/>
    <w:rsid w:val="1958643D"/>
    <w:rsid w:val="19586951"/>
    <w:rsid w:val="195D2652"/>
    <w:rsid w:val="19670574"/>
    <w:rsid w:val="196D4A0F"/>
    <w:rsid w:val="1970037C"/>
    <w:rsid w:val="1971292B"/>
    <w:rsid w:val="19750620"/>
    <w:rsid w:val="197F2406"/>
    <w:rsid w:val="198E700E"/>
    <w:rsid w:val="198F5F37"/>
    <w:rsid w:val="1990114D"/>
    <w:rsid w:val="199134B6"/>
    <w:rsid w:val="19AC5283"/>
    <w:rsid w:val="19AE4A5E"/>
    <w:rsid w:val="19BB38AB"/>
    <w:rsid w:val="19C11A90"/>
    <w:rsid w:val="19C72DC1"/>
    <w:rsid w:val="19D7310D"/>
    <w:rsid w:val="19D83220"/>
    <w:rsid w:val="19D94BCC"/>
    <w:rsid w:val="19DB6C5B"/>
    <w:rsid w:val="19E51A54"/>
    <w:rsid w:val="19EA5A93"/>
    <w:rsid w:val="19EB237B"/>
    <w:rsid w:val="19EE6547"/>
    <w:rsid w:val="19FB6F0E"/>
    <w:rsid w:val="1A015967"/>
    <w:rsid w:val="1A081AFF"/>
    <w:rsid w:val="1A1A711A"/>
    <w:rsid w:val="1A287DF6"/>
    <w:rsid w:val="1A34067F"/>
    <w:rsid w:val="1A3607AB"/>
    <w:rsid w:val="1A3652AF"/>
    <w:rsid w:val="1A37159D"/>
    <w:rsid w:val="1A4046DF"/>
    <w:rsid w:val="1A465FC2"/>
    <w:rsid w:val="1A5104B5"/>
    <w:rsid w:val="1A574EEB"/>
    <w:rsid w:val="1A58610F"/>
    <w:rsid w:val="1A5F77D3"/>
    <w:rsid w:val="1A6854CC"/>
    <w:rsid w:val="1A6A58F3"/>
    <w:rsid w:val="1A756D09"/>
    <w:rsid w:val="1A824F3A"/>
    <w:rsid w:val="1A8B2B51"/>
    <w:rsid w:val="1A8D2FE0"/>
    <w:rsid w:val="1A9847BA"/>
    <w:rsid w:val="1AA37D82"/>
    <w:rsid w:val="1AA46BAD"/>
    <w:rsid w:val="1AA60B5F"/>
    <w:rsid w:val="1AA70A95"/>
    <w:rsid w:val="1ABC487C"/>
    <w:rsid w:val="1ABC6F82"/>
    <w:rsid w:val="1AC13CB4"/>
    <w:rsid w:val="1AC55816"/>
    <w:rsid w:val="1AC57F78"/>
    <w:rsid w:val="1AC83401"/>
    <w:rsid w:val="1ACB75E9"/>
    <w:rsid w:val="1AF15B0E"/>
    <w:rsid w:val="1AF50A57"/>
    <w:rsid w:val="1AFE50F5"/>
    <w:rsid w:val="1B0B03A8"/>
    <w:rsid w:val="1B125FC2"/>
    <w:rsid w:val="1B1F6C2C"/>
    <w:rsid w:val="1B263082"/>
    <w:rsid w:val="1B306F4E"/>
    <w:rsid w:val="1B311072"/>
    <w:rsid w:val="1B326960"/>
    <w:rsid w:val="1B38601F"/>
    <w:rsid w:val="1B395DC9"/>
    <w:rsid w:val="1B3C385C"/>
    <w:rsid w:val="1B433BCB"/>
    <w:rsid w:val="1B44703D"/>
    <w:rsid w:val="1B49173F"/>
    <w:rsid w:val="1B4C4A90"/>
    <w:rsid w:val="1B4E165A"/>
    <w:rsid w:val="1B565835"/>
    <w:rsid w:val="1B590519"/>
    <w:rsid w:val="1B5D4A17"/>
    <w:rsid w:val="1B5D7058"/>
    <w:rsid w:val="1B6E79EB"/>
    <w:rsid w:val="1B830F69"/>
    <w:rsid w:val="1BB36650"/>
    <w:rsid w:val="1BB54BE2"/>
    <w:rsid w:val="1BC4291D"/>
    <w:rsid w:val="1BDB0B9C"/>
    <w:rsid w:val="1BDD2D6F"/>
    <w:rsid w:val="1BDE2644"/>
    <w:rsid w:val="1BF55789"/>
    <w:rsid w:val="1BF854AA"/>
    <w:rsid w:val="1BF96EC2"/>
    <w:rsid w:val="1BFC4317"/>
    <w:rsid w:val="1C040959"/>
    <w:rsid w:val="1C0856E2"/>
    <w:rsid w:val="1C213238"/>
    <w:rsid w:val="1C24225E"/>
    <w:rsid w:val="1C277032"/>
    <w:rsid w:val="1C2F2E9F"/>
    <w:rsid w:val="1C3041CB"/>
    <w:rsid w:val="1C400BF6"/>
    <w:rsid w:val="1C4A452D"/>
    <w:rsid w:val="1C5060C2"/>
    <w:rsid w:val="1C530673"/>
    <w:rsid w:val="1C533CAB"/>
    <w:rsid w:val="1C5D5C5E"/>
    <w:rsid w:val="1C715398"/>
    <w:rsid w:val="1C7767B0"/>
    <w:rsid w:val="1C7E6AA5"/>
    <w:rsid w:val="1CAA22CA"/>
    <w:rsid w:val="1CB735C0"/>
    <w:rsid w:val="1CBE502D"/>
    <w:rsid w:val="1CC730D8"/>
    <w:rsid w:val="1CCA6CBC"/>
    <w:rsid w:val="1CE855CA"/>
    <w:rsid w:val="1CEC768E"/>
    <w:rsid w:val="1CF00880"/>
    <w:rsid w:val="1CF01DC8"/>
    <w:rsid w:val="1CFD65A6"/>
    <w:rsid w:val="1D075740"/>
    <w:rsid w:val="1D0D1E52"/>
    <w:rsid w:val="1D1722B1"/>
    <w:rsid w:val="1D3723D1"/>
    <w:rsid w:val="1D3A7FAB"/>
    <w:rsid w:val="1D437BE0"/>
    <w:rsid w:val="1D440BCC"/>
    <w:rsid w:val="1D5A3773"/>
    <w:rsid w:val="1D5E1C8E"/>
    <w:rsid w:val="1D5F79FB"/>
    <w:rsid w:val="1D667ACB"/>
    <w:rsid w:val="1D73167E"/>
    <w:rsid w:val="1D7D5632"/>
    <w:rsid w:val="1D8C153C"/>
    <w:rsid w:val="1D8D4321"/>
    <w:rsid w:val="1D99437E"/>
    <w:rsid w:val="1D9F3377"/>
    <w:rsid w:val="1DB63878"/>
    <w:rsid w:val="1DC3198C"/>
    <w:rsid w:val="1DC557E2"/>
    <w:rsid w:val="1DC75A85"/>
    <w:rsid w:val="1DC94585"/>
    <w:rsid w:val="1DCD0BC2"/>
    <w:rsid w:val="1DDE0649"/>
    <w:rsid w:val="1DED6D13"/>
    <w:rsid w:val="1E181E88"/>
    <w:rsid w:val="1E1C6C43"/>
    <w:rsid w:val="1E217763"/>
    <w:rsid w:val="1E334EC9"/>
    <w:rsid w:val="1E4A0F72"/>
    <w:rsid w:val="1E5119AA"/>
    <w:rsid w:val="1E57672E"/>
    <w:rsid w:val="1E5B16E3"/>
    <w:rsid w:val="1E5E6A53"/>
    <w:rsid w:val="1E656653"/>
    <w:rsid w:val="1E6A5475"/>
    <w:rsid w:val="1E6F3A27"/>
    <w:rsid w:val="1E6F67F6"/>
    <w:rsid w:val="1E7134CC"/>
    <w:rsid w:val="1E7B5051"/>
    <w:rsid w:val="1E8000F5"/>
    <w:rsid w:val="1E90481B"/>
    <w:rsid w:val="1E946D23"/>
    <w:rsid w:val="1EA0577A"/>
    <w:rsid w:val="1EBB0A1A"/>
    <w:rsid w:val="1EC8563F"/>
    <w:rsid w:val="1ECE6562"/>
    <w:rsid w:val="1EDA3596"/>
    <w:rsid w:val="1EDA71F2"/>
    <w:rsid w:val="1EDC730E"/>
    <w:rsid w:val="1EEC336F"/>
    <w:rsid w:val="1EEE05B5"/>
    <w:rsid w:val="1EFB0BBB"/>
    <w:rsid w:val="1F0A1604"/>
    <w:rsid w:val="1F0B522A"/>
    <w:rsid w:val="1F1774DB"/>
    <w:rsid w:val="1F22316C"/>
    <w:rsid w:val="1F3149BA"/>
    <w:rsid w:val="1F385CFF"/>
    <w:rsid w:val="1F393ACC"/>
    <w:rsid w:val="1F3D6E93"/>
    <w:rsid w:val="1F4B0C61"/>
    <w:rsid w:val="1F5A000D"/>
    <w:rsid w:val="1F7B3120"/>
    <w:rsid w:val="1F7F7C9A"/>
    <w:rsid w:val="1F8115F5"/>
    <w:rsid w:val="1F9E56AE"/>
    <w:rsid w:val="1FA46CB2"/>
    <w:rsid w:val="1FA94D17"/>
    <w:rsid w:val="1FAA27CF"/>
    <w:rsid w:val="1FB26E76"/>
    <w:rsid w:val="1FB52A9F"/>
    <w:rsid w:val="1FC3227C"/>
    <w:rsid w:val="1FE30C84"/>
    <w:rsid w:val="1FE37C2C"/>
    <w:rsid w:val="1FE7281C"/>
    <w:rsid w:val="1FE84BCD"/>
    <w:rsid w:val="200A1185"/>
    <w:rsid w:val="2015593F"/>
    <w:rsid w:val="201E3CA1"/>
    <w:rsid w:val="20247704"/>
    <w:rsid w:val="2031187D"/>
    <w:rsid w:val="203B62C7"/>
    <w:rsid w:val="20481CF7"/>
    <w:rsid w:val="20531852"/>
    <w:rsid w:val="205564AD"/>
    <w:rsid w:val="2067508B"/>
    <w:rsid w:val="207A409D"/>
    <w:rsid w:val="2088623B"/>
    <w:rsid w:val="2089437A"/>
    <w:rsid w:val="208F3E33"/>
    <w:rsid w:val="20962A57"/>
    <w:rsid w:val="20967624"/>
    <w:rsid w:val="20BE2F62"/>
    <w:rsid w:val="20C1695B"/>
    <w:rsid w:val="20C5547E"/>
    <w:rsid w:val="20CB5D46"/>
    <w:rsid w:val="20D37767"/>
    <w:rsid w:val="20D61B3B"/>
    <w:rsid w:val="20DD25EA"/>
    <w:rsid w:val="20DF4C72"/>
    <w:rsid w:val="20E06727"/>
    <w:rsid w:val="20E4744F"/>
    <w:rsid w:val="20EB1EC4"/>
    <w:rsid w:val="20F876CC"/>
    <w:rsid w:val="20FA153E"/>
    <w:rsid w:val="20FB00CA"/>
    <w:rsid w:val="2101552A"/>
    <w:rsid w:val="210E0976"/>
    <w:rsid w:val="211477DE"/>
    <w:rsid w:val="21154D5A"/>
    <w:rsid w:val="21195A64"/>
    <w:rsid w:val="213E1D98"/>
    <w:rsid w:val="21452AEA"/>
    <w:rsid w:val="214E531E"/>
    <w:rsid w:val="214F7558"/>
    <w:rsid w:val="21554126"/>
    <w:rsid w:val="215A276C"/>
    <w:rsid w:val="21607B4A"/>
    <w:rsid w:val="21747C74"/>
    <w:rsid w:val="217C7D5E"/>
    <w:rsid w:val="21833AB0"/>
    <w:rsid w:val="21834CD6"/>
    <w:rsid w:val="21972085"/>
    <w:rsid w:val="219A0DBB"/>
    <w:rsid w:val="219C4B33"/>
    <w:rsid w:val="219E7681"/>
    <w:rsid w:val="21AE1C0A"/>
    <w:rsid w:val="21B14BD7"/>
    <w:rsid w:val="21BB06CC"/>
    <w:rsid w:val="21BF60D4"/>
    <w:rsid w:val="21C46E94"/>
    <w:rsid w:val="21DF654B"/>
    <w:rsid w:val="21E52A37"/>
    <w:rsid w:val="21E631C4"/>
    <w:rsid w:val="21E83581"/>
    <w:rsid w:val="21EE11B9"/>
    <w:rsid w:val="21F34680"/>
    <w:rsid w:val="220A3193"/>
    <w:rsid w:val="22113BC6"/>
    <w:rsid w:val="221B014E"/>
    <w:rsid w:val="221B49C5"/>
    <w:rsid w:val="22244B28"/>
    <w:rsid w:val="22271898"/>
    <w:rsid w:val="22276EB6"/>
    <w:rsid w:val="222B4917"/>
    <w:rsid w:val="222B72CC"/>
    <w:rsid w:val="222B73C7"/>
    <w:rsid w:val="22305D4D"/>
    <w:rsid w:val="224E1984"/>
    <w:rsid w:val="225750AC"/>
    <w:rsid w:val="22584179"/>
    <w:rsid w:val="226B6C28"/>
    <w:rsid w:val="22763012"/>
    <w:rsid w:val="22873A35"/>
    <w:rsid w:val="228D583F"/>
    <w:rsid w:val="228E5783"/>
    <w:rsid w:val="229175AD"/>
    <w:rsid w:val="229F76C5"/>
    <w:rsid w:val="22A103E9"/>
    <w:rsid w:val="22A30639"/>
    <w:rsid w:val="22A35059"/>
    <w:rsid w:val="22B660C8"/>
    <w:rsid w:val="22C9275A"/>
    <w:rsid w:val="22CC4021"/>
    <w:rsid w:val="22D105E2"/>
    <w:rsid w:val="22D738DF"/>
    <w:rsid w:val="22DB2BCF"/>
    <w:rsid w:val="22E92236"/>
    <w:rsid w:val="22EC1AEA"/>
    <w:rsid w:val="22EF5B67"/>
    <w:rsid w:val="22F66FA4"/>
    <w:rsid w:val="22F76F05"/>
    <w:rsid w:val="22F775E9"/>
    <w:rsid w:val="23010566"/>
    <w:rsid w:val="231473BD"/>
    <w:rsid w:val="23234993"/>
    <w:rsid w:val="232667D7"/>
    <w:rsid w:val="233133A3"/>
    <w:rsid w:val="2335523F"/>
    <w:rsid w:val="234416E0"/>
    <w:rsid w:val="236A21F4"/>
    <w:rsid w:val="237B1596"/>
    <w:rsid w:val="23817DE3"/>
    <w:rsid w:val="23851B5A"/>
    <w:rsid w:val="238C0B11"/>
    <w:rsid w:val="239739DB"/>
    <w:rsid w:val="239F735E"/>
    <w:rsid w:val="23B70EE2"/>
    <w:rsid w:val="23BE7AE3"/>
    <w:rsid w:val="23D60C5C"/>
    <w:rsid w:val="23D93213"/>
    <w:rsid w:val="23E16D41"/>
    <w:rsid w:val="23E4223A"/>
    <w:rsid w:val="23EC2B8F"/>
    <w:rsid w:val="23FA7D8C"/>
    <w:rsid w:val="23FE36CC"/>
    <w:rsid w:val="241B31D4"/>
    <w:rsid w:val="2422439F"/>
    <w:rsid w:val="24253306"/>
    <w:rsid w:val="242B4FFA"/>
    <w:rsid w:val="242C608A"/>
    <w:rsid w:val="24317659"/>
    <w:rsid w:val="2437397B"/>
    <w:rsid w:val="24512AD8"/>
    <w:rsid w:val="24515EFF"/>
    <w:rsid w:val="245F23B1"/>
    <w:rsid w:val="24682086"/>
    <w:rsid w:val="247920BC"/>
    <w:rsid w:val="248B703D"/>
    <w:rsid w:val="248B78FE"/>
    <w:rsid w:val="24935516"/>
    <w:rsid w:val="24B43897"/>
    <w:rsid w:val="24BB025D"/>
    <w:rsid w:val="24C37A39"/>
    <w:rsid w:val="24CF5E0D"/>
    <w:rsid w:val="24DE1ED5"/>
    <w:rsid w:val="24E3519A"/>
    <w:rsid w:val="24EE7D9B"/>
    <w:rsid w:val="25007ACF"/>
    <w:rsid w:val="25070E5D"/>
    <w:rsid w:val="251379C9"/>
    <w:rsid w:val="251F0311"/>
    <w:rsid w:val="25253114"/>
    <w:rsid w:val="253357AE"/>
    <w:rsid w:val="25382851"/>
    <w:rsid w:val="253A44F0"/>
    <w:rsid w:val="253B4663"/>
    <w:rsid w:val="253E2DA2"/>
    <w:rsid w:val="25496D80"/>
    <w:rsid w:val="255D5254"/>
    <w:rsid w:val="25697946"/>
    <w:rsid w:val="25755470"/>
    <w:rsid w:val="259546D1"/>
    <w:rsid w:val="259638D4"/>
    <w:rsid w:val="259A7F19"/>
    <w:rsid w:val="25A64E94"/>
    <w:rsid w:val="25A87C09"/>
    <w:rsid w:val="25AD635F"/>
    <w:rsid w:val="25AE12D9"/>
    <w:rsid w:val="25BC39F6"/>
    <w:rsid w:val="25C77E7A"/>
    <w:rsid w:val="25C90628"/>
    <w:rsid w:val="25D8750D"/>
    <w:rsid w:val="25F22F8A"/>
    <w:rsid w:val="26087CB8"/>
    <w:rsid w:val="261C79B6"/>
    <w:rsid w:val="263D6742"/>
    <w:rsid w:val="265E4CC3"/>
    <w:rsid w:val="265F53DE"/>
    <w:rsid w:val="266109F7"/>
    <w:rsid w:val="26646A2F"/>
    <w:rsid w:val="26647BE9"/>
    <w:rsid w:val="266B1EDE"/>
    <w:rsid w:val="2681730F"/>
    <w:rsid w:val="26867B60"/>
    <w:rsid w:val="26946721"/>
    <w:rsid w:val="26953D9A"/>
    <w:rsid w:val="269E1015"/>
    <w:rsid w:val="269F5B60"/>
    <w:rsid w:val="26A6577E"/>
    <w:rsid w:val="26A757E9"/>
    <w:rsid w:val="26A768EE"/>
    <w:rsid w:val="26AA421F"/>
    <w:rsid w:val="26AC52FE"/>
    <w:rsid w:val="26B22D26"/>
    <w:rsid w:val="26B3423C"/>
    <w:rsid w:val="26BB5A5B"/>
    <w:rsid w:val="26BE379D"/>
    <w:rsid w:val="26C160D6"/>
    <w:rsid w:val="26C30DB4"/>
    <w:rsid w:val="26CA2142"/>
    <w:rsid w:val="26D829E9"/>
    <w:rsid w:val="26EF3531"/>
    <w:rsid w:val="26FD5F5C"/>
    <w:rsid w:val="27075144"/>
    <w:rsid w:val="27105E1E"/>
    <w:rsid w:val="271424E1"/>
    <w:rsid w:val="27184587"/>
    <w:rsid w:val="271A054F"/>
    <w:rsid w:val="272A733C"/>
    <w:rsid w:val="272C0707"/>
    <w:rsid w:val="272C6EE6"/>
    <w:rsid w:val="272F01F7"/>
    <w:rsid w:val="27367C9E"/>
    <w:rsid w:val="27385370"/>
    <w:rsid w:val="273C26C8"/>
    <w:rsid w:val="274077B4"/>
    <w:rsid w:val="274767A9"/>
    <w:rsid w:val="274F76F6"/>
    <w:rsid w:val="27534783"/>
    <w:rsid w:val="275D29C6"/>
    <w:rsid w:val="277A5916"/>
    <w:rsid w:val="27806282"/>
    <w:rsid w:val="27887D4C"/>
    <w:rsid w:val="278B28CA"/>
    <w:rsid w:val="278E7135"/>
    <w:rsid w:val="27B1572D"/>
    <w:rsid w:val="27B32BB9"/>
    <w:rsid w:val="27C60647"/>
    <w:rsid w:val="27D17BED"/>
    <w:rsid w:val="27D8088F"/>
    <w:rsid w:val="27DE13A1"/>
    <w:rsid w:val="27E71CC0"/>
    <w:rsid w:val="27F55691"/>
    <w:rsid w:val="27F908F2"/>
    <w:rsid w:val="27F9314E"/>
    <w:rsid w:val="2800534D"/>
    <w:rsid w:val="281032E0"/>
    <w:rsid w:val="281521E2"/>
    <w:rsid w:val="281C0B9C"/>
    <w:rsid w:val="282F36CD"/>
    <w:rsid w:val="28340114"/>
    <w:rsid w:val="28355B4F"/>
    <w:rsid w:val="28437BCE"/>
    <w:rsid w:val="28553E82"/>
    <w:rsid w:val="28610884"/>
    <w:rsid w:val="286F11FF"/>
    <w:rsid w:val="28815028"/>
    <w:rsid w:val="288446AD"/>
    <w:rsid w:val="288733D3"/>
    <w:rsid w:val="28876E44"/>
    <w:rsid w:val="288A1457"/>
    <w:rsid w:val="28A76D6D"/>
    <w:rsid w:val="28B81E29"/>
    <w:rsid w:val="28BA1D43"/>
    <w:rsid w:val="28BC4504"/>
    <w:rsid w:val="28C055AB"/>
    <w:rsid w:val="28C31B65"/>
    <w:rsid w:val="28CC7EA1"/>
    <w:rsid w:val="28CF14F5"/>
    <w:rsid w:val="28D251B8"/>
    <w:rsid w:val="28D7567E"/>
    <w:rsid w:val="28E906A2"/>
    <w:rsid w:val="29041A0B"/>
    <w:rsid w:val="29042A9B"/>
    <w:rsid w:val="2907515E"/>
    <w:rsid w:val="291611AA"/>
    <w:rsid w:val="29166FCB"/>
    <w:rsid w:val="291D31B2"/>
    <w:rsid w:val="291E7155"/>
    <w:rsid w:val="29254D6F"/>
    <w:rsid w:val="29285806"/>
    <w:rsid w:val="292875F4"/>
    <w:rsid w:val="292D67E3"/>
    <w:rsid w:val="292F2A9F"/>
    <w:rsid w:val="293272D1"/>
    <w:rsid w:val="293328F5"/>
    <w:rsid w:val="29370AA5"/>
    <w:rsid w:val="293D309F"/>
    <w:rsid w:val="294A2BED"/>
    <w:rsid w:val="294B6E0F"/>
    <w:rsid w:val="29633DB7"/>
    <w:rsid w:val="29673338"/>
    <w:rsid w:val="296C0ECF"/>
    <w:rsid w:val="296C71B5"/>
    <w:rsid w:val="297155C6"/>
    <w:rsid w:val="29755FB6"/>
    <w:rsid w:val="29802F8C"/>
    <w:rsid w:val="298505A2"/>
    <w:rsid w:val="298962E5"/>
    <w:rsid w:val="298A33F5"/>
    <w:rsid w:val="29923B03"/>
    <w:rsid w:val="29965E95"/>
    <w:rsid w:val="299662E8"/>
    <w:rsid w:val="29982670"/>
    <w:rsid w:val="29A80279"/>
    <w:rsid w:val="29B654DB"/>
    <w:rsid w:val="29C267F4"/>
    <w:rsid w:val="29C879B9"/>
    <w:rsid w:val="29CD14D5"/>
    <w:rsid w:val="29D03E03"/>
    <w:rsid w:val="29DB1DB9"/>
    <w:rsid w:val="29DD1D6D"/>
    <w:rsid w:val="29E1484E"/>
    <w:rsid w:val="29F77DA7"/>
    <w:rsid w:val="29FB0046"/>
    <w:rsid w:val="2A0E5B3D"/>
    <w:rsid w:val="2A475858"/>
    <w:rsid w:val="2A4A56FF"/>
    <w:rsid w:val="2A603251"/>
    <w:rsid w:val="2A6A1B6D"/>
    <w:rsid w:val="2A707E11"/>
    <w:rsid w:val="2A7A1EBE"/>
    <w:rsid w:val="2A7F3536"/>
    <w:rsid w:val="2A82631D"/>
    <w:rsid w:val="2A8642F2"/>
    <w:rsid w:val="2A8C4DCA"/>
    <w:rsid w:val="2A8C7BFA"/>
    <w:rsid w:val="2A9536A9"/>
    <w:rsid w:val="2A9E6740"/>
    <w:rsid w:val="2AA23C41"/>
    <w:rsid w:val="2AA97FE8"/>
    <w:rsid w:val="2AB578B4"/>
    <w:rsid w:val="2ABA728F"/>
    <w:rsid w:val="2ABE5C7F"/>
    <w:rsid w:val="2AC035F2"/>
    <w:rsid w:val="2AD244D9"/>
    <w:rsid w:val="2AD8076C"/>
    <w:rsid w:val="2ADA2F54"/>
    <w:rsid w:val="2AE04A78"/>
    <w:rsid w:val="2AE27E50"/>
    <w:rsid w:val="2AEE3F22"/>
    <w:rsid w:val="2AF21C68"/>
    <w:rsid w:val="2B105BBA"/>
    <w:rsid w:val="2B1D5034"/>
    <w:rsid w:val="2B2B0C1C"/>
    <w:rsid w:val="2B2B194D"/>
    <w:rsid w:val="2B3012C7"/>
    <w:rsid w:val="2B3561B7"/>
    <w:rsid w:val="2B3D6C20"/>
    <w:rsid w:val="2B410A9E"/>
    <w:rsid w:val="2B41674B"/>
    <w:rsid w:val="2B4B2940"/>
    <w:rsid w:val="2B4D0534"/>
    <w:rsid w:val="2B4D3415"/>
    <w:rsid w:val="2B590C39"/>
    <w:rsid w:val="2B623AD7"/>
    <w:rsid w:val="2B6B330A"/>
    <w:rsid w:val="2B774D62"/>
    <w:rsid w:val="2B7F4868"/>
    <w:rsid w:val="2B80747C"/>
    <w:rsid w:val="2B87774B"/>
    <w:rsid w:val="2B8A7BBA"/>
    <w:rsid w:val="2B9056CA"/>
    <w:rsid w:val="2BA73E43"/>
    <w:rsid w:val="2BB62E29"/>
    <w:rsid w:val="2BC306D5"/>
    <w:rsid w:val="2BC6197D"/>
    <w:rsid w:val="2BC77908"/>
    <w:rsid w:val="2BC93799"/>
    <w:rsid w:val="2BCA4992"/>
    <w:rsid w:val="2BD509A2"/>
    <w:rsid w:val="2BE31BAA"/>
    <w:rsid w:val="2C097159"/>
    <w:rsid w:val="2C143450"/>
    <w:rsid w:val="2C1F1CC4"/>
    <w:rsid w:val="2C27051C"/>
    <w:rsid w:val="2C2E6B57"/>
    <w:rsid w:val="2C332EFD"/>
    <w:rsid w:val="2C3371E1"/>
    <w:rsid w:val="2C35005E"/>
    <w:rsid w:val="2C3D10D8"/>
    <w:rsid w:val="2C4E45FC"/>
    <w:rsid w:val="2C4E6444"/>
    <w:rsid w:val="2C532592"/>
    <w:rsid w:val="2C637441"/>
    <w:rsid w:val="2C671821"/>
    <w:rsid w:val="2C6743CD"/>
    <w:rsid w:val="2C681CC9"/>
    <w:rsid w:val="2C6E0D75"/>
    <w:rsid w:val="2C7B7FC0"/>
    <w:rsid w:val="2C7F2C36"/>
    <w:rsid w:val="2C811698"/>
    <w:rsid w:val="2C825706"/>
    <w:rsid w:val="2C9C1C42"/>
    <w:rsid w:val="2C9D5C3F"/>
    <w:rsid w:val="2CAA32C0"/>
    <w:rsid w:val="2CC270DA"/>
    <w:rsid w:val="2CCE2260"/>
    <w:rsid w:val="2CD50A95"/>
    <w:rsid w:val="2CE36046"/>
    <w:rsid w:val="2CF34862"/>
    <w:rsid w:val="2D0719D8"/>
    <w:rsid w:val="2D162374"/>
    <w:rsid w:val="2D2138F4"/>
    <w:rsid w:val="2D21532B"/>
    <w:rsid w:val="2D281B20"/>
    <w:rsid w:val="2D2B6B78"/>
    <w:rsid w:val="2D41600D"/>
    <w:rsid w:val="2D4D1F73"/>
    <w:rsid w:val="2D5E4C4B"/>
    <w:rsid w:val="2D6D5A11"/>
    <w:rsid w:val="2D7C0BAE"/>
    <w:rsid w:val="2D8D5C78"/>
    <w:rsid w:val="2D8F0C44"/>
    <w:rsid w:val="2DBE154B"/>
    <w:rsid w:val="2DBE4083"/>
    <w:rsid w:val="2DC17216"/>
    <w:rsid w:val="2DD46BCC"/>
    <w:rsid w:val="2DDB2E87"/>
    <w:rsid w:val="2DEE7AD0"/>
    <w:rsid w:val="2DF54F33"/>
    <w:rsid w:val="2DFD5E0A"/>
    <w:rsid w:val="2E061418"/>
    <w:rsid w:val="2E0971A1"/>
    <w:rsid w:val="2E1731CE"/>
    <w:rsid w:val="2E2311B6"/>
    <w:rsid w:val="2E2F6D2F"/>
    <w:rsid w:val="2E310B42"/>
    <w:rsid w:val="2E36211A"/>
    <w:rsid w:val="2E480995"/>
    <w:rsid w:val="2E5119EC"/>
    <w:rsid w:val="2E5A2916"/>
    <w:rsid w:val="2E5C6C5D"/>
    <w:rsid w:val="2E60583B"/>
    <w:rsid w:val="2E686A42"/>
    <w:rsid w:val="2E7330BF"/>
    <w:rsid w:val="2E7A57D8"/>
    <w:rsid w:val="2E7B4BB6"/>
    <w:rsid w:val="2E7C1C8B"/>
    <w:rsid w:val="2E7F397C"/>
    <w:rsid w:val="2E873D6E"/>
    <w:rsid w:val="2E8A6183"/>
    <w:rsid w:val="2E98058F"/>
    <w:rsid w:val="2E9E2B2D"/>
    <w:rsid w:val="2EA21541"/>
    <w:rsid w:val="2EA855EA"/>
    <w:rsid w:val="2EB31127"/>
    <w:rsid w:val="2EC4724E"/>
    <w:rsid w:val="2EE203C6"/>
    <w:rsid w:val="2EF40F87"/>
    <w:rsid w:val="2EF77606"/>
    <w:rsid w:val="2F063130"/>
    <w:rsid w:val="2F06797B"/>
    <w:rsid w:val="2F164E59"/>
    <w:rsid w:val="2F195634"/>
    <w:rsid w:val="2F234AE5"/>
    <w:rsid w:val="2F253B3B"/>
    <w:rsid w:val="2F260653"/>
    <w:rsid w:val="2F285C58"/>
    <w:rsid w:val="2F317ACD"/>
    <w:rsid w:val="2F336154"/>
    <w:rsid w:val="2F3A053A"/>
    <w:rsid w:val="2F583FF0"/>
    <w:rsid w:val="2F591238"/>
    <w:rsid w:val="2F61755C"/>
    <w:rsid w:val="2F64680D"/>
    <w:rsid w:val="2F6754EC"/>
    <w:rsid w:val="2F6D5D61"/>
    <w:rsid w:val="2F7737C8"/>
    <w:rsid w:val="2F794434"/>
    <w:rsid w:val="2F7E3DA7"/>
    <w:rsid w:val="2F897056"/>
    <w:rsid w:val="2F8C44C0"/>
    <w:rsid w:val="2F90044F"/>
    <w:rsid w:val="2F9477F2"/>
    <w:rsid w:val="2FA14E63"/>
    <w:rsid w:val="2FAF3AC9"/>
    <w:rsid w:val="2FB61B4C"/>
    <w:rsid w:val="2FB95D2D"/>
    <w:rsid w:val="2FBB77D9"/>
    <w:rsid w:val="2FC0220F"/>
    <w:rsid w:val="2FC16508"/>
    <w:rsid w:val="2FC36D78"/>
    <w:rsid w:val="2FD55CBE"/>
    <w:rsid w:val="2FDA2F6F"/>
    <w:rsid w:val="2FE740A5"/>
    <w:rsid w:val="2FE850B7"/>
    <w:rsid w:val="2FEB0E00"/>
    <w:rsid w:val="2FF73FCC"/>
    <w:rsid w:val="30037D09"/>
    <w:rsid w:val="30095C2B"/>
    <w:rsid w:val="30101FAD"/>
    <w:rsid w:val="301202CE"/>
    <w:rsid w:val="30162107"/>
    <w:rsid w:val="301A1DE5"/>
    <w:rsid w:val="303A1412"/>
    <w:rsid w:val="304254C2"/>
    <w:rsid w:val="30765BF9"/>
    <w:rsid w:val="307E46F4"/>
    <w:rsid w:val="3080760B"/>
    <w:rsid w:val="308B1673"/>
    <w:rsid w:val="308B3642"/>
    <w:rsid w:val="308C6499"/>
    <w:rsid w:val="308D6703"/>
    <w:rsid w:val="30931750"/>
    <w:rsid w:val="309760E4"/>
    <w:rsid w:val="309F1EE9"/>
    <w:rsid w:val="30A31A68"/>
    <w:rsid w:val="30A95F69"/>
    <w:rsid w:val="30AC4F52"/>
    <w:rsid w:val="30BC3A23"/>
    <w:rsid w:val="30CC3D3A"/>
    <w:rsid w:val="30DC72B8"/>
    <w:rsid w:val="30E711B5"/>
    <w:rsid w:val="30F8410C"/>
    <w:rsid w:val="30F86327"/>
    <w:rsid w:val="31073FE0"/>
    <w:rsid w:val="31084FB4"/>
    <w:rsid w:val="31126E83"/>
    <w:rsid w:val="31165F67"/>
    <w:rsid w:val="31240886"/>
    <w:rsid w:val="31242382"/>
    <w:rsid w:val="31351B1D"/>
    <w:rsid w:val="313B3695"/>
    <w:rsid w:val="31490F10"/>
    <w:rsid w:val="315164BE"/>
    <w:rsid w:val="315B2ABC"/>
    <w:rsid w:val="316824A8"/>
    <w:rsid w:val="316D2AA4"/>
    <w:rsid w:val="317E6F4C"/>
    <w:rsid w:val="318A1534"/>
    <w:rsid w:val="318B1832"/>
    <w:rsid w:val="318E4FC1"/>
    <w:rsid w:val="31943A79"/>
    <w:rsid w:val="31994052"/>
    <w:rsid w:val="319F7372"/>
    <w:rsid w:val="31A1652F"/>
    <w:rsid w:val="31AC215D"/>
    <w:rsid w:val="31D36881"/>
    <w:rsid w:val="31D930EA"/>
    <w:rsid w:val="31ED6C2E"/>
    <w:rsid w:val="31FF1194"/>
    <w:rsid w:val="320D387D"/>
    <w:rsid w:val="320F4EAD"/>
    <w:rsid w:val="322D69F9"/>
    <w:rsid w:val="32343344"/>
    <w:rsid w:val="323A75F4"/>
    <w:rsid w:val="323B3AD5"/>
    <w:rsid w:val="32404C8D"/>
    <w:rsid w:val="324547B6"/>
    <w:rsid w:val="32680EDF"/>
    <w:rsid w:val="3268238D"/>
    <w:rsid w:val="32737664"/>
    <w:rsid w:val="328D22C8"/>
    <w:rsid w:val="328E7DA3"/>
    <w:rsid w:val="32923F56"/>
    <w:rsid w:val="329F6FE1"/>
    <w:rsid w:val="32A92418"/>
    <w:rsid w:val="32AA73E3"/>
    <w:rsid w:val="32AA7974"/>
    <w:rsid w:val="32AB107A"/>
    <w:rsid w:val="32BB6DE3"/>
    <w:rsid w:val="32BD3F78"/>
    <w:rsid w:val="32E12CEE"/>
    <w:rsid w:val="32E63247"/>
    <w:rsid w:val="32E72135"/>
    <w:rsid w:val="32EA0979"/>
    <w:rsid w:val="32EB2E03"/>
    <w:rsid w:val="32ED3641"/>
    <w:rsid w:val="32F27C7E"/>
    <w:rsid w:val="3300193C"/>
    <w:rsid w:val="331662B2"/>
    <w:rsid w:val="3363215A"/>
    <w:rsid w:val="33691C57"/>
    <w:rsid w:val="336D4581"/>
    <w:rsid w:val="33793117"/>
    <w:rsid w:val="337F0819"/>
    <w:rsid w:val="3380257B"/>
    <w:rsid w:val="338B5DBB"/>
    <w:rsid w:val="339733AC"/>
    <w:rsid w:val="33AD6572"/>
    <w:rsid w:val="33B22C5F"/>
    <w:rsid w:val="33C8472C"/>
    <w:rsid w:val="33D0068D"/>
    <w:rsid w:val="33D202A3"/>
    <w:rsid w:val="33D927DC"/>
    <w:rsid w:val="33F24078"/>
    <w:rsid w:val="33F911DD"/>
    <w:rsid w:val="33FB0FF0"/>
    <w:rsid w:val="3400257B"/>
    <w:rsid w:val="34292C8F"/>
    <w:rsid w:val="342A32B1"/>
    <w:rsid w:val="342C4778"/>
    <w:rsid w:val="34411662"/>
    <w:rsid w:val="3456324D"/>
    <w:rsid w:val="347030AD"/>
    <w:rsid w:val="347B6681"/>
    <w:rsid w:val="347F5CED"/>
    <w:rsid w:val="34872E38"/>
    <w:rsid w:val="34881893"/>
    <w:rsid w:val="34957292"/>
    <w:rsid w:val="34964372"/>
    <w:rsid w:val="349A3309"/>
    <w:rsid w:val="34A40554"/>
    <w:rsid w:val="34A774A7"/>
    <w:rsid w:val="34AA5D2B"/>
    <w:rsid w:val="34B5558C"/>
    <w:rsid w:val="34B77502"/>
    <w:rsid w:val="34BE410B"/>
    <w:rsid w:val="34D15FD4"/>
    <w:rsid w:val="34DD2DF2"/>
    <w:rsid w:val="34DD5737"/>
    <w:rsid w:val="34E10800"/>
    <w:rsid w:val="34E23110"/>
    <w:rsid w:val="34E373EB"/>
    <w:rsid w:val="34E502E4"/>
    <w:rsid w:val="34E53FED"/>
    <w:rsid w:val="34E97AFA"/>
    <w:rsid w:val="34F77462"/>
    <w:rsid w:val="34F97BCC"/>
    <w:rsid w:val="3505165F"/>
    <w:rsid w:val="351E3A6E"/>
    <w:rsid w:val="35211C49"/>
    <w:rsid w:val="35252B41"/>
    <w:rsid w:val="352B10D4"/>
    <w:rsid w:val="352D1338"/>
    <w:rsid w:val="35350CDC"/>
    <w:rsid w:val="353C420B"/>
    <w:rsid w:val="35465468"/>
    <w:rsid w:val="354D16DF"/>
    <w:rsid w:val="356D6ABA"/>
    <w:rsid w:val="35707838"/>
    <w:rsid w:val="35720B60"/>
    <w:rsid w:val="358866CF"/>
    <w:rsid w:val="35893DE2"/>
    <w:rsid w:val="359953B3"/>
    <w:rsid w:val="359C1ED4"/>
    <w:rsid w:val="35AF2C47"/>
    <w:rsid w:val="35B16E01"/>
    <w:rsid w:val="35BE1E1C"/>
    <w:rsid w:val="35BE7316"/>
    <w:rsid w:val="35C6077A"/>
    <w:rsid w:val="35DB64AF"/>
    <w:rsid w:val="35DC49C8"/>
    <w:rsid w:val="35FA76B1"/>
    <w:rsid w:val="35FF2BBD"/>
    <w:rsid w:val="360D3DFA"/>
    <w:rsid w:val="36175B93"/>
    <w:rsid w:val="36214836"/>
    <w:rsid w:val="3632523B"/>
    <w:rsid w:val="363D22D1"/>
    <w:rsid w:val="364863D7"/>
    <w:rsid w:val="364C2B74"/>
    <w:rsid w:val="364E79A6"/>
    <w:rsid w:val="364F44DA"/>
    <w:rsid w:val="366E45AB"/>
    <w:rsid w:val="36816E2C"/>
    <w:rsid w:val="36877708"/>
    <w:rsid w:val="36897A59"/>
    <w:rsid w:val="368B4B36"/>
    <w:rsid w:val="36955AF2"/>
    <w:rsid w:val="3696568C"/>
    <w:rsid w:val="3699519F"/>
    <w:rsid w:val="369B756D"/>
    <w:rsid w:val="36A12147"/>
    <w:rsid w:val="36A41D99"/>
    <w:rsid w:val="36B05829"/>
    <w:rsid w:val="36B80AF7"/>
    <w:rsid w:val="36BD1351"/>
    <w:rsid w:val="36C0056A"/>
    <w:rsid w:val="36E546A7"/>
    <w:rsid w:val="36EC0548"/>
    <w:rsid w:val="370D1706"/>
    <w:rsid w:val="370D4C36"/>
    <w:rsid w:val="370F7157"/>
    <w:rsid w:val="37362A5F"/>
    <w:rsid w:val="373A1001"/>
    <w:rsid w:val="373E0820"/>
    <w:rsid w:val="37431AEF"/>
    <w:rsid w:val="37466858"/>
    <w:rsid w:val="37591D5A"/>
    <w:rsid w:val="37683F74"/>
    <w:rsid w:val="376C68FE"/>
    <w:rsid w:val="377563FF"/>
    <w:rsid w:val="3776777C"/>
    <w:rsid w:val="3793116C"/>
    <w:rsid w:val="37987415"/>
    <w:rsid w:val="37A12A4B"/>
    <w:rsid w:val="37A820BA"/>
    <w:rsid w:val="37AD0744"/>
    <w:rsid w:val="37B717FE"/>
    <w:rsid w:val="37BD71D1"/>
    <w:rsid w:val="37D03192"/>
    <w:rsid w:val="37D050DF"/>
    <w:rsid w:val="37D2266D"/>
    <w:rsid w:val="37D56779"/>
    <w:rsid w:val="37DE7BB7"/>
    <w:rsid w:val="37E53F3C"/>
    <w:rsid w:val="37E7342E"/>
    <w:rsid w:val="37EC236A"/>
    <w:rsid w:val="37EE31A2"/>
    <w:rsid w:val="37F55860"/>
    <w:rsid w:val="37FE2922"/>
    <w:rsid w:val="37FE309A"/>
    <w:rsid w:val="38070859"/>
    <w:rsid w:val="381F27F4"/>
    <w:rsid w:val="38244E8F"/>
    <w:rsid w:val="382A4DB4"/>
    <w:rsid w:val="38334AA4"/>
    <w:rsid w:val="38353194"/>
    <w:rsid w:val="383845E1"/>
    <w:rsid w:val="383B5134"/>
    <w:rsid w:val="38457734"/>
    <w:rsid w:val="385C3A5B"/>
    <w:rsid w:val="385F4C1F"/>
    <w:rsid w:val="3873163F"/>
    <w:rsid w:val="38733711"/>
    <w:rsid w:val="38794AE0"/>
    <w:rsid w:val="388178EE"/>
    <w:rsid w:val="38827164"/>
    <w:rsid w:val="388A073E"/>
    <w:rsid w:val="388D01DF"/>
    <w:rsid w:val="38917716"/>
    <w:rsid w:val="389205E6"/>
    <w:rsid w:val="3892564B"/>
    <w:rsid w:val="38AB0566"/>
    <w:rsid w:val="38AD1D6E"/>
    <w:rsid w:val="38AF7DAD"/>
    <w:rsid w:val="38D47846"/>
    <w:rsid w:val="38D77D18"/>
    <w:rsid w:val="38D83B5A"/>
    <w:rsid w:val="38DC6A01"/>
    <w:rsid w:val="38E41C0E"/>
    <w:rsid w:val="38E64162"/>
    <w:rsid w:val="38E76B84"/>
    <w:rsid w:val="38E93212"/>
    <w:rsid w:val="38FA334D"/>
    <w:rsid w:val="38FA42FC"/>
    <w:rsid w:val="38FA5E60"/>
    <w:rsid w:val="39186D28"/>
    <w:rsid w:val="39216AB2"/>
    <w:rsid w:val="39261C89"/>
    <w:rsid w:val="3931503B"/>
    <w:rsid w:val="3935015F"/>
    <w:rsid w:val="393B3097"/>
    <w:rsid w:val="3941764F"/>
    <w:rsid w:val="39425999"/>
    <w:rsid w:val="394E76EB"/>
    <w:rsid w:val="39533CEB"/>
    <w:rsid w:val="39565882"/>
    <w:rsid w:val="395A3FC8"/>
    <w:rsid w:val="397A3554"/>
    <w:rsid w:val="397C25F3"/>
    <w:rsid w:val="39810466"/>
    <w:rsid w:val="39875749"/>
    <w:rsid w:val="39875BB9"/>
    <w:rsid w:val="398E6FFF"/>
    <w:rsid w:val="398F5FEB"/>
    <w:rsid w:val="39A85315"/>
    <w:rsid w:val="39AA35DE"/>
    <w:rsid w:val="39AE3D61"/>
    <w:rsid w:val="39B267CC"/>
    <w:rsid w:val="39BB5D68"/>
    <w:rsid w:val="39BE0E48"/>
    <w:rsid w:val="39C149D4"/>
    <w:rsid w:val="39C24EFB"/>
    <w:rsid w:val="39CA1EF5"/>
    <w:rsid w:val="39CF00BA"/>
    <w:rsid w:val="39E2230C"/>
    <w:rsid w:val="39FB0C02"/>
    <w:rsid w:val="3A047D9E"/>
    <w:rsid w:val="3A053512"/>
    <w:rsid w:val="3A0C1A35"/>
    <w:rsid w:val="3A191B4D"/>
    <w:rsid w:val="3A1C285D"/>
    <w:rsid w:val="3A221B67"/>
    <w:rsid w:val="3A231E3E"/>
    <w:rsid w:val="3A363601"/>
    <w:rsid w:val="3A3E24BB"/>
    <w:rsid w:val="3A5224C6"/>
    <w:rsid w:val="3A684A66"/>
    <w:rsid w:val="3A72531F"/>
    <w:rsid w:val="3A797A53"/>
    <w:rsid w:val="3A8328DC"/>
    <w:rsid w:val="3A8521B0"/>
    <w:rsid w:val="3A954267"/>
    <w:rsid w:val="3A9E6D53"/>
    <w:rsid w:val="3A9F3BA7"/>
    <w:rsid w:val="3AA21653"/>
    <w:rsid w:val="3AA54601"/>
    <w:rsid w:val="3AAE2D9B"/>
    <w:rsid w:val="3ABF078A"/>
    <w:rsid w:val="3AC73C5A"/>
    <w:rsid w:val="3ACA50F5"/>
    <w:rsid w:val="3ACC4A1A"/>
    <w:rsid w:val="3AE06885"/>
    <w:rsid w:val="3AE626F7"/>
    <w:rsid w:val="3AE734D9"/>
    <w:rsid w:val="3B011FBB"/>
    <w:rsid w:val="3B016DC0"/>
    <w:rsid w:val="3B245F4F"/>
    <w:rsid w:val="3B2E270D"/>
    <w:rsid w:val="3B530361"/>
    <w:rsid w:val="3B596CD6"/>
    <w:rsid w:val="3B63376B"/>
    <w:rsid w:val="3B634289"/>
    <w:rsid w:val="3B6F2621"/>
    <w:rsid w:val="3B707A04"/>
    <w:rsid w:val="3B8338D8"/>
    <w:rsid w:val="3B892174"/>
    <w:rsid w:val="3B8E1998"/>
    <w:rsid w:val="3B936903"/>
    <w:rsid w:val="3B964AFE"/>
    <w:rsid w:val="3B9975E2"/>
    <w:rsid w:val="3B9D404A"/>
    <w:rsid w:val="3B9F4056"/>
    <w:rsid w:val="3BB947C9"/>
    <w:rsid w:val="3BC907C3"/>
    <w:rsid w:val="3BF85902"/>
    <w:rsid w:val="3BFA484F"/>
    <w:rsid w:val="3C131894"/>
    <w:rsid w:val="3C174882"/>
    <w:rsid w:val="3C176742"/>
    <w:rsid w:val="3C2701EC"/>
    <w:rsid w:val="3C32739D"/>
    <w:rsid w:val="3C33265C"/>
    <w:rsid w:val="3C3F72DC"/>
    <w:rsid w:val="3C49449E"/>
    <w:rsid w:val="3C4E696D"/>
    <w:rsid w:val="3C5157FD"/>
    <w:rsid w:val="3C5207B8"/>
    <w:rsid w:val="3C795106"/>
    <w:rsid w:val="3C7A02AE"/>
    <w:rsid w:val="3C7B7C41"/>
    <w:rsid w:val="3C871D83"/>
    <w:rsid w:val="3C8C26AA"/>
    <w:rsid w:val="3C8E6755"/>
    <w:rsid w:val="3C9B0EC8"/>
    <w:rsid w:val="3C9C5ED7"/>
    <w:rsid w:val="3C9D2819"/>
    <w:rsid w:val="3CA65300"/>
    <w:rsid w:val="3CAA14E5"/>
    <w:rsid w:val="3CAA4150"/>
    <w:rsid w:val="3CB141CF"/>
    <w:rsid w:val="3CB17029"/>
    <w:rsid w:val="3CB958B9"/>
    <w:rsid w:val="3CC630B2"/>
    <w:rsid w:val="3CCE7A93"/>
    <w:rsid w:val="3CDB4A7F"/>
    <w:rsid w:val="3CDE0727"/>
    <w:rsid w:val="3CDE2BF0"/>
    <w:rsid w:val="3CE755FA"/>
    <w:rsid w:val="3CE8141D"/>
    <w:rsid w:val="3CE8514A"/>
    <w:rsid w:val="3CF215C4"/>
    <w:rsid w:val="3CFD3D87"/>
    <w:rsid w:val="3D064D12"/>
    <w:rsid w:val="3D077E5F"/>
    <w:rsid w:val="3D085EA1"/>
    <w:rsid w:val="3D104F3B"/>
    <w:rsid w:val="3D1F5785"/>
    <w:rsid w:val="3D302FD5"/>
    <w:rsid w:val="3D3236FC"/>
    <w:rsid w:val="3D4036DE"/>
    <w:rsid w:val="3D4320E0"/>
    <w:rsid w:val="3D46138C"/>
    <w:rsid w:val="3D54347E"/>
    <w:rsid w:val="3D5D7CE3"/>
    <w:rsid w:val="3D5E4F88"/>
    <w:rsid w:val="3D5F512A"/>
    <w:rsid w:val="3D660A3D"/>
    <w:rsid w:val="3D8B0772"/>
    <w:rsid w:val="3D8B7ECC"/>
    <w:rsid w:val="3D943D3A"/>
    <w:rsid w:val="3DAB041F"/>
    <w:rsid w:val="3DB237C7"/>
    <w:rsid w:val="3DB443FE"/>
    <w:rsid w:val="3DB76757"/>
    <w:rsid w:val="3DC0347E"/>
    <w:rsid w:val="3DC94659"/>
    <w:rsid w:val="3DCE6CA8"/>
    <w:rsid w:val="3DDF0D5F"/>
    <w:rsid w:val="3DF0679B"/>
    <w:rsid w:val="3E06399F"/>
    <w:rsid w:val="3E0D7C77"/>
    <w:rsid w:val="3E27326E"/>
    <w:rsid w:val="3E2C25C6"/>
    <w:rsid w:val="3E2E5E6C"/>
    <w:rsid w:val="3E3F1DC6"/>
    <w:rsid w:val="3E4C6946"/>
    <w:rsid w:val="3E5A3B9A"/>
    <w:rsid w:val="3E5F7D0A"/>
    <w:rsid w:val="3E680921"/>
    <w:rsid w:val="3E691AF4"/>
    <w:rsid w:val="3E790C96"/>
    <w:rsid w:val="3E802148"/>
    <w:rsid w:val="3E95080D"/>
    <w:rsid w:val="3E9A2B30"/>
    <w:rsid w:val="3EA54293"/>
    <w:rsid w:val="3EA63220"/>
    <w:rsid w:val="3EAD0ABC"/>
    <w:rsid w:val="3EB1021E"/>
    <w:rsid w:val="3EB64C8D"/>
    <w:rsid w:val="3EBD3466"/>
    <w:rsid w:val="3EE11F4D"/>
    <w:rsid w:val="3EE53B65"/>
    <w:rsid w:val="3EE871B2"/>
    <w:rsid w:val="3EF256C6"/>
    <w:rsid w:val="3F0D2384"/>
    <w:rsid w:val="3F0E0A76"/>
    <w:rsid w:val="3F183F1F"/>
    <w:rsid w:val="3F193AE1"/>
    <w:rsid w:val="3F1C646D"/>
    <w:rsid w:val="3F270F2A"/>
    <w:rsid w:val="3F30342A"/>
    <w:rsid w:val="3F3D7D13"/>
    <w:rsid w:val="3F3F3186"/>
    <w:rsid w:val="3F4469D2"/>
    <w:rsid w:val="3F474BA4"/>
    <w:rsid w:val="3F4764C6"/>
    <w:rsid w:val="3F4F5AEE"/>
    <w:rsid w:val="3F5340BA"/>
    <w:rsid w:val="3F577B8B"/>
    <w:rsid w:val="3F5808BB"/>
    <w:rsid w:val="3F620045"/>
    <w:rsid w:val="3F6928C9"/>
    <w:rsid w:val="3F6E28AD"/>
    <w:rsid w:val="3F6F3FFC"/>
    <w:rsid w:val="3F7339E1"/>
    <w:rsid w:val="3F764BC1"/>
    <w:rsid w:val="3F774FE0"/>
    <w:rsid w:val="3F886170"/>
    <w:rsid w:val="3F9D770A"/>
    <w:rsid w:val="3F9E086A"/>
    <w:rsid w:val="3FA72BC9"/>
    <w:rsid w:val="3FC8175D"/>
    <w:rsid w:val="3FCE3D31"/>
    <w:rsid w:val="3FD118C6"/>
    <w:rsid w:val="3FD37A4C"/>
    <w:rsid w:val="3FD6525C"/>
    <w:rsid w:val="3FDF16EF"/>
    <w:rsid w:val="400241CF"/>
    <w:rsid w:val="4004583E"/>
    <w:rsid w:val="400973E0"/>
    <w:rsid w:val="40123B77"/>
    <w:rsid w:val="40126DD1"/>
    <w:rsid w:val="402835BD"/>
    <w:rsid w:val="4036604A"/>
    <w:rsid w:val="403F4280"/>
    <w:rsid w:val="40417361"/>
    <w:rsid w:val="40434ECB"/>
    <w:rsid w:val="40436F57"/>
    <w:rsid w:val="404F6F29"/>
    <w:rsid w:val="405506C9"/>
    <w:rsid w:val="40662CFD"/>
    <w:rsid w:val="40724F46"/>
    <w:rsid w:val="40731ACE"/>
    <w:rsid w:val="407466C9"/>
    <w:rsid w:val="40760E8C"/>
    <w:rsid w:val="40787FC7"/>
    <w:rsid w:val="407B3EF9"/>
    <w:rsid w:val="40890D55"/>
    <w:rsid w:val="408B23B6"/>
    <w:rsid w:val="408B3175"/>
    <w:rsid w:val="40976DDA"/>
    <w:rsid w:val="409D00EE"/>
    <w:rsid w:val="40A2679D"/>
    <w:rsid w:val="40A36ACF"/>
    <w:rsid w:val="40A57351"/>
    <w:rsid w:val="40B502AA"/>
    <w:rsid w:val="40BA4F7B"/>
    <w:rsid w:val="40BB6144"/>
    <w:rsid w:val="40C81DCC"/>
    <w:rsid w:val="40D258E0"/>
    <w:rsid w:val="40D53766"/>
    <w:rsid w:val="40F9104A"/>
    <w:rsid w:val="40F956A6"/>
    <w:rsid w:val="40FE5FFB"/>
    <w:rsid w:val="411136A4"/>
    <w:rsid w:val="4127293E"/>
    <w:rsid w:val="412B09D8"/>
    <w:rsid w:val="412F32B8"/>
    <w:rsid w:val="41406E31"/>
    <w:rsid w:val="41421E90"/>
    <w:rsid w:val="414C3A28"/>
    <w:rsid w:val="414F1681"/>
    <w:rsid w:val="41700834"/>
    <w:rsid w:val="418E2B81"/>
    <w:rsid w:val="419019C3"/>
    <w:rsid w:val="41957568"/>
    <w:rsid w:val="419F7CE8"/>
    <w:rsid w:val="41A15C68"/>
    <w:rsid w:val="41AD023F"/>
    <w:rsid w:val="41B01828"/>
    <w:rsid w:val="41B62DB4"/>
    <w:rsid w:val="41B77C79"/>
    <w:rsid w:val="41B810A6"/>
    <w:rsid w:val="41BC1AAB"/>
    <w:rsid w:val="41C014A9"/>
    <w:rsid w:val="41C56557"/>
    <w:rsid w:val="41C643A0"/>
    <w:rsid w:val="41D2545A"/>
    <w:rsid w:val="41E25F19"/>
    <w:rsid w:val="41E547F8"/>
    <w:rsid w:val="41E9315C"/>
    <w:rsid w:val="41EC31F8"/>
    <w:rsid w:val="41F90EDD"/>
    <w:rsid w:val="41FB2309"/>
    <w:rsid w:val="420C3D09"/>
    <w:rsid w:val="420F68EF"/>
    <w:rsid w:val="42367BAF"/>
    <w:rsid w:val="424010B3"/>
    <w:rsid w:val="425F59DD"/>
    <w:rsid w:val="42604346"/>
    <w:rsid w:val="426052B1"/>
    <w:rsid w:val="42661CC3"/>
    <w:rsid w:val="426A12C1"/>
    <w:rsid w:val="426D388C"/>
    <w:rsid w:val="427644F9"/>
    <w:rsid w:val="4286036E"/>
    <w:rsid w:val="429D7E27"/>
    <w:rsid w:val="429E19BA"/>
    <w:rsid w:val="429E4757"/>
    <w:rsid w:val="42A27C90"/>
    <w:rsid w:val="42C14F95"/>
    <w:rsid w:val="42D2740D"/>
    <w:rsid w:val="42D77E17"/>
    <w:rsid w:val="42DE7AD4"/>
    <w:rsid w:val="42E100E0"/>
    <w:rsid w:val="42E15CB3"/>
    <w:rsid w:val="42F04887"/>
    <w:rsid w:val="42F44377"/>
    <w:rsid w:val="42F84ACC"/>
    <w:rsid w:val="42F91EFB"/>
    <w:rsid w:val="4304327D"/>
    <w:rsid w:val="4309738C"/>
    <w:rsid w:val="430B7E33"/>
    <w:rsid w:val="4310354B"/>
    <w:rsid w:val="43160695"/>
    <w:rsid w:val="431D7CD6"/>
    <w:rsid w:val="431E55F4"/>
    <w:rsid w:val="432430C7"/>
    <w:rsid w:val="43250BC9"/>
    <w:rsid w:val="432C345D"/>
    <w:rsid w:val="43302ED5"/>
    <w:rsid w:val="433B783A"/>
    <w:rsid w:val="434A7959"/>
    <w:rsid w:val="43560B8E"/>
    <w:rsid w:val="43654244"/>
    <w:rsid w:val="4366105E"/>
    <w:rsid w:val="4368313E"/>
    <w:rsid w:val="43803C64"/>
    <w:rsid w:val="43954822"/>
    <w:rsid w:val="43985411"/>
    <w:rsid w:val="43991D55"/>
    <w:rsid w:val="43A33523"/>
    <w:rsid w:val="43A76495"/>
    <w:rsid w:val="43AF0A4A"/>
    <w:rsid w:val="43AF1E3B"/>
    <w:rsid w:val="43B816A8"/>
    <w:rsid w:val="43CA7FC3"/>
    <w:rsid w:val="43CB4EF9"/>
    <w:rsid w:val="43CD65DA"/>
    <w:rsid w:val="43DD4F36"/>
    <w:rsid w:val="43EE7087"/>
    <w:rsid w:val="440D0713"/>
    <w:rsid w:val="440D22A7"/>
    <w:rsid w:val="44294D5B"/>
    <w:rsid w:val="44335F05"/>
    <w:rsid w:val="443469F5"/>
    <w:rsid w:val="4434780C"/>
    <w:rsid w:val="443929F5"/>
    <w:rsid w:val="444561BC"/>
    <w:rsid w:val="44487AD8"/>
    <w:rsid w:val="44492A75"/>
    <w:rsid w:val="445F5477"/>
    <w:rsid w:val="446B30A5"/>
    <w:rsid w:val="44781379"/>
    <w:rsid w:val="448E61DF"/>
    <w:rsid w:val="44903927"/>
    <w:rsid w:val="449C0DC9"/>
    <w:rsid w:val="44A0416C"/>
    <w:rsid w:val="44BF2763"/>
    <w:rsid w:val="44CD32C1"/>
    <w:rsid w:val="44D15BD3"/>
    <w:rsid w:val="44D92B5A"/>
    <w:rsid w:val="44D95B1A"/>
    <w:rsid w:val="44DE77EA"/>
    <w:rsid w:val="44E22A1E"/>
    <w:rsid w:val="44EA034F"/>
    <w:rsid w:val="44F624DB"/>
    <w:rsid w:val="4506363B"/>
    <w:rsid w:val="4507124A"/>
    <w:rsid w:val="4508235C"/>
    <w:rsid w:val="450835C3"/>
    <w:rsid w:val="45113C6D"/>
    <w:rsid w:val="451505D5"/>
    <w:rsid w:val="45193845"/>
    <w:rsid w:val="45262F20"/>
    <w:rsid w:val="452B7923"/>
    <w:rsid w:val="45336CAD"/>
    <w:rsid w:val="4546479A"/>
    <w:rsid w:val="45480BEC"/>
    <w:rsid w:val="454925F5"/>
    <w:rsid w:val="45494354"/>
    <w:rsid w:val="455270B8"/>
    <w:rsid w:val="455C11B6"/>
    <w:rsid w:val="455D3C54"/>
    <w:rsid w:val="45611A6C"/>
    <w:rsid w:val="45642510"/>
    <w:rsid w:val="456653BA"/>
    <w:rsid w:val="4583049F"/>
    <w:rsid w:val="45833790"/>
    <w:rsid w:val="459C03CB"/>
    <w:rsid w:val="45A2156F"/>
    <w:rsid w:val="45A7716C"/>
    <w:rsid w:val="45B538C0"/>
    <w:rsid w:val="45B903AC"/>
    <w:rsid w:val="45CD79D9"/>
    <w:rsid w:val="45E2455A"/>
    <w:rsid w:val="45E86AF2"/>
    <w:rsid w:val="45EC302F"/>
    <w:rsid w:val="45F219B3"/>
    <w:rsid w:val="45F63D75"/>
    <w:rsid w:val="46041E5A"/>
    <w:rsid w:val="46064DD7"/>
    <w:rsid w:val="4607616F"/>
    <w:rsid w:val="460E69FB"/>
    <w:rsid w:val="46196294"/>
    <w:rsid w:val="461A73FB"/>
    <w:rsid w:val="461C11AA"/>
    <w:rsid w:val="46246FC3"/>
    <w:rsid w:val="46273049"/>
    <w:rsid w:val="462C2768"/>
    <w:rsid w:val="46406D69"/>
    <w:rsid w:val="4654047F"/>
    <w:rsid w:val="46591A0F"/>
    <w:rsid w:val="467D1A71"/>
    <w:rsid w:val="46863243"/>
    <w:rsid w:val="46881374"/>
    <w:rsid w:val="468A3341"/>
    <w:rsid w:val="468D5210"/>
    <w:rsid w:val="46963F36"/>
    <w:rsid w:val="469D6367"/>
    <w:rsid w:val="46A051AA"/>
    <w:rsid w:val="46B76D8C"/>
    <w:rsid w:val="46BB694A"/>
    <w:rsid w:val="46BF2EEE"/>
    <w:rsid w:val="46C32E10"/>
    <w:rsid w:val="46C4620D"/>
    <w:rsid w:val="46CE4460"/>
    <w:rsid w:val="46D27A3E"/>
    <w:rsid w:val="46D52B54"/>
    <w:rsid w:val="46E31091"/>
    <w:rsid w:val="46E32DCB"/>
    <w:rsid w:val="47076C4B"/>
    <w:rsid w:val="470902D0"/>
    <w:rsid w:val="4713022D"/>
    <w:rsid w:val="471E5D1E"/>
    <w:rsid w:val="47247544"/>
    <w:rsid w:val="472D7196"/>
    <w:rsid w:val="473867FC"/>
    <w:rsid w:val="474115B8"/>
    <w:rsid w:val="4741228F"/>
    <w:rsid w:val="47434055"/>
    <w:rsid w:val="4748068D"/>
    <w:rsid w:val="4751672B"/>
    <w:rsid w:val="475222DC"/>
    <w:rsid w:val="47573126"/>
    <w:rsid w:val="47597714"/>
    <w:rsid w:val="4774248B"/>
    <w:rsid w:val="47904018"/>
    <w:rsid w:val="47967979"/>
    <w:rsid w:val="47AC0E04"/>
    <w:rsid w:val="47AE6C76"/>
    <w:rsid w:val="47BC1E2B"/>
    <w:rsid w:val="47D41938"/>
    <w:rsid w:val="47E4603B"/>
    <w:rsid w:val="47E72CA8"/>
    <w:rsid w:val="4800731A"/>
    <w:rsid w:val="48084C83"/>
    <w:rsid w:val="480E54EE"/>
    <w:rsid w:val="481B3E57"/>
    <w:rsid w:val="481B7CEF"/>
    <w:rsid w:val="482A7986"/>
    <w:rsid w:val="482F70CA"/>
    <w:rsid w:val="48333173"/>
    <w:rsid w:val="483C7B63"/>
    <w:rsid w:val="484C60BA"/>
    <w:rsid w:val="484F3DFE"/>
    <w:rsid w:val="485847C6"/>
    <w:rsid w:val="48594487"/>
    <w:rsid w:val="485E550A"/>
    <w:rsid w:val="48671469"/>
    <w:rsid w:val="48825F81"/>
    <w:rsid w:val="48895330"/>
    <w:rsid w:val="488C6E00"/>
    <w:rsid w:val="4893353F"/>
    <w:rsid w:val="489A7040"/>
    <w:rsid w:val="489C32E0"/>
    <w:rsid w:val="48A00E6D"/>
    <w:rsid w:val="48A12F3D"/>
    <w:rsid w:val="48BB5BD4"/>
    <w:rsid w:val="48BF6E78"/>
    <w:rsid w:val="48C27415"/>
    <w:rsid w:val="48CB5B7A"/>
    <w:rsid w:val="48CE1266"/>
    <w:rsid w:val="48D04A9D"/>
    <w:rsid w:val="48D76E65"/>
    <w:rsid w:val="48DD7F70"/>
    <w:rsid w:val="48E103D4"/>
    <w:rsid w:val="48E331A2"/>
    <w:rsid w:val="48EA0F60"/>
    <w:rsid w:val="48F22B13"/>
    <w:rsid w:val="48F46598"/>
    <w:rsid w:val="48F620AF"/>
    <w:rsid w:val="48FD32E3"/>
    <w:rsid w:val="49030F20"/>
    <w:rsid w:val="49060960"/>
    <w:rsid w:val="49094A7C"/>
    <w:rsid w:val="49122378"/>
    <w:rsid w:val="491535A2"/>
    <w:rsid w:val="491608D8"/>
    <w:rsid w:val="491B6BDF"/>
    <w:rsid w:val="491D158B"/>
    <w:rsid w:val="491F1C6C"/>
    <w:rsid w:val="49276B29"/>
    <w:rsid w:val="49297555"/>
    <w:rsid w:val="49373210"/>
    <w:rsid w:val="493E32B2"/>
    <w:rsid w:val="493F0316"/>
    <w:rsid w:val="494E68B7"/>
    <w:rsid w:val="494F055A"/>
    <w:rsid w:val="49521DB5"/>
    <w:rsid w:val="49573C6D"/>
    <w:rsid w:val="49575660"/>
    <w:rsid w:val="4958211B"/>
    <w:rsid w:val="49632ACC"/>
    <w:rsid w:val="496935B7"/>
    <w:rsid w:val="498157E2"/>
    <w:rsid w:val="4987387C"/>
    <w:rsid w:val="498776B9"/>
    <w:rsid w:val="49886DB4"/>
    <w:rsid w:val="49920603"/>
    <w:rsid w:val="49961C68"/>
    <w:rsid w:val="49B56330"/>
    <w:rsid w:val="49B86E67"/>
    <w:rsid w:val="49BF28EF"/>
    <w:rsid w:val="49C21C9A"/>
    <w:rsid w:val="49CB030F"/>
    <w:rsid w:val="49CB6038"/>
    <w:rsid w:val="49D30F8D"/>
    <w:rsid w:val="49D37AE3"/>
    <w:rsid w:val="49D81F97"/>
    <w:rsid w:val="49F033BE"/>
    <w:rsid w:val="4A062BE2"/>
    <w:rsid w:val="4A092CE4"/>
    <w:rsid w:val="4A0C24A1"/>
    <w:rsid w:val="4A1009E3"/>
    <w:rsid w:val="4A1C1A36"/>
    <w:rsid w:val="4A365D40"/>
    <w:rsid w:val="4A392FB7"/>
    <w:rsid w:val="4A4C0588"/>
    <w:rsid w:val="4A59142F"/>
    <w:rsid w:val="4A5F18B1"/>
    <w:rsid w:val="4A612E0C"/>
    <w:rsid w:val="4A614797"/>
    <w:rsid w:val="4A616EA2"/>
    <w:rsid w:val="4A7A0D68"/>
    <w:rsid w:val="4A7B59CA"/>
    <w:rsid w:val="4A930F8A"/>
    <w:rsid w:val="4A94010E"/>
    <w:rsid w:val="4A995804"/>
    <w:rsid w:val="4AA87152"/>
    <w:rsid w:val="4AAE0700"/>
    <w:rsid w:val="4AAE12AF"/>
    <w:rsid w:val="4ACB2229"/>
    <w:rsid w:val="4ACE1AAA"/>
    <w:rsid w:val="4ADA2ECA"/>
    <w:rsid w:val="4AEC329A"/>
    <w:rsid w:val="4B067D95"/>
    <w:rsid w:val="4B094738"/>
    <w:rsid w:val="4B220309"/>
    <w:rsid w:val="4B2B173E"/>
    <w:rsid w:val="4B2C48CA"/>
    <w:rsid w:val="4B5827AC"/>
    <w:rsid w:val="4B663B5F"/>
    <w:rsid w:val="4B6A0B57"/>
    <w:rsid w:val="4B6F1F83"/>
    <w:rsid w:val="4B6F5F1B"/>
    <w:rsid w:val="4B782CD5"/>
    <w:rsid w:val="4B791E00"/>
    <w:rsid w:val="4B7A09F5"/>
    <w:rsid w:val="4B804BEF"/>
    <w:rsid w:val="4B93430D"/>
    <w:rsid w:val="4B95246F"/>
    <w:rsid w:val="4B9C6611"/>
    <w:rsid w:val="4BAB291A"/>
    <w:rsid w:val="4BB068EC"/>
    <w:rsid w:val="4BB414F5"/>
    <w:rsid w:val="4BB4227E"/>
    <w:rsid w:val="4BB65FC2"/>
    <w:rsid w:val="4BBB2075"/>
    <w:rsid w:val="4BBB4742"/>
    <w:rsid w:val="4BC373BE"/>
    <w:rsid w:val="4BF4152F"/>
    <w:rsid w:val="4BFC24EE"/>
    <w:rsid w:val="4C082429"/>
    <w:rsid w:val="4C205DD1"/>
    <w:rsid w:val="4C245756"/>
    <w:rsid w:val="4C2F01CE"/>
    <w:rsid w:val="4C3048AB"/>
    <w:rsid w:val="4C336E5A"/>
    <w:rsid w:val="4C3C0B94"/>
    <w:rsid w:val="4C3C5BF4"/>
    <w:rsid w:val="4C51535F"/>
    <w:rsid w:val="4C516B1B"/>
    <w:rsid w:val="4C57579C"/>
    <w:rsid w:val="4C61155D"/>
    <w:rsid w:val="4C720717"/>
    <w:rsid w:val="4C800598"/>
    <w:rsid w:val="4CA53E85"/>
    <w:rsid w:val="4CB0680A"/>
    <w:rsid w:val="4CB663DC"/>
    <w:rsid w:val="4CBB52F9"/>
    <w:rsid w:val="4CC360BC"/>
    <w:rsid w:val="4CDB611B"/>
    <w:rsid w:val="4CF00A69"/>
    <w:rsid w:val="4D0D3DAA"/>
    <w:rsid w:val="4D1416D0"/>
    <w:rsid w:val="4D197648"/>
    <w:rsid w:val="4D265BDE"/>
    <w:rsid w:val="4D344E20"/>
    <w:rsid w:val="4D457367"/>
    <w:rsid w:val="4D573654"/>
    <w:rsid w:val="4D615DA4"/>
    <w:rsid w:val="4D6E5DD5"/>
    <w:rsid w:val="4D720268"/>
    <w:rsid w:val="4D7C3735"/>
    <w:rsid w:val="4D8A0FB6"/>
    <w:rsid w:val="4D951248"/>
    <w:rsid w:val="4DA91C03"/>
    <w:rsid w:val="4DAB41CC"/>
    <w:rsid w:val="4DB766DA"/>
    <w:rsid w:val="4DBA5155"/>
    <w:rsid w:val="4DC4265F"/>
    <w:rsid w:val="4DC96B69"/>
    <w:rsid w:val="4DCB25CC"/>
    <w:rsid w:val="4DDA685F"/>
    <w:rsid w:val="4DDB57D8"/>
    <w:rsid w:val="4DDD653E"/>
    <w:rsid w:val="4DE0241F"/>
    <w:rsid w:val="4DEA6525"/>
    <w:rsid w:val="4DED66B8"/>
    <w:rsid w:val="4DFD684F"/>
    <w:rsid w:val="4E033434"/>
    <w:rsid w:val="4E0B5420"/>
    <w:rsid w:val="4E137D7B"/>
    <w:rsid w:val="4E25165F"/>
    <w:rsid w:val="4E2A528C"/>
    <w:rsid w:val="4E465CA3"/>
    <w:rsid w:val="4E4F1509"/>
    <w:rsid w:val="4E57709B"/>
    <w:rsid w:val="4E957109"/>
    <w:rsid w:val="4E991130"/>
    <w:rsid w:val="4E992428"/>
    <w:rsid w:val="4E9A3A3E"/>
    <w:rsid w:val="4EA159F7"/>
    <w:rsid w:val="4EAA6F54"/>
    <w:rsid w:val="4EB3158A"/>
    <w:rsid w:val="4ECC76E6"/>
    <w:rsid w:val="4ED1267B"/>
    <w:rsid w:val="4EDC7EA2"/>
    <w:rsid w:val="4EDE26B3"/>
    <w:rsid w:val="4EE40BDC"/>
    <w:rsid w:val="4EEB4280"/>
    <w:rsid w:val="4EF0566C"/>
    <w:rsid w:val="4EF15C0F"/>
    <w:rsid w:val="4EF953C3"/>
    <w:rsid w:val="4EFF76EE"/>
    <w:rsid w:val="4F0022F6"/>
    <w:rsid w:val="4F0A39CD"/>
    <w:rsid w:val="4F0E2627"/>
    <w:rsid w:val="4F141E6B"/>
    <w:rsid w:val="4F156B5C"/>
    <w:rsid w:val="4F16674C"/>
    <w:rsid w:val="4F166C4D"/>
    <w:rsid w:val="4F252111"/>
    <w:rsid w:val="4F29218F"/>
    <w:rsid w:val="4F381AD6"/>
    <w:rsid w:val="4F385E75"/>
    <w:rsid w:val="4F453060"/>
    <w:rsid w:val="4F501714"/>
    <w:rsid w:val="4F5537C1"/>
    <w:rsid w:val="4F5E57B4"/>
    <w:rsid w:val="4F6569F0"/>
    <w:rsid w:val="4F661638"/>
    <w:rsid w:val="4F6D7314"/>
    <w:rsid w:val="4F753366"/>
    <w:rsid w:val="4F7B197C"/>
    <w:rsid w:val="4F7F34A9"/>
    <w:rsid w:val="4F820F5D"/>
    <w:rsid w:val="4F8E3374"/>
    <w:rsid w:val="4F8E345D"/>
    <w:rsid w:val="4F980D77"/>
    <w:rsid w:val="4FA61123"/>
    <w:rsid w:val="4FBA5364"/>
    <w:rsid w:val="4FBB5677"/>
    <w:rsid w:val="4FD02C1E"/>
    <w:rsid w:val="4FD46D9D"/>
    <w:rsid w:val="4FFB42AF"/>
    <w:rsid w:val="500227FC"/>
    <w:rsid w:val="50217537"/>
    <w:rsid w:val="50243DC2"/>
    <w:rsid w:val="502E7C52"/>
    <w:rsid w:val="503C3712"/>
    <w:rsid w:val="503F1979"/>
    <w:rsid w:val="5041455F"/>
    <w:rsid w:val="506762F6"/>
    <w:rsid w:val="5076676F"/>
    <w:rsid w:val="5077497A"/>
    <w:rsid w:val="507F01AA"/>
    <w:rsid w:val="50824CC4"/>
    <w:rsid w:val="508255D8"/>
    <w:rsid w:val="508605D9"/>
    <w:rsid w:val="508C4B55"/>
    <w:rsid w:val="50983E5A"/>
    <w:rsid w:val="509A415B"/>
    <w:rsid w:val="509B4EE4"/>
    <w:rsid w:val="50A57023"/>
    <w:rsid w:val="50A83663"/>
    <w:rsid w:val="50A9604B"/>
    <w:rsid w:val="50AC368B"/>
    <w:rsid w:val="50AE6448"/>
    <w:rsid w:val="50B10CF4"/>
    <w:rsid w:val="50B45146"/>
    <w:rsid w:val="50B9265F"/>
    <w:rsid w:val="50C231BF"/>
    <w:rsid w:val="50CB7B01"/>
    <w:rsid w:val="50CD6207"/>
    <w:rsid w:val="50D21E82"/>
    <w:rsid w:val="50FC65B2"/>
    <w:rsid w:val="51027A1E"/>
    <w:rsid w:val="51034522"/>
    <w:rsid w:val="5106116D"/>
    <w:rsid w:val="510856F7"/>
    <w:rsid w:val="51105755"/>
    <w:rsid w:val="511F4424"/>
    <w:rsid w:val="511F5905"/>
    <w:rsid w:val="512D5A25"/>
    <w:rsid w:val="512F2288"/>
    <w:rsid w:val="513117C1"/>
    <w:rsid w:val="515724BD"/>
    <w:rsid w:val="51586419"/>
    <w:rsid w:val="51612D6A"/>
    <w:rsid w:val="517A3EEB"/>
    <w:rsid w:val="518151C1"/>
    <w:rsid w:val="518E7BA9"/>
    <w:rsid w:val="51900B49"/>
    <w:rsid w:val="51946859"/>
    <w:rsid w:val="519773B9"/>
    <w:rsid w:val="519C1780"/>
    <w:rsid w:val="51A053CA"/>
    <w:rsid w:val="51B12D8F"/>
    <w:rsid w:val="51B50C0F"/>
    <w:rsid w:val="51BA5475"/>
    <w:rsid w:val="51C711F1"/>
    <w:rsid w:val="51C86FDC"/>
    <w:rsid w:val="51D304E8"/>
    <w:rsid w:val="51D773CE"/>
    <w:rsid w:val="51F34631"/>
    <w:rsid w:val="51F36577"/>
    <w:rsid w:val="51FB0B52"/>
    <w:rsid w:val="52081DA9"/>
    <w:rsid w:val="521F63CF"/>
    <w:rsid w:val="52307131"/>
    <w:rsid w:val="52554706"/>
    <w:rsid w:val="525C4192"/>
    <w:rsid w:val="52630BD1"/>
    <w:rsid w:val="527D3B2A"/>
    <w:rsid w:val="528E4229"/>
    <w:rsid w:val="5296495D"/>
    <w:rsid w:val="529850D1"/>
    <w:rsid w:val="52A16C31"/>
    <w:rsid w:val="52A35816"/>
    <w:rsid w:val="52A61106"/>
    <w:rsid w:val="52AA4A52"/>
    <w:rsid w:val="52B45FFF"/>
    <w:rsid w:val="52C95932"/>
    <w:rsid w:val="52DE2DAF"/>
    <w:rsid w:val="52E04032"/>
    <w:rsid w:val="52E0541C"/>
    <w:rsid w:val="52E35987"/>
    <w:rsid w:val="52EA6DF4"/>
    <w:rsid w:val="52ED26BB"/>
    <w:rsid w:val="530630D9"/>
    <w:rsid w:val="53087834"/>
    <w:rsid w:val="531404DE"/>
    <w:rsid w:val="53180BBF"/>
    <w:rsid w:val="531C141D"/>
    <w:rsid w:val="5324516B"/>
    <w:rsid w:val="533C0389"/>
    <w:rsid w:val="534E795C"/>
    <w:rsid w:val="535E3905"/>
    <w:rsid w:val="536B6CF7"/>
    <w:rsid w:val="537A200C"/>
    <w:rsid w:val="537B77D9"/>
    <w:rsid w:val="538726B6"/>
    <w:rsid w:val="539250E9"/>
    <w:rsid w:val="53A776FB"/>
    <w:rsid w:val="53BB15B1"/>
    <w:rsid w:val="53C34300"/>
    <w:rsid w:val="53D25F0F"/>
    <w:rsid w:val="53D95E5D"/>
    <w:rsid w:val="53DB71C5"/>
    <w:rsid w:val="53E47295"/>
    <w:rsid w:val="53EB63BA"/>
    <w:rsid w:val="53EE790F"/>
    <w:rsid w:val="53FE617A"/>
    <w:rsid w:val="54104D89"/>
    <w:rsid w:val="54144F28"/>
    <w:rsid w:val="541D0A09"/>
    <w:rsid w:val="5443739A"/>
    <w:rsid w:val="54592570"/>
    <w:rsid w:val="5461259D"/>
    <w:rsid w:val="547C3736"/>
    <w:rsid w:val="547C45E9"/>
    <w:rsid w:val="548117E3"/>
    <w:rsid w:val="54907445"/>
    <w:rsid w:val="54922D92"/>
    <w:rsid w:val="54963DA8"/>
    <w:rsid w:val="54B04C71"/>
    <w:rsid w:val="54B615DA"/>
    <w:rsid w:val="54B96BD0"/>
    <w:rsid w:val="54BA166D"/>
    <w:rsid w:val="54C641E4"/>
    <w:rsid w:val="54D544D2"/>
    <w:rsid w:val="54DE3ED1"/>
    <w:rsid w:val="54E02B2D"/>
    <w:rsid w:val="54EE0C7C"/>
    <w:rsid w:val="54EF3C8D"/>
    <w:rsid w:val="54F17DCA"/>
    <w:rsid w:val="54F83CD4"/>
    <w:rsid w:val="54F92A3E"/>
    <w:rsid w:val="55065871"/>
    <w:rsid w:val="55147894"/>
    <w:rsid w:val="551C47E8"/>
    <w:rsid w:val="551D5E73"/>
    <w:rsid w:val="551E5284"/>
    <w:rsid w:val="553441BB"/>
    <w:rsid w:val="553D0DE7"/>
    <w:rsid w:val="553F228F"/>
    <w:rsid w:val="554017AC"/>
    <w:rsid w:val="554271C4"/>
    <w:rsid w:val="55540517"/>
    <w:rsid w:val="555421FF"/>
    <w:rsid w:val="5558132B"/>
    <w:rsid w:val="55590873"/>
    <w:rsid w:val="555C06B2"/>
    <w:rsid w:val="556D1CDC"/>
    <w:rsid w:val="556E6CF8"/>
    <w:rsid w:val="557405F0"/>
    <w:rsid w:val="55791E47"/>
    <w:rsid w:val="557F7F03"/>
    <w:rsid w:val="5586238A"/>
    <w:rsid w:val="55873FB2"/>
    <w:rsid w:val="55893B35"/>
    <w:rsid w:val="55A82E06"/>
    <w:rsid w:val="55AA7DD2"/>
    <w:rsid w:val="55AD16F9"/>
    <w:rsid w:val="55B96F5B"/>
    <w:rsid w:val="55BF2642"/>
    <w:rsid w:val="55C22A9A"/>
    <w:rsid w:val="55C23828"/>
    <w:rsid w:val="55C46AAA"/>
    <w:rsid w:val="55C73002"/>
    <w:rsid w:val="55C82ECD"/>
    <w:rsid w:val="55C91693"/>
    <w:rsid w:val="55CE5D7C"/>
    <w:rsid w:val="55CF47D0"/>
    <w:rsid w:val="55D17F68"/>
    <w:rsid w:val="56022F6D"/>
    <w:rsid w:val="561245B3"/>
    <w:rsid w:val="561869EB"/>
    <w:rsid w:val="56254BD3"/>
    <w:rsid w:val="56275871"/>
    <w:rsid w:val="562F2D8F"/>
    <w:rsid w:val="56332FB1"/>
    <w:rsid w:val="56361B10"/>
    <w:rsid w:val="563C5A54"/>
    <w:rsid w:val="564A0EBE"/>
    <w:rsid w:val="5655791C"/>
    <w:rsid w:val="565B598B"/>
    <w:rsid w:val="566D4A43"/>
    <w:rsid w:val="56755377"/>
    <w:rsid w:val="567652E0"/>
    <w:rsid w:val="56767627"/>
    <w:rsid w:val="56820F04"/>
    <w:rsid w:val="568C3DB7"/>
    <w:rsid w:val="568C48FC"/>
    <w:rsid w:val="56A46E8F"/>
    <w:rsid w:val="56A609FD"/>
    <w:rsid w:val="56AB0EB9"/>
    <w:rsid w:val="56AC6B27"/>
    <w:rsid w:val="56AE6336"/>
    <w:rsid w:val="56C6100A"/>
    <w:rsid w:val="56CE077E"/>
    <w:rsid w:val="56D4747C"/>
    <w:rsid w:val="56DB6149"/>
    <w:rsid w:val="56ED331D"/>
    <w:rsid w:val="56EE0C86"/>
    <w:rsid w:val="56EF6458"/>
    <w:rsid w:val="56F0350D"/>
    <w:rsid w:val="57003E6B"/>
    <w:rsid w:val="57075E55"/>
    <w:rsid w:val="571674A5"/>
    <w:rsid w:val="571B324B"/>
    <w:rsid w:val="571F424A"/>
    <w:rsid w:val="572131F4"/>
    <w:rsid w:val="573768A6"/>
    <w:rsid w:val="57391D9B"/>
    <w:rsid w:val="573D2FE0"/>
    <w:rsid w:val="573E602B"/>
    <w:rsid w:val="575771B2"/>
    <w:rsid w:val="5762281E"/>
    <w:rsid w:val="57687C51"/>
    <w:rsid w:val="576C7B52"/>
    <w:rsid w:val="577344CB"/>
    <w:rsid w:val="578117C6"/>
    <w:rsid w:val="578510FF"/>
    <w:rsid w:val="5785500C"/>
    <w:rsid w:val="578C1886"/>
    <w:rsid w:val="578D3D84"/>
    <w:rsid w:val="578E33DF"/>
    <w:rsid w:val="57915C8C"/>
    <w:rsid w:val="579C5D64"/>
    <w:rsid w:val="57AB24E8"/>
    <w:rsid w:val="57B1418D"/>
    <w:rsid w:val="57CE431B"/>
    <w:rsid w:val="57CF6ECB"/>
    <w:rsid w:val="57DF1048"/>
    <w:rsid w:val="57E1272A"/>
    <w:rsid w:val="57EB129C"/>
    <w:rsid w:val="57EE06A7"/>
    <w:rsid w:val="57F8000E"/>
    <w:rsid w:val="57F9012A"/>
    <w:rsid w:val="57FA1FD8"/>
    <w:rsid w:val="58066616"/>
    <w:rsid w:val="58112E57"/>
    <w:rsid w:val="58146990"/>
    <w:rsid w:val="58154E00"/>
    <w:rsid w:val="581F1A3E"/>
    <w:rsid w:val="582C71B4"/>
    <w:rsid w:val="582E5A50"/>
    <w:rsid w:val="58357AD1"/>
    <w:rsid w:val="58361150"/>
    <w:rsid w:val="58550FBC"/>
    <w:rsid w:val="58570994"/>
    <w:rsid w:val="585D60C3"/>
    <w:rsid w:val="585E6BEF"/>
    <w:rsid w:val="586D09FC"/>
    <w:rsid w:val="58712B85"/>
    <w:rsid w:val="587A5C6E"/>
    <w:rsid w:val="587D06DA"/>
    <w:rsid w:val="587F68C4"/>
    <w:rsid w:val="588A7CB2"/>
    <w:rsid w:val="588D6535"/>
    <w:rsid w:val="5892595B"/>
    <w:rsid w:val="589A755B"/>
    <w:rsid w:val="58B17AEC"/>
    <w:rsid w:val="58B32DA5"/>
    <w:rsid w:val="58C15BE8"/>
    <w:rsid w:val="58C373C5"/>
    <w:rsid w:val="58C65E4C"/>
    <w:rsid w:val="58C93758"/>
    <w:rsid w:val="58C97FF3"/>
    <w:rsid w:val="58CE1329"/>
    <w:rsid w:val="58DB713D"/>
    <w:rsid w:val="58F22CAF"/>
    <w:rsid w:val="58F26F14"/>
    <w:rsid w:val="58F5454D"/>
    <w:rsid w:val="58F75C1D"/>
    <w:rsid w:val="58FD48AA"/>
    <w:rsid w:val="59055E47"/>
    <w:rsid w:val="59104B05"/>
    <w:rsid w:val="59130438"/>
    <w:rsid w:val="59162E41"/>
    <w:rsid w:val="591F23DA"/>
    <w:rsid w:val="592015BF"/>
    <w:rsid w:val="59314C6F"/>
    <w:rsid w:val="593B6746"/>
    <w:rsid w:val="593D61AD"/>
    <w:rsid w:val="594825E7"/>
    <w:rsid w:val="595F442B"/>
    <w:rsid w:val="59685342"/>
    <w:rsid w:val="596E79DE"/>
    <w:rsid w:val="597134CB"/>
    <w:rsid w:val="59862A1F"/>
    <w:rsid w:val="598F3DB7"/>
    <w:rsid w:val="599C42C0"/>
    <w:rsid w:val="59A445DE"/>
    <w:rsid w:val="59AC10B0"/>
    <w:rsid w:val="59B12A40"/>
    <w:rsid w:val="59B44739"/>
    <w:rsid w:val="59BF23EF"/>
    <w:rsid w:val="59BF3565"/>
    <w:rsid w:val="59C47651"/>
    <w:rsid w:val="59CA2A99"/>
    <w:rsid w:val="59DA2860"/>
    <w:rsid w:val="59E269E5"/>
    <w:rsid w:val="59E9460E"/>
    <w:rsid w:val="59EC00CB"/>
    <w:rsid w:val="59F67304"/>
    <w:rsid w:val="5A047D66"/>
    <w:rsid w:val="5A191BAD"/>
    <w:rsid w:val="5A1A070F"/>
    <w:rsid w:val="5A257234"/>
    <w:rsid w:val="5A2972BC"/>
    <w:rsid w:val="5A2A26D5"/>
    <w:rsid w:val="5A327DE6"/>
    <w:rsid w:val="5A4537CF"/>
    <w:rsid w:val="5A601003"/>
    <w:rsid w:val="5A601E9A"/>
    <w:rsid w:val="5A6150E6"/>
    <w:rsid w:val="5A623E64"/>
    <w:rsid w:val="5A6839E7"/>
    <w:rsid w:val="5A7E1C4B"/>
    <w:rsid w:val="5A8018DC"/>
    <w:rsid w:val="5A891034"/>
    <w:rsid w:val="5A995D31"/>
    <w:rsid w:val="5A9E261A"/>
    <w:rsid w:val="5AB346C0"/>
    <w:rsid w:val="5AB50F66"/>
    <w:rsid w:val="5AB751C5"/>
    <w:rsid w:val="5ABA7A0A"/>
    <w:rsid w:val="5ABB56F5"/>
    <w:rsid w:val="5AC45954"/>
    <w:rsid w:val="5AC57D02"/>
    <w:rsid w:val="5AC9538D"/>
    <w:rsid w:val="5ACE15EE"/>
    <w:rsid w:val="5AD8289A"/>
    <w:rsid w:val="5AE40D1D"/>
    <w:rsid w:val="5AE9074C"/>
    <w:rsid w:val="5AE91623"/>
    <w:rsid w:val="5AF1093F"/>
    <w:rsid w:val="5AF251E8"/>
    <w:rsid w:val="5AF820D3"/>
    <w:rsid w:val="5AFB42F2"/>
    <w:rsid w:val="5B0038F6"/>
    <w:rsid w:val="5B0C24E0"/>
    <w:rsid w:val="5B111511"/>
    <w:rsid w:val="5B143961"/>
    <w:rsid w:val="5B1740D8"/>
    <w:rsid w:val="5B21787C"/>
    <w:rsid w:val="5B232476"/>
    <w:rsid w:val="5B281E54"/>
    <w:rsid w:val="5B30348E"/>
    <w:rsid w:val="5B320F92"/>
    <w:rsid w:val="5B377CC0"/>
    <w:rsid w:val="5B4928DA"/>
    <w:rsid w:val="5B5B6F1E"/>
    <w:rsid w:val="5B624AEB"/>
    <w:rsid w:val="5B671705"/>
    <w:rsid w:val="5B687259"/>
    <w:rsid w:val="5B7B5D42"/>
    <w:rsid w:val="5B864F7E"/>
    <w:rsid w:val="5B8B1604"/>
    <w:rsid w:val="5B8C3187"/>
    <w:rsid w:val="5B987E52"/>
    <w:rsid w:val="5B9B7813"/>
    <w:rsid w:val="5B9D7DB1"/>
    <w:rsid w:val="5BAB26BB"/>
    <w:rsid w:val="5BB73D3C"/>
    <w:rsid w:val="5BC65C3D"/>
    <w:rsid w:val="5BC924F2"/>
    <w:rsid w:val="5BCC4E29"/>
    <w:rsid w:val="5BE93577"/>
    <w:rsid w:val="5BEA22FD"/>
    <w:rsid w:val="5BF34584"/>
    <w:rsid w:val="5BF440A9"/>
    <w:rsid w:val="5BF56384"/>
    <w:rsid w:val="5BF72344"/>
    <w:rsid w:val="5C095670"/>
    <w:rsid w:val="5C0C4088"/>
    <w:rsid w:val="5C166CB5"/>
    <w:rsid w:val="5C19254F"/>
    <w:rsid w:val="5C1E477C"/>
    <w:rsid w:val="5C233CBE"/>
    <w:rsid w:val="5C4614D6"/>
    <w:rsid w:val="5C594DF3"/>
    <w:rsid w:val="5C5A362D"/>
    <w:rsid w:val="5C682EAD"/>
    <w:rsid w:val="5C741B3F"/>
    <w:rsid w:val="5C756CA1"/>
    <w:rsid w:val="5CAF6D25"/>
    <w:rsid w:val="5CB91F84"/>
    <w:rsid w:val="5CBD0056"/>
    <w:rsid w:val="5CBD0CC6"/>
    <w:rsid w:val="5CBF7ACD"/>
    <w:rsid w:val="5CC972DA"/>
    <w:rsid w:val="5CD0201A"/>
    <w:rsid w:val="5CDC0D1C"/>
    <w:rsid w:val="5CE57AF4"/>
    <w:rsid w:val="5CF829B8"/>
    <w:rsid w:val="5CFC3333"/>
    <w:rsid w:val="5CFD3D68"/>
    <w:rsid w:val="5D011D85"/>
    <w:rsid w:val="5D0B312B"/>
    <w:rsid w:val="5D1C2E0E"/>
    <w:rsid w:val="5D2E66DC"/>
    <w:rsid w:val="5D4379CB"/>
    <w:rsid w:val="5D4E247E"/>
    <w:rsid w:val="5D521F6E"/>
    <w:rsid w:val="5D5B25BB"/>
    <w:rsid w:val="5D5E2425"/>
    <w:rsid w:val="5D6904FB"/>
    <w:rsid w:val="5D6D7821"/>
    <w:rsid w:val="5D821D06"/>
    <w:rsid w:val="5D837B73"/>
    <w:rsid w:val="5D8503CC"/>
    <w:rsid w:val="5D8A795A"/>
    <w:rsid w:val="5D8C2067"/>
    <w:rsid w:val="5D910951"/>
    <w:rsid w:val="5D934F42"/>
    <w:rsid w:val="5D993991"/>
    <w:rsid w:val="5D9D735C"/>
    <w:rsid w:val="5D9F57D6"/>
    <w:rsid w:val="5DA76786"/>
    <w:rsid w:val="5DA92296"/>
    <w:rsid w:val="5DC23BBA"/>
    <w:rsid w:val="5DCE46FF"/>
    <w:rsid w:val="5DD24E5D"/>
    <w:rsid w:val="5DDB6CCC"/>
    <w:rsid w:val="5DDC7A8A"/>
    <w:rsid w:val="5DE6783E"/>
    <w:rsid w:val="5DF030F6"/>
    <w:rsid w:val="5DF1550D"/>
    <w:rsid w:val="5DFF400C"/>
    <w:rsid w:val="5E287C36"/>
    <w:rsid w:val="5E301604"/>
    <w:rsid w:val="5E3F379C"/>
    <w:rsid w:val="5E407804"/>
    <w:rsid w:val="5E4347D4"/>
    <w:rsid w:val="5E44669D"/>
    <w:rsid w:val="5E4D6D7F"/>
    <w:rsid w:val="5E5C3CA4"/>
    <w:rsid w:val="5E5D6E1D"/>
    <w:rsid w:val="5E6470AD"/>
    <w:rsid w:val="5E6E020D"/>
    <w:rsid w:val="5E717627"/>
    <w:rsid w:val="5E8E4A5B"/>
    <w:rsid w:val="5E8E65F4"/>
    <w:rsid w:val="5E9268B6"/>
    <w:rsid w:val="5E9967A5"/>
    <w:rsid w:val="5E9F7435"/>
    <w:rsid w:val="5EA02A0A"/>
    <w:rsid w:val="5EA049D3"/>
    <w:rsid w:val="5EA762EA"/>
    <w:rsid w:val="5EAD3AFF"/>
    <w:rsid w:val="5EB86CBC"/>
    <w:rsid w:val="5ED65EDA"/>
    <w:rsid w:val="5EDE1348"/>
    <w:rsid w:val="5EE4753E"/>
    <w:rsid w:val="5EEB376E"/>
    <w:rsid w:val="5EEB68C1"/>
    <w:rsid w:val="5EEE0E31"/>
    <w:rsid w:val="5EF332DD"/>
    <w:rsid w:val="5EF4357D"/>
    <w:rsid w:val="5F0D7E57"/>
    <w:rsid w:val="5F122193"/>
    <w:rsid w:val="5F130005"/>
    <w:rsid w:val="5F173B4A"/>
    <w:rsid w:val="5F2E5C7C"/>
    <w:rsid w:val="5F3648E9"/>
    <w:rsid w:val="5F41253D"/>
    <w:rsid w:val="5F4E7701"/>
    <w:rsid w:val="5F56443A"/>
    <w:rsid w:val="5F6030FF"/>
    <w:rsid w:val="5F694BA6"/>
    <w:rsid w:val="5F7B7380"/>
    <w:rsid w:val="5F7F1015"/>
    <w:rsid w:val="5F966721"/>
    <w:rsid w:val="5FA74ADA"/>
    <w:rsid w:val="5FA92465"/>
    <w:rsid w:val="5FAD2A44"/>
    <w:rsid w:val="5FAE0C0F"/>
    <w:rsid w:val="5FB11616"/>
    <w:rsid w:val="5FB27702"/>
    <w:rsid w:val="5FBA59B4"/>
    <w:rsid w:val="5FC2343E"/>
    <w:rsid w:val="5FC473A7"/>
    <w:rsid w:val="5FD5150B"/>
    <w:rsid w:val="5FF9506C"/>
    <w:rsid w:val="5FFD520B"/>
    <w:rsid w:val="600475F9"/>
    <w:rsid w:val="600532C8"/>
    <w:rsid w:val="6017124D"/>
    <w:rsid w:val="602F7C9D"/>
    <w:rsid w:val="603177D2"/>
    <w:rsid w:val="60353ECF"/>
    <w:rsid w:val="604F2FC5"/>
    <w:rsid w:val="605162ED"/>
    <w:rsid w:val="6054424F"/>
    <w:rsid w:val="60622B08"/>
    <w:rsid w:val="6071623F"/>
    <w:rsid w:val="6077425D"/>
    <w:rsid w:val="60800F1F"/>
    <w:rsid w:val="60821AA3"/>
    <w:rsid w:val="6087600F"/>
    <w:rsid w:val="608941B4"/>
    <w:rsid w:val="608C5EF6"/>
    <w:rsid w:val="608E0BDA"/>
    <w:rsid w:val="609B6CF4"/>
    <w:rsid w:val="60B94D0D"/>
    <w:rsid w:val="60C61B78"/>
    <w:rsid w:val="60CA5561"/>
    <w:rsid w:val="60CE504A"/>
    <w:rsid w:val="60DA691C"/>
    <w:rsid w:val="60DD5EB1"/>
    <w:rsid w:val="60DE0534"/>
    <w:rsid w:val="60E70C20"/>
    <w:rsid w:val="60EA470B"/>
    <w:rsid w:val="60F05836"/>
    <w:rsid w:val="60F838E6"/>
    <w:rsid w:val="60FD1D1B"/>
    <w:rsid w:val="6108242F"/>
    <w:rsid w:val="610B0DB2"/>
    <w:rsid w:val="610C32F5"/>
    <w:rsid w:val="613D0443"/>
    <w:rsid w:val="61517E95"/>
    <w:rsid w:val="61521E67"/>
    <w:rsid w:val="61663283"/>
    <w:rsid w:val="616A0C13"/>
    <w:rsid w:val="616F5317"/>
    <w:rsid w:val="617474E5"/>
    <w:rsid w:val="61747F49"/>
    <w:rsid w:val="617C37D4"/>
    <w:rsid w:val="619936DB"/>
    <w:rsid w:val="61AC16BC"/>
    <w:rsid w:val="61AE6814"/>
    <w:rsid w:val="61B473D7"/>
    <w:rsid w:val="61C15686"/>
    <w:rsid w:val="61C176C2"/>
    <w:rsid w:val="61D3756A"/>
    <w:rsid w:val="61DF2DFA"/>
    <w:rsid w:val="61DF3963"/>
    <w:rsid w:val="61E0141F"/>
    <w:rsid w:val="61E95A23"/>
    <w:rsid w:val="61EE0F06"/>
    <w:rsid w:val="61FD65AA"/>
    <w:rsid w:val="620875EF"/>
    <w:rsid w:val="620A7E4D"/>
    <w:rsid w:val="620C5042"/>
    <w:rsid w:val="621779CD"/>
    <w:rsid w:val="623A05A3"/>
    <w:rsid w:val="6243457B"/>
    <w:rsid w:val="624448E4"/>
    <w:rsid w:val="62484134"/>
    <w:rsid w:val="62485DE0"/>
    <w:rsid w:val="62516FDA"/>
    <w:rsid w:val="62562501"/>
    <w:rsid w:val="62570027"/>
    <w:rsid w:val="626548F3"/>
    <w:rsid w:val="62663570"/>
    <w:rsid w:val="627110E9"/>
    <w:rsid w:val="6273372B"/>
    <w:rsid w:val="627E3805"/>
    <w:rsid w:val="627F14C5"/>
    <w:rsid w:val="627F27FF"/>
    <w:rsid w:val="629A70ED"/>
    <w:rsid w:val="629B7F14"/>
    <w:rsid w:val="62A01220"/>
    <w:rsid w:val="62A345CC"/>
    <w:rsid w:val="62A60405"/>
    <w:rsid w:val="62B02D1D"/>
    <w:rsid w:val="62B04EAE"/>
    <w:rsid w:val="62BB37DB"/>
    <w:rsid w:val="62BE787A"/>
    <w:rsid w:val="62C91733"/>
    <w:rsid w:val="62D014E2"/>
    <w:rsid w:val="62D72BDE"/>
    <w:rsid w:val="62E0153E"/>
    <w:rsid w:val="62E1365A"/>
    <w:rsid w:val="62E32CA1"/>
    <w:rsid w:val="62E9550C"/>
    <w:rsid w:val="62E96F5E"/>
    <w:rsid w:val="62F15153"/>
    <w:rsid w:val="62F44AD0"/>
    <w:rsid w:val="62F51C23"/>
    <w:rsid w:val="630164B6"/>
    <w:rsid w:val="630723F1"/>
    <w:rsid w:val="630737FB"/>
    <w:rsid w:val="630D371A"/>
    <w:rsid w:val="631321A0"/>
    <w:rsid w:val="63227530"/>
    <w:rsid w:val="632927BC"/>
    <w:rsid w:val="632F6036"/>
    <w:rsid w:val="63350368"/>
    <w:rsid w:val="63561485"/>
    <w:rsid w:val="635F7193"/>
    <w:rsid w:val="636608FB"/>
    <w:rsid w:val="63780255"/>
    <w:rsid w:val="63790778"/>
    <w:rsid w:val="637B0345"/>
    <w:rsid w:val="637C3FA6"/>
    <w:rsid w:val="63902F09"/>
    <w:rsid w:val="6399409C"/>
    <w:rsid w:val="639F1C85"/>
    <w:rsid w:val="63A64B8E"/>
    <w:rsid w:val="63A92582"/>
    <w:rsid w:val="63B54DE2"/>
    <w:rsid w:val="63B7781A"/>
    <w:rsid w:val="63B95D8D"/>
    <w:rsid w:val="63BE04F6"/>
    <w:rsid w:val="63C04FEA"/>
    <w:rsid w:val="63CC7FA1"/>
    <w:rsid w:val="63D07307"/>
    <w:rsid w:val="63F27C99"/>
    <w:rsid w:val="63F70AE7"/>
    <w:rsid w:val="63FA5FE0"/>
    <w:rsid w:val="64124621"/>
    <w:rsid w:val="64196D3E"/>
    <w:rsid w:val="64202F86"/>
    <w:rsid w:val="642A20A3"/>
    <w:rsid w:val="642D54E3"/>
    <w:rsid w:val="64361418"/>
    <w:rsid w:val="64423AD4"/>
    <w:rsid w:val="64433D29"/>
    <w:rsid w:val="64484DB7"/>
    <w:rsid w:val="644D6D4C"/>
    <w:rsid w:val="644F4239"/>
    <w:rsid w:val="644F5D22"/>
    <w:rsid w:val="64590474"/>
    <w:rsid w:val="645C7098"/>
    <w:rsid w:val="64790728"/>
    <w:rsid w:val="64790C54"/>
    <w:rsid w:val="647C721D"/>
    <w:rsid w:val="64832644"/>
    <w:rsid w:val="64953D93"/>
    <w:rsid w:val="64991719"/>
    <w:rsid w:val="649A771E"/>
    <w:rsid w:val="649D4A8E"/>
    <w:rsid w:val="64A16025"/>
    <w:rsid w:val="64A23B4B"/>
    <w:rsid w:val="64AB5246"/>
    <w:rsid w:val="64B9183E"/>
    <w:rsid w:val="64E532B0"/>
    <w:rsid w:val="64EA5182"/>
    <w:rsid w:val="64EC0EFA"/>
    <w:rsid w:val="64EC50EB"/>
    <w:rsid w:val="64F66A27"/>
    <w:rsid w:val="64FA4CF2"/>
    <w:rsid w:val="6508170F"/>
    <w:rsid w:val="650C7A99"/>
    <w:rsid w:val="650D4382"/>
    <w:rsid w:val="65193051"/>
    <w:rsid w:val="651B533C"/>
    <w:rsid w:val="652042F3"/>
    <w:rsid w:val="65234D2F"/>
    <w:rsid w:val="652C2846"/>
    <w:rsid w:val="65345AF4"/>
    <w:rsid w:val="65370E47"/>
    <w:rsid w:val="653B70EE"/>
    <w:rsid w:val="654148A5"/>
    <w:rsid w:val="65446328"/>
    <w:rsid w:val="65587A0E"/>
    <w:rsid w:val="657A0FEB"/>
    <w:rsid w:val="658B0720"/>
    <w:rsid w:val="658E5B0E"/>
    <w:rsid w:val="65925B5F"/>
    <w:rsid w:val="6596378B"/>
    <w:rsid w:val="65986DB6"/>
    <w:rsid w:val="659B4BC8"/>
    <w:rsid w:val="65B300D0"/>
    <w:rsid w:val="65C63316"/>
    <w:rsid w:val="65CF299F"/>
    <w:rsid w:val="65CF7256"/>
    <w:rsid w:val="65D02A97"/>
    <w:rsid w:val="65ED2F0D"/>
    <w:rsid w:val="65F3404E"/>
    <w:rsid w:val="65FF6A0B"/>
    <w:rsid w:val="6608723C"/>
    <w:rsid w:val="660B5AA8"/>
    <w:rsid w:val="661208A1"/>
    <w:rsid w:val="661928AD"/>
    <w:rsid w:val="661A3845"/>
    <w:rsid w:val="663F4DDE"/>
    <w:rsid w:val="66473805"/>
    <w:rsid w:val="664A1A2C"/>
    <w:rsid w:val="66502D15"/>
    <w:rsid w:val="666728E2"/>
    <w:rsid w:val="66772A36"/>
    <w:rsid w:val="667A3D9C"/>
    <w:rsid w:val="66B45393"/>
    <w:rsid w:val="66BB15DA"/>
    <w:rsid w:val="66CB7E87"/>
    <w:rsid w:val="66D571C3"/>
    <w:rsid w:val="66DD0FB9"/>
    <w:rsid w:val="66ED56A3"/>
    <w:rsid w:val="67052523"/>
    <w:rsid w:val="670C2980"/>
    <w:rsid w:val="671362AA"/>
    <w:rsid w:val="672C3655"/>
    <w:rsid w:val="672D1BAE"/>
    <w:rsid w:val="67306247"/>
    <w:rsid w:val="67317098"/>
    <w:rsid w:val="67367FF9"/>
    <w:rsid w:val="674E5BDD"/>
    <w:rsid w:val="675325F2"/>
    <w:rsid w:val="67544B35"/>
    <w:rsid w:val="675973AC"/>
    <w:rsid w:val="675E6C36"/>
    <w:rsid w:val="676F7BC1"/>
    <w:rsid w:val="67722CFC"/>
    <w:rsid w:val="67854393"/>
    <w:rsid w:val="678760A5"/>
    <w:rsid w:val="67877CA6"/>
    <w:rsid w:val="678D598B"/>
    <w:rsid w:val="67971694"/>
    <w:rsid w:val="67991A9F"/>
    <w:rsid w:val="67A85617"/>
    <w:rsid w:val="67B62261"/>
    <w:rsid w:val="67C056F7"/>
    <w:rsid w:val="67D85766"/>
    <w:rsid w:val="67DE6D87"/>
    <w:rsid w:val="67F22715"/>
    <w:rsid w:val="68074DAC"/>
    <w:rsid w:val="680A3EEF"/>
    <w:rsid w:val="680D22C3"/>
    <w:rsid w:val="680F44A5"/>
    <w:rsid w:val="68233DF9"/>
    <w:rsid w:val="682C3E61"/>
    <w:rsid w:val="68312185"/>
    <w:rsid w:val="683256C8"/>
    <w:rsid w:val="68372F2A"/>
    <w:rsid w:val="684A7EDC"/>
    <w:rsid w:val="68652527"/>
    <w:rsid w:val="68685C48"/>
    <w:rsid w:val="686A7D0A"/>
    <w:rsid w:val="686F5874"/>
    <w:rsid w:val="687026BF"/>
    <w:rsid w:val="68774374"/>
    <w:rsid w:val="687C0D41"/>
    <w:rsid w:val="687E3034"/>
    <w:rsid w:val="6882638E"/>
    <w:rsid w:val="689301EE"/>
    <w:rsid w:val="68A144C2"/>
    <w:rsid w:val="68AC59A3"/>
    <w:rsid w:val="68AD505C"/>
    <w:rsid w:val="68CD7BAE"/>
    <w:rsid w:val="68CE6B0F"/>
    <w:rsid w:val="68D80250"/>
    <w:rsid w:val="68DA2166"/>
    <w:rsid w:val="68DB6B1D"/>
    <w:rsid w:val="68E64B70"/>
    <w:rsid w:val="68E90368"/>
    <w:rsid w:val="68EF5B22"/>
    <w:rsid w:val="68F51825"/>
    <w:rsid w:val="68F93BE6"/>
    <w:rsid w:val="690059AF"/>
    <w:rsid w:val="691225DD"/>
    <w:rsid w:val="6913666B"/>
    <w:rsid w:val="691A3E1B"/>
    <w:rsid w:val="692245FF"/>
    <w:rsid w:val="69311F43"/>
    <w:rsid w:val="69451D53"/>
    <w:rsid w:val="6945507D"/>
    <w:rsid w:val="694653A2"/>
    <w:rsid w:val="694A3905"/>
    <w:rsid w:val="694E797A"/>
    <w:rsid w:val="69505FF8"/>
    <w:rsid w:val="69585607"/>
    <w:rsid w:val="695A40B2"/>
    <w:rsid w:val="69733998"/>
    <w:rsid w:val="698C67B2"/>
    <w:rsid w:val="6994390F"/>
    <w:rsid w:val="69960CCF"/>
    <w:rsid w:val="69A17ABB"/>
    <w:rsid w:val="69AC6C0B"/>
    <w:rsid w:val="69B76BEC"/>
    <w:rsid w:val="69C867A2"/>
    <w:rsid w:val="69CE67A3"/>
    <w:rsid w:val="69D106BF"/>
    <w:rsid w:val="69D7717C"/>
    <w:rsid w:val="69ED085C"/>
    <w:rsid w:val="69ED1654"/>
    <w:rsid w:val="69F50851"/>
    <w:rsid w:val="69F60125"/>
    <w:rsid w:val="69FD3262"/>
    <w:rsid w:val="69FD5C28"/>
    <w:rsid w:val="6A021BB1"/>
    <w:rsid w:val="6A087BCB"/>
    <w:rsid w:val="6A093C61"/>
    <w:rsid w:val="6A2E57A3"/>
    <w:rsid w:val="6A3D4D5B"/>
    <w:rsid w:val="6A4B66C3"/>
    <w:rsid w:val="6A4F02A9"/>
    <w:rsid w:val="6A626A14"/>
    <w:rsid w:val="6A686C67"/>
    <w:rsid w:val="6A7645D5"/>
    <w:rsid w:val="6A8F0C75"/>
    <w:rsid w:val="6A8F67DC"/>
    <w:rsid w:val="6A965C58"/>
    <w:rsid w:val="6A9A681C"/>
    <w:rsid w:val="6AA00FFB"/>
    <w:rsid w:val="6AA11871"/>
    <w:rsid w:val="6AA635F7"/>
    <w:rsid w:val="6AB6732F"/>
    <w:rsid w:val="6AC27BBC"/>
    <w:rsid w:val="6AD55F8D"/>
    <w:rsid w:val="6AF254DA"/>
    <w:rsid w:val="6AF40B09"/>
    <w:rsid w:val="6AF52D3C"/>
    <w:rsid w:val="6AFD7CCE"/>
    <w:rsid w:val="6B144E28"/>
    <w:rsid w:val="6B146AB5"/>
    <w:rsid w:val="6B334C8C"/>
    <w:rsid w:val="6B3E7416"/>
    <w:rsid w:val="6B413622"/>
    <w:rsid w:val="6B481BA2"/>
    <w:rsid w:val="6B482C03"/>
    <w:rsid w:val="6B534AAC"/>
    <w:rsid w:val="6B561366"/>
    <w:rsid w:val="6B5C1FB7"/>
    <w:rsid w:val="6B686E01"/>
    <w:rsid w:val="6B6B5519"/>
    <w:rsid w:val="6B6D73FF"/>
    <w:rsid w:val="6B825727"/>
    <w:rsid w:val="6B8A1CE1"/>
    <w:rsid w:val="6B8C75EA"/>
    <w:rsid w:val="6B921D40"/>
    <w:rsid w:val="6BB1060E"/>
    <w:rsid w:val="6BC55A2D"/>
    <w:rsid w:val="6BE81F08"/>
    <w:rsid w:val="6BF64520"/>
    <w:rsid w:val="6C3860B4"/>
    <w:rsid w:val="6C472EBA"/>
    <w:rsid w:val="6C501D6F"/>
    <w:rsid w:val="6C575B99"/>
    <w:rsid w:val="6C6902B2"/>
    <w:rsid w:val="6C716728"/>
    <w:rsid w:val="6C84478B"/>
    <w:rsid w:val="6C8956C4"/>
    <w:rsid w:val="6CA21A60"/>
    <w:rsid w:val="6CAD4343"/>
    <w:rsid w:val="6CB45CE8"/>
    <w:rsid w:val="6CC16EB9"/>
    <w:rsid w:val="6CC63B4D"/>
    <w:rsid w:val="6CCE56FF"/>
    <w:rsid w:val="6CE20EEA"/>
    <w:rsid w:val="6CE81A34"/>
    <w:rsid w:val="6CF5311C"/>
    <w:rsid w:val="6CFC0D94"/>
    <w:rsid w:val="6CFC7AB9"/>
    <w:rsid w:val="6D06789F"/>
    <w:rsid w:val="6D0A3828"/>
    <w:rsid w:val="6D1A763D"/>
    <w:rsid w:val="6D2725DA"/>
    <w:rsid w:val="6D284A9A"/>
    <w:rsid w:val="6D32517C"/>
    <w:rsid w:val="6D336B99"/>
    <w:rsid w:val="6D3C22F3"/>
    <w:rsid w:val="6D3D4F23"/>
    <w:rsid w:val="6D3E6B4B"/>
    <w:rsid w:val="6D3F7D70"/>
    <w:rsid w:val="6D4D1A91"/>
    <w:rsid w:val="6D59574F"/>
    <w:rsid w:val="6D60248E"/>
    <w:rsid w:val="6D685C7F"/>
    <w:rsid w:val="6D7273BF"/>
    <w:rsid w:val="6D731E5A"/>
    <w:rsid w:val="6D736674"/>
    <w:rsid w:val="6D7B72BF"/>
    <w:rsid w:val="6D9A344E"/>
    <w:rsid w:val="6D9B5BE1"/>
    <w:rsid w:val="6DA20B51"/>
    <w:rsid w:val="6DA22A9E"/>
    <w:rsid w:val="6DA305C4"/>
    <w:rsid w:val="6DA700B4"/>
    <w:rsid w:val="6DA70FF2"/>
    <w:rsid w:val="6DA83E86"/>
    <w:rsid w:val="6DB81690"/>
    <w:rsid w:val="6DB85127"/>
    <w:rsid w:val="6DBC435D"/>
    <w:rsid w:val="6DCF21B6"/>
    <w:rsid w:val="6DDC6853"/>
    <w:rsid w:val="6DE2019B"/>
    <w:rsid w:val="6DE342A4"/>
    <w:rsid w:val="6DEB37AE"/>
    <w:rsid w:val="6DF130DE"/>
    <w:rsid w:val="6DF328FB"/>
    <w:rsid w:val="6DF90194"/>
    <w:rsid w:val="6DF93E9A"/>
    <w:rsid w:val="6E044A71"/>
    <w:rsid w:val="6E052F7C"/>
    <w:rsid w:val="6E101CDB"/>
    <w:rsid w:val="6E13325E"/>
    <w:rsid w:val="6E1A6AD8"/>
    <w:rsid w:val="6E1F596B"/>
    <w:rsid w:val="6E22622F"/>
    <w:rsid w:val="6E2B2A93"/>
    <w:rsid w:val="6E31202C"/>
    <w:rsid w:val="6E3A157F"/>
    <w:rsid w:val="6E4726B0"/>
    <w:rsid w:val="6E5527BA"/>
    <w:rsid w:val="6E671DD8"/>
    <w:rsid w:val="6E731870"/>
    <w:rsid w:val="6E751F61"/>
    <w:rsid w:val="6E752895"/>
    <w:rsid w:val="6E7A5B4B"/>
    <w:rsid w:val="6E856EEB"/>
    <w:rsid w:val="6E88638E"/>
    <w:rsid w:val="6E9532A4"/>
    <w:rsid w:val="6EA139A6"/>
    <w:rsid w:val="6EAA6A2B"/>
    <w:rsid w:val="6EAD5DB8"/>
    <w:rsid w:val="6EB74327"/>
    <w:rsid w:val="6EB82783"/>
    <w:rsid w:val="6EBA73DB"/>
    <w:rsid w:val="6EBE3907"/>
    <w:rsid w:val="6EC203DE"/>
    <w:rsid w:val="6EC30B9D"/>
    <w:rsid w:val="6ECC5D0A"/>
    <w:rsid w:val="6EDC1FE0"/>
    <w:rsid w:val="6EF4019F"/>
    <w:rsid w:val="6EF530A1"/>
    <w:rsid w:val="6EF6181A"/>
    <w:rsid w:val="6EFF4591"/>
    <w:rsid w:val="6F094457"/>
    <w:rsid w:val="6F1504B0"/>
    <w:rsid w:val="6F1B559B"/>
    <w:rsid w:val="6F1F0FA8"/>
    <w:rsid w:val="6F203B7F"/>
    <w:rsid w:val="6F2232D1"/>
    <w:rsid w:val="6F2614AD"/>
    <w:rsid w:val="6F286FD3"/>
    <w:rsid w:val="6F287D25"/>
    <w:rsid w:val="6F29165E"/>
    <w:rsid w:val="6F296DB6"/>
    <w:rsid w:val="6F3E2075"/>
    <w:rsid w:val="6F534CF6"/>
    <w:rsid w:val="6F601648"/>
    <w:rsid w:val="6F6041F5"/>
    <w:rsid w:val="6F6401E8"/>
    <w:rsid w:val="6F6A75EB"/>
    <w:rsid w:val="6F7075AD"/>
    <w:rsid w:val="6F791230"/>
    <w:rsid w:val="6F7C2E7B"/>
    <w:rsid w:val="6F810ABB"/>
    <w:rsid w:val="6F850341"/>
    <w:rsid w:val="6F866ABA"/>
    <w:rsid w:val="6F884464"/>
    <w:rsid w:val="6F963B00"/>
    <w:rsid w:val="6FA0300D"/>
    <w:rsid w:val="6FA523D2"/>
    <w:rsid w:val="6FA6209F"/>
    <w:rsid w:val="6FB30672"/>
    <w:rsid w:val="6FCC71F6"/>
    <w:rsid w:val="6FD05670"/>
    <w:rsid w:val="6FD12146"/>
    <w:rsid w:val="6FEC4358"/>
    <w:rsid w:val="6FEE2D50"/>
    <w:rsid w:val="6FEE6F84"/>
    <w:rsid w:val="6FF27DC5"/>
    <w:rsid w:val="6FF3537D"/>
    <w:rsid w:val="6FFD3FBC"/>
    <w:rsid w:val="700F280C"/>
    <w:rsid w:val="70111F7C"/>
    <w:rsid w:val="701622FB"/>
    <w:rsid w:val="702F5EDD"/>
    <w:rsid w:val="70381498"/>
    <w:rsid w:val="703A567C"/>
    <w:rsid w:val="703F27C8"/>
    <w:rsid w:val="70450358"/>
    <w:rsid w:val="7049690C"/>
    <w:rsid w:val="705931BC"/>
    <w:rsid w:val="706037E0"/>
    <w:rsid w:val="706C249F"/>
    <w:rsid w:val="70730FF1"/>
    <w:rsid w:val="70756248"/>
    <w:rsid w:val="70836D07"/>
    <w:rsid w:val="708C18E6"/>
    <w:rsid w:val="7091206C"/>
    <w:rsid w:val="70AC59E2"/>
    <w:rsid w:val="70B05C58"/>
    <w:rsid w:val="70B7130A"/>
    <w:rsid w:val="70BD2180"/>
    <w:rsid w:val="70CA551C"/>
    <w:rsid w:val="70CF27FC"/>
    <w:rsid w:val="70CF480E"/>
    <w:rsid w:val="70E45E67"/>
    <w:rsid w:val="70EF0170"/>
    <w:rsid w:val="70F92AA2"/>
    <w:rsid w:val="7105452B"/>
    <w:rsid w:val="71127564"/>
    <w:rsid w:val="71202F6F"/>
    <w:rsid w:val="712747EE"/>
    <w:rsid w:val="7130216F"/>
    <w:rsid w:val="714158B7"/>
    <w:rsid w:val="7144333C"/>
    <w:rsid w:val="714D0F73"/>
    <w:rsid w:val="714D1353"/>
    <w:rsid w:val="71514AF6"/>
    <w:rsid w:val="716360A0"/>
    <w:rsid w:val="71652E7D"/>
    <w:rsid w:val="71654861"/>
    <w:rsid w:val="71706B9E"/>
    <w:rsid w:val="7171219F"/>
    <w:rsid w:val="717D0560"/>
    <w:rsid w:val="719458BA"/>
    <w:rsid w:val="719678A7"/>
    <w:rsid w:val="71980BEF"/>
    <w:rsid w:val="71A32941"/>
    <w:rsid w:val="71A47EAF"/>
    <w:rsid w:val="71C65E19"/>
    <w:rsid w:val="71C757EB"/>
    <w:rsid w:val="71D41D84"/>
    <w:rsid w:val="71D6710F"/>
    <w:rsid w:val="71DC40A5"/>
    <w:rsid w:val="71E8645E"/>
    <w:rsid w:val="71FE0320"/>
    <w:rsid w:val="72136293"/>
    <w:rsid w:val="7224772C"/>
    <w:rsid w:val="72253C9E"/>
    <w:rsid w:val="72256EAA"/>
    <w:rsid w:val="722E4900"/>
    <w:rsid w:val="7233724E"/>
    <w:rsid w:val="72361C86"/>
    <w:rsid w:val="725205A3"/>
    <w:rsid w:val="725767CF"/>
    <w:rsid w:val="72587BCF"/>
    <w:rsid w:val="72607A1B"/>
    <w:rsid w:val="726463FA"/>
    <w:rsid w:val="727B60A5"/>
    <w:rsid w:val="728214FB"/>
    <w:rsid w:val="729A3728"/>
    <w:rsid w:val="729C6593"/>
    <w:rsid w:val="72AD744F"/>
    <w:rsid w:val="72B3590A"/>
    <w:rsid w:val="72B868C0"/>
    <w:rsid w:val="72BA3690"/>
    <w:rsid w:val="72BB6006"/>
    <w:rsid w:val="72C139C6"/>
    <w:rsid w:val="72CD67C0"/>
    <w:rsid w:val="72D354A8"/>
    <w:rsid w:val="72DC1DE4"/>
    <w:rsid w:val="72E32CFB"/>
    <w:rsid w:val="72EE738E"/>
    <w:rsid w:val="72F318A6"/>
    <w:rsid w:val="72F35B4A"/>
    <w:rsid w:val="73032E3D"/>
    <w:rsid w:val="73165199"/>
    <w:rsid w:val="731E5A10"/>
    <w:rsid w:val="732623F1"/>
    <w:rsid w:val="732B765B"/>
    <w:rsid w:val="732D105C"/>
    <w:rsid w:val="733148C3"/>
    <w:rsid w:val="733E2993"/>
    <w:rsid w:val="73424E40"/>
    <w:rsid w:val="73621B93"/>
    <w:rsid w:val="736735A8"/>
    <w:rsid w:val="736F074D"/>
    <w:rsid w:val="7370221C"/>
    <w:rsid w:val="73722BD4"/>
    <w:rsid w:val="737E5F00"/>
    <w:rsid w:val="737F14D3"/>
    <w:rsid w:val="738E0A00"/>
    <w:rsid w:val="739C3AEB"/>
    <w:rsid w:val="739E2723"/>
    <w:rsid w:val="73AC4E07"/>
    <w:rsid w:val="73AF1626"/>
    <w:rsid w:val="73AF3A93"/>
    <w:rsid w:val="73B61F65"/>
    <w:rsid w:val="73C4549B"/>
    <w:rsid w:val="73C746B0"/>
    <w:rsid w:val="73D01B0F"/>
    <w:rsid w:val="73D86CED"/>
    <w:rsid w:val="73EC06C5"/>
    <w:rsid w:val="73EE79C0"/>
    <w:rsid w:val="73F27EEE"/>
    <w:rsid w:val="73FA3425"/>
    <w:rsid w:val="73FC5756"/>
    <w:rsid w:val="73FD1A93"/>
    <w:rsid w:val="73FE6D75"/>
    <w:rsid w:val="7404763B"/>
    <w:rsid w:val="74050075"/>
    <w:rsid w:val="740A6CA7"/>
    <w:rsid w:val="740E6241"/>
    <w:rsid w:val="7413761D"/>
    <w:rsid w:val="742F2BB2"/>
    <w:rsid w:val="74303FFE"/>
    <w:rsid w:val="743362FD"/>
    <w:rsid w:val="74373E67"/>
    <w:rsid w:val="74393A30"/>
    <w:rsid w:val="744E265F"/>
    <w:rsid w:val="74504243"/>
    <w:rsid w:val="745608B6"/>
    <w:rsid w:val="745E20CE"/>
    <w:rsid w:val="745E6EB8"/>
    <w:rsid w:val="746C05A3"/>
    <w:rsid w:val="746F6150"/>
    <w:rsid w:val="74781113"/>
    <w:rsid w:val="748702F8"/>
    <w:rsid w:val="748C589E"/>
    <w:rsid w:val="74917377"/>
    <w:rsid w:val="74983EDA"/>
    <w:rsid w:val="74984DA6"/>
    <w:rsid w:val="74994FFC"/>
    <w:rsid w:val="74A5159F"/>
    <w:rsid w:val="74AC7CBA"/>
    <w:rsid w:val="74BE1FFC"/>
    <w:rsid w:val="74BF6E72"/>
    <w:rsid w:val="74CC38DE"/>
    <w:rsid w:val="74D774D1"/>
    <w:rsid w:val="74E612AB"/>
    <w:rsid w:val="74EF3209"/>
    <w:rsid w:val="74F6722B"/>
    <w:rsid w:val="74FB0A91"/>
    <w:rsid w:val="75023849"/>
    <w:rsid w:val="75040010"/>
    <w:rsid w:val="75065D83"/>
    <w:rsid w:val="751378F1"/>
    <w:rsid w:val="751833CC"/>
    <w:rsid w:val="751A7AFE"/>
    <w:rsid w:val="751F49D4"/>
    <w:rsid w:val="752935C0"/>
    <w:rsid w:val="752B4188"/>
    <w:rsid w:val="753C6589"/>
    <w:rsid w:val="75431C52"/>
    <w:rsid w:val="754C74BD"/>
    <w:rsid w:val="754E1420"/>
    <w:rsid w:val="755653B5"/>
    <w:rsid w:val="75742F72"/>
    <w:rsid w:val="757E38FB"/>
    <w:rsid w:val="759C1905"/>
    <w:rsid w:val="75A36A1B"/>
    <w:rsid w:val="75B578D7"/>
    <w:rsid w:val="75B710B1"/>
    <w:rsid w:val="75B83917"/>
    <w:rsid w:val="75B90985"/>
    <w:rsid w:val="75C75003"/>
    <w:rsid w:val="75C82D7F"/>
    <w:rsid w:val="75D11800"/>
    <w:rsid w:val="75D2773D"/>
    <w:rsid w:val="75D45C9E"/>
    <w:rsid w:val="75E0609D"/>
    <w:rsid w:val="75E8126A"/>
    <w:rsid w:val="75F41C63"/>
    <w:rsid w:val="75F43E4D"/>
    <w:rsid w:val="75F92002"/>
    <w:rsid w:val="75FC11A8"/>
    <w:rsid w:val="760368FE"/>
    <w:rsid w:val="76093D0C"/>
    <w:rsid w:val="760B1DCC"/>
    <w:rsid w:val="76121BAF"/>
    <w:rsid w:val="76130940"/>
    <w:rsid w:val="76262B0F"/>
    <w:rsid w:val="7629230A"/>
    <w:rsid w:val="762F2556"/>
    <w:rsid w:val="763202DA"/>
    <w:rsid w:val="76347EF4"/>
    <w:rsid w:val="763730FE"/>
    <w:rsid w:val="76482864"/>
    <w:rsid w:val="76493846"/>
    <w:rsid w:val="764D3711"/>
    <w:rsid w:val="765237A2"/>
    <w:rsid w:val="765249BD"/>
    <w:rsid w:val="765D791A"/>
    <w:rsid w:val="76676633"/>
    <w:rsid w:val="766A0108"/>
    <w:rsid w:val="766A2F94"/>
    <w:rsid w:val="7674304B"/>
    <w:rsid w:val="767879BF"/>
    <w:rsid w:val="76797F62"/>
    <w:rsid w:val="767A6CCF"/>
    <w:rsid w:val="767F3015"/>
    <w:rsid w:val="768D1111"/>
    <w:rsid w:val="7692074A"/>
    <w:rsid w:val="76977CA2"/>
    <w:rsid w:val="76A755D7"/>
    <w:rsid w:val="76B31878"/>
    <w:rsid w:val="76C53F5F"/>
    <w:rsid w:val="76C8161D"/>
    <w:rsid w:val="76CA450F"/>
    <w:rsid w:val="76CE5E2E"/>
    <w:rsid w:val="76CE66B2"/>
    <w:rsid w:val="76D21E5F"/>
    <w:rsid w:val="76D77062"/>
    <w:rsid w:val="76DA52C9"/>
    <w:rsid w:val="76DB5B83"/>
    <w:rsid w:val="770B0436"/>
    <w:rsid w:val="770C3856"/>
    <w:rsid w:val="77161AD6"/>
    <w:rsid w:val="771D034D"/>
    <w:rsid w:val="771F0FB0"/>
    <w:rsid w:val="77357DB1"/>
    <w:rsid w:val="7749505E"/>
    <w:rsid w:val="774C1393"/>
    <w:rsid w:val="774F4A16"/>
    <w:rsid w:val="775B05FE"/>
    <w:rsid w:val="7763306E"/>
    <w:rsid w:val="776673EF"/>
    <w:rsid w:val="776D326B"/>
    <w:rsid w:val="776F42E7"/>
    <w:rsid w:val="7770108D"/>
    <w:rsid w:val="77707769"/>
    <w:rsid w:val="77752D5E"/>
    <w:rsid w:val="77792C6C"/>
    <w:rsid w:val="777F2769"/>
    <w:rsid w:val="77827CF6"/>
    <w:rsid w:val="77862662"/>
    <w:rsid w:val="778C63AF"/>
    <w:rsid w:val="778F74D7"/>
    <w:rsid w:val="7791134A"/>
    <w:rsid w:val="7792184F"/>
    <w:rsid w:val="77AE1E72"/>
    <w:rsid w:val="77BB1C26"/>
    <w:rsid w:val="77D8703D"/>
    <w:rsid w:val="77DF34C4"/>
    <w:rsid w:val="77F1716B"/>
    <w:rsid w:val="77F2043A"/>
    <w:rsid w:val="77F74803"/>
    <w:rsid w:val="77FF06D1"/>
    <w:rsid w:val="78036580"/>
    <w:rsid w:val="780A371A"/>
    <w:rsid w:val="78105677"/>
    <w:rsid w:val="78185EEF"/>
    <w:rsid w:val="78186093"/>
    <w:rsid w:val="78200263"/>
    <w:rsid w:val="78207E13"/>
    <w:rsid w:val="7825377A"/>
    <w:rsid w:val="78442ACC"/>
    <w:rsid w:val="784858FF"/>
    <w:rsid w:val="78527572"/>
    <w:rsid w:val="78597641"/>
    <w:rsid w:val="785F236E"/>
    <w:rsid w:val="786D1EDD"/>
    <w:rsid w:val="786E3E8B"/>
    <w:rsid w:val="786E5F5F"/>
    <w:rsid w:val="7879264D"/>
    <w:rsid w:val="787D47D8"/>
    <w:rsid w:val="7882718D"/>
    <w:rsid w:val="788B3F83"/>
    <w:rsid w:val="78B804E3"/>
    <w:rsid w:val="78BA76F2"/>
    <w:rsid w:val="78C1217F"/>
    <w:rsid w:val="78D7372D"/>
    <w:rsid w:val="78EC49CB"/>
    <w:rsid w:val="78FB3062"/>
    <w:rsid w:val="790D3AB5"/>
    <w:rsid w:val="79146E07"/>
    <w:rsid w:val="791D386A"/>
    <w:rsid w:val="7921641D"/>
    <w:rsid w:val="792502AA"/>
    <w:rsid w:val="792F1B39"/>
    <w:rsid w:val="79312430"/>
    <w:rsid w:val="79332475"/>
    <w:rsid w:val="793A1D08"/>
    <w:rsid w:val="793E4358"/>
    <w:rsid w:val="79461C38"/>
    <w:rsid w:val="795032F5"/>
    <w:rsid w:val="796450AB"/>
    <w:rsid w:val="79744532"/>
    <w:rsid w:val="79785DEB"/>
    <w:rsid w:val="797E390A"/>
    <w:rsid w:val="79800CCE"/>
    <w:rsid w:val="79802F1D"/>
    <w:rsid w:val="79805392"/>
    <w:rsid w:val="79865022"/>
    <w:rsid w:val="79894B12"/>
    <w:rsid w:val="79963931"/>
    <w:rsid w:val="799752AD"/>
    <w:rsid w:val="79A11E5C"/>
    <w:rsid w:val="79AA2D2E"/>
    <w:rsid w:val="79BC69BA"/>
    <w:rsid w:val="79BE7E34"/>
    <w:rsid w:val="79C340CC"/>
    <w:rsid w:val="79C63842"/>
    <w:rsid w:val="79CF168C"/>
    <w:rsid w:val="79D4107B"/>
    <w:rsid w:val="79F37325"/>
    <w:rsid w:val="79FE60B2"/>
    <w:rsid w:val="7A04164E"/>
    <w:rsid w:val="7A0B76AE"/>
    <w:rsid w:val="7A135A3C"/>
    <w:rsid w:val="7A200D6C"/>
    <w:rsid w:val="7A2034C1"/>
    <w:rsid w:val="7A25364F"/>
    <w:rsid w:val="7A281328"/>
    <w:rsid w:val="7A2D0F81"/>
    <w:rsid w:val="7A2F2F6C"/>
    <w:rsid w:val="7A3370DE"/>
    <w:rsid w:val="7A33729C"/>
    <w:rsid w:val="7A377A01"/>
    <w:rsid w:val="7A395547"/>
    <w:rsid w:val="7A395685"/>
    <w:rsid w:val="7A3A405E"/>
    <w:rsid w:val="7A3B0148"/>
    <w:rsid w:val="7A460332"/>
    <w:rsid w:val="7A511739"/>
    <w:rsid w:val="7A546ECE"/>
    <w:rsid w:val="7A554706"/>
    <w:rsid w:val="7A627222"/>
    <w:rsid w:val="7A6A43E5"/>
    <w:rsid w:val="7A6B41D5"/>
    <w:rsid w:val="7A736264"/>
    <w:rsid w:val="7A921121"/>
    <w:rsid w:val="7AA41A95"/>
    <w:rsid w:val="7AAC3A88"/>
    <w:rsid w:val="7AC1177C"/>
    <w:rsid w:val="7AC2134A"/>
    <w:rsid w:val="7ACD73A6"/>
    <w:rsid w:val="7AD27FEF"/>
    <w:rsid w:val="7AE36F12"/>
    <w:rsid w:val="7B183D19"/>
    <w:rsid w:val="7B1D4128"/>
    <w:rsid w:val="7B1D7859"/>
    <w:rsid w:val="7B2F195E"/>
    <w:rsid w:val="7B36507D"/>
    <w:rsid w:val="7B3844D4"/>
    <w:rsid w:val="7B5632EB"/>
    <w:rsid w:val="7B5F7F79"/>
    <w:rsid w:val="7B693F60"/>
    <w:rsid w:val="7B6C4C42"/>
    <w:rsid w:val="7B7119D7"/>
    <w:rsid w:val="7B7133D7"/>
    <w:rsid w:val="7B8052DD"/>
    <w:rsid w:val="7B847835"/>
    <w:rsid w:val="7B9256AF"/>
    <w:rsid w:val="7B965896"/>
    <w:rsid w:val="7B9902A8"/>
    <w:rsid w:val="7BA019CC"/>
    <w:rsid w:val="7BA4120D"/>
    <w:rsid w:val="7BAD58E7"/>
    <w:rsid w:val="7BB4248E"/>
    <w:rsid w:val="7BBA0C9C"/>
    <w:rsid w:val="7BBB4D2B"/>
    <w:rsid w:val="7BBC4771"/>
    <w:rsid w:val="7BBD4F47"/>
    <w:rsid w:val="7BC176FB"/>
    <w:rsid w:val="7BD2277B"/>
    <w:rsid w:val="7BD71EDA"/>
    <w:rsid w:val="7BDB7D26"/>
    <w:rsid w:val="7BDD4D65"/>
    <w:rsid w:val="7BE05694"/>
    <w:rsid w:val="7BE45EE7"/>
    <w:rsid w:val="7BE941D5"/>
    <w:rsid w:val="7BED4E4B"/>
    <w:rsid w:val="7BF67C61"/>
    <w:rsid w:val="7BFF2E69"/>
    <w:rsid w:val="7C0E1FB5"/>
    <w:rsid w:val="7C185216"/>
    <w:rsid w:val="7C247494"/>
    <w:rsid w:val="7C275361"/>
    <w:rsid w:val="7C311CDF"/>
    <w:rsid w:val="7C3B62DD"/>
    <w:rsid w:val="7C41065B"/>
    <w:rsid w:val="7C626B26"/>
    <w:rsid w:val="7C671C15"/>
    <w:rsid w:val="7C673E77"/>
    <w:rsid w:val="7C692525"/>
    <w:rsid w:val="7C693B45"/>
    <w:rsid w:val="7C747AC1"/>
    <w:rsid w:val="7C794503"/>
    <w:rsid w:val="7C7A1D2E"/>
    <w:rsid w:val="7C84479C"/>
    <w:rsid w:val="7C8B6DF3"/>
    <w:rsid w:val="7C922FA3"/>
    <w:rsid w:val="7CA65CC3"/>
    <w:rsid w:val="7CB10B98"/>
    <w:rsid w:val="7CCA16C9"/>
    <w:rsid w:val="7CCA21C2"/>
    <w:rsid w:val="7CCC14D9"/>
    <w:rsid w:val="7CD027D6"/>
    <w:rsid w:val="7CE35645"/>
    <w:rsid w:val="7CE45897"/>
    <w:rsid w:val="7CEA23E7"/>
    <w:rsid w:val="7CF15934"/>
    <w:rsid w:val="7CF50899"/>
    <w:rsid w:val="7CFB2953"/>
    <w:rsid w:val="7CFC191B"/>
    <w:rsid w:val="7CFD65A0"/>
    <w:rsid w:val="7D0B2E58"/>
    <w:rsid w:val="7D1C7A4B"/>
    <w:rsid w:val="7D3A6B63"/>
    <w:rsid w:val="7D530F17"/>
    <w:rsid w:val="7D557AE5"/>
    <w:rsid w:val="7D571FE0"/>
    <w:rsid w:val="7D625E07"/>
    <w:rsid w:val="7D637428"/>
    <w:rsid w:val="7D6569D7"/>
    <w:rsid w:val="7D676E06"/>
    <w:rsid w:val="7D697134"/>
    <w:rsid w:val="7D6D5D0E"/>
    <w:rsid w:val="7D730CDE"/>
    <w:rsid w:val="7D800F4D"/>
    <w:rsid w:val="7D8A02E2"/>
    <w:rsid w:val="7D8E2653"/>
    <w:rsid w:val="7D9C2CAB"/>
    <w:rsid w:val="7DA50A4A"/>
    <w:rsid w:val="7DA55A5D"/>
    <w:rsid w:val="7DAA03D3"/>
    <w:rsid w:val="7DAB522D"/>
    <w:rsid w:val="7DB022FA"/>
    <w:rsid w:val="7DBC3708"/>
    <w:rsid w:val="7DC350B9"/>
    <w:rsid w:val="7DC475F2"/>
    <w:rsid w:val="7DC720AD"/>
    <w:rsid w:val="7DC76700"/>
    <w:rsid w:val="7DCD5E4B"/>
    <w:rsid w:val="7DD7308D"/>
    <w:rsid w:val="7DDB16B4"/>
    <w:rsid w:val="7DEC566F"/>
    <w:rsid w:val="7DEC7BC5"/>
    <w:rsid w:val="7DF90E28"/>
    <w:rsid w:val="7DFE0275"/>
    <w:rsid w:val="7E0863D8"/>
    <w:rsid w:val="7E174DE1"/>
    <w:rsid w:val="7E1756E5"/>
    <w:rsid w:val="7E190252"/>
    <w:rsid w:val="7E1B676F"/>
    <w:rsid w:val="7E2117BD"/>
    <w:rsid w:val="7E2477E0"/>
    <w:rsid w:val="7E2E1411"/>
    <w:rsid w:val="7E382F5A"/>
    <w:rsid w:val="7E3A2CD4"/>
    <w:rsid w:val="7E3A7CF1"/>
    <w:rsid w:val="7E4523B8"/>
    <w:rsid w:val="7E4A65D9"/>
    <w:rsid w:val="7E5971A9"/>
    <w:rsid w:val="7E6A340D"/>
    <w:rsid w:val="7E6F4ED7"/>
    <w:rsid w:val="7E7237D3"/>
    <w:rsid w:val="7E79447D"/>
    <w:rsid w:val="7E7A4713"/>
    <w:rsid w:val="7E891110"/>
    <w:rsid w:val="7E9736D0"/>
    <w:rsid w:val="7E9E3855"/>
    <w:rsid w:val="7ED35067"/>
    <w:rsid w:val="7ED422B1"/>
    <w:rsid w:val="7EE051D4"/>
    <w:rsid w:val="7EE54876"/>
    <w:rsid w:val="7EE74E79"/>
    <w:rsid w:val="7EED3F78"/>
    <w:rsid w:val="7EEE36FF"/>
    <w:rsid w:val="7F003834"/>
    <w:rsid w:val="7F1430D0"/>
    <w:rsid w:val="7F17164A"/>
    <w:rsid w:val="7F1B2CBA"/>
    <w:rsid w:val="7F2275F5"/>
    <w:rsid w:val="7F40008A"/>
    <w:rsid w:val="7F435ECF"/>
    <w:rsid w:val="7F465279"/>
    <w:rsid w:val="7F4718B4"/>
    <w:rsid w:val="7F500738"/>
    <w:rsid w:val="7F5E5B2B"/>
    <w:rsid w:val="7F601DFF"/>
    <w:rsid w:val="7F611103"/>
    <w:rsid w:val="7F622772"/>
    <w:rsid w:val="7F722D59"/>
    <w:rsid w:val="7F8A0F49"/>
    <w:rsid w:val="7F962B54"/>
    <w:rsid w:val="7F9C0ED6"/>
    <w:rsid w:val="7FA91EE0"/>
    <w:rsid w:val="7FAC5589"/>
    <w:rsid w:val="7FAE3BB5"/>
    <w:rsid w:val="7FAF5EA7"/>
    <w:rsid w:val="7FB25F6C"/>
    <w:rsid w:val="7FB512AB"/>
    <w:rsid w:val="7FBD72C3"/>
    <w:rsid w:val="7FC37D7E"/>
    <w:rsid w:val="7FC627DC"/>
    <w:rsid w:val="7FC80EAA"/>
    <w:rsid w:val="7FD4540A"/>
    <w:rsid w:val="7FD47BD9"/>
    <w:rsid w:val="7FD705C4"/>
    <w:rsid w:val="7FE26D2A"/>
    <w:rsid w:val="7FE82F97"/>
    <w:rsid w:val="7FF1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qFormat="1" w:uiPriority="99"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qFormat="1" w:uiPriority="0" w:name="Table 3D effects 2"/>
    <w:lsdException w:qFormat="1" w:uiPriority="0"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autoRedefine/>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58"/>
    <w:autoRedefine/>
    <w:qFormat/>
    <w:uiPriority w:val="0"/>
    <w:pPr>
      <w:keepNext/>
      <w:keepLines/>
      <w:adjustRightInd w:val="0"/>
      <w:spacing w:before="260" w:after="260"/>
      <w:textAlignment w:val="baseline"/>
      <w:outlineLvl w:val="1"/>
    </w:pPr>
    <w:rPr>
      <w:rFonts w:ascii="宋体"/>
      <w:b/>
      <w:kern w:val="0"/>
      <w:sz w:val="24"/>
      <w:szCs w:val="22"/>
    </w:rPr>
  </w:style>
  <w:style w:type="paragraph" w:styleId="4">
    <w:name w:val="heading 3"/>
    <w:basedOn w:val="1"/>
    <w:next w:val="1"/>
    <w:link w:val="59"/>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5"/>
    <w:basedOn w:val="1"/>
    <w:next w:val="1"/>
    <w:qFormat/>
    <w:uiPriority w:val="99"/>
    <w:pPr>
      <w:keepNext/>
      <w:keepLines/>
      <w:spacing w:before="280" w:after="290" w:line="376" w:lineRule="auto"/>
      <w:outlineLvl w:val="4"/>
    </w:pPr>
    <w:rPr>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E-mail Signature"/>
    <w:basedOn w:val="1"/>
    <w:next w:val="7"/>
    <w:unhideWhenUsed/>
    <w:qFormat/>
    <w:uiPriority w:val="99"/>
    <w:pPr>
      <w:spacing w:line="460" w:lineRule="exact"/>
      <w:ind w:firstLine="200"/>
    </w:pPr>
    <w:rPr>
      <w:rFonts w:ascii="Times New Roman" w:hAnsi="Times New Roman" w:cs="Times New Roman"/>
    </w:rPr>
  </w:style>
  <w:style w:type="paragraph" w:customStyle="1" w:styleId="7">
    <w:name w:val="文章"/>
    <w:basedOn w:val="8"/>
    <w:next w:val="9"/>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8">
    <w:name w:val="Body Text Indent"/>
    <w:basedOn w:val="1"/>
    <w:link w:val="62"/>
    <w:autoRedefine/>
    <w:qFormat/>
    <w:uiPriority w:val="0"/>
    <w:pPr>
      <w:spacing w:after="120"/>
      <w:ind w:left="420" w:leftChars="200"/>
    </w:pPr>
    <w:rPr>
      <w:rFonts w:asciiTheme="minorHAnsi" w:hAnsiTheme="minorHAnsi" w:eastAsiaTheme="minorEastAsia" w:cstheme="minorBidi"/>
      <w:sz w:val="24"/>
      <w:szCs w:val="22"/>
    </w:rPr>
  </w:style>
  <w:style w:type="paragraph" w:styleId="9">
    <w:name w:val="List"/>
    <w:basedOn w:val="1"/>
    <w:next w:val="10"/>
    <w:autoRedefine/>
    <w:qFormat/>
    <w:uiPriority w:val="0"/>
    <w:pPr>
      <w:widowControl/>
      <w:spacing w:line="360" w:lineRule="auto"/>
      <w:ind w:left="200" w:hanging="200" w:hangingChars="200"/>
      <w:jc w:val="left"/>
    </w:pPr>
    <w:rPr>
      <w:kern w:val="0"/>
      <w:sz w:val="24"/>
    </w:rPr>
  </w:style>
  <w:style w:type="paragraph" w:styleId="10">
    <w:name w:val="List Bullet 2"/>
    <w:basedOn w:val="1"/>
    <w:next w:val="11"/>
    <w:semiHidden/>
    <w:unhideWhenUsed/>
    <w:qFormat/>
    <w:uiPriority w:val="99"/>
    <w:pPr>
      <w:numPr>
        <w:ilvl w:val="0"/>
        <w:numId w:val="1"/>
      </w:numPr>
    </w:pPr>
  </w:style>
  <w:style w:type="paragraph" w:customStyle="1" w:styleId="11">
    <w:name w:val="xl70"/>
    <w:basedOn w:val="1"/>
    <w:next w:val="12"/>
    <w:qFormat/>
    <w:uiPriority w:val="0"/>
    <w:pPr>
      <w:widowControl/>
      <w:spacing w:before="280" w:after="280" w:line="240" w:lineRule="auto"/>
    </w:pPr>
    <w:rPr>
      <w:rFonts w:ascii="宋体"/>
    </w:rPr>
  </w:style>
  <w:style w:type="paragraph" w:customStyle="1" w:styleId="12">
    <w:name w:val="正文缩进1"/>
    <w:basedOn w:val="1"/>
    <w:next w:val="13"/>
    <w:qFormat/>
    <w:uiPriority w:val="0"/>
    <w:pPr>
      <w:ind w:firstLine="420"/>
    </w:pPr>
    <w:rPr>
      <w:sz w:val="28"/>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Normal Indent"/>
    <w:basedOn w:val="1"/>
    <w:link w:val="103"/>
    <w:autoRedefine/>
    <w:qFormat/>
    <w:uiPriority w:val="0"/>
    <w:pPr>
      <w:adjustRightInd w:val="0"/>
      <w:spacing w:line="360" w:lineRule="auto"/>
      <w:ind w:firstLine="200" w:firstLineChars="200"/>
      <w:jc w:val="left"/>
    </w:pPr>
    <w:rPr>
      <w:rFonts w:ascii="宋体" w:hAnsi="宋体"/>
      <w:kern w:val="0"/>
      <w:sz w:val="24"/>
      <w:szCs w:val="20"/>
    </w:rPr>
  </w:style>
  <w:style w:type="paragraph" w:styleId="15">
    <w:name w:val="caption"/>
    <w:basedOn w:val="1"/>
    <w:next w:val="1"/>
    <w:autoRedefine/>
    <w:qFormat/>
    <w:uiPriority w:val="0"/>
    <w:rPr>
      <w:rFonts w:ascii="Arial" w:hAnsi="Arial" w:eastAsia="黑体"/>
      <w:sz w:val="20"/>
    </w:rPr>
  </w:style>
  <w:style w:type="paragraph" w:styleId="16">
    <w:name w:val="annotation text"/>
    <w:basedOn w:val="1"/>
    <w:link w:val="65"/>
    <w:autoRedefine/>
    <w:qFormat/>
    <w:uiPriority w:val="0"/>
    <w:pPr>
      <w:jc w:val="left"/>
    </w:pPr>
    <w:rPr>
      <w:rFonts w:asciiTheme="minorHAnsi" w:hAnsiTheme="minorHAnsi" w:eastAsiaTheme="minorEastAsia" w:cstheme="minorBidi"/>
      <w:sz w:val="24"/>
      <w:szCs w:val="22"/>
    </w:rPr>
  </w:style>
  <w:style w:type="paragraph" w:styleId="17">
    <w:name w:val="Body Text"/>
    <w:basedOn w:val="1"/>
    <w:next w:val="1"/>
    <w:link w:val="55"/>
    <w:autoRedefine/>
    <w:unhideWhenUsed/>
    <w:qFormat/>
    <w:uiPriority w:val="1"/>
    <w:pPr>
      <w:spacing w:after="120"/>
    </w:pPr>
  </w:style>
  <w:style w:type="paragraph" w:styleId="18">
    <w:name w:val="Plain Text"/>
    <w:basedOn w:val="1"/>
    <w:next w:val="19"/>
    <w:link w:val="77"/>
    <w:autoRedefine/>
    <w:qFormat/>
    <w:uiPriority w:val="99"/>
    <w:pPr>
      <w:adjustRightInd w:val="0"/>
      <w:snapToGrid w:val="0"/>
      <w:spacing w:line="312" w:lineRule="atLeast"/>
      <w:textAlignment w:val="baseline"/>
    </w:pPr>
    <w:rPr>
      <w:rFonts w:hAnsi="Courier New"/>
      <w:kern w:val="0"/>
      <w:szCs w:val="20"/>
    </w:rPr>
  </w:style>
  <w:style w:type="paragraph" w:customStyle="1" w:styleId="19">
    <w:name w:val="Default"/>
    <w:basedOn w:val="20"/>
    <w:next w:val="1"/>
    <w:autoRedefine/>
    <w:unhideWhenUsed/>
    <w:qFormat/>
    <w:uiPriority w:val="0"/>
    <w:pPr>
      <w:autoSpaceDE w:val="0"/>
      <w:autoSpaceDN w:val="0"/>
      <w:adjustRightInd w:val="0"/>
    </w:pPr>
    <w:rPr>
      <w:rFonts w:hint="eastAsia" w:ascii="宋体" w:hAnsi="宋体"/>
      <w:color w:val="000000"/>
      <w:kern w:val="0"/>
      <w:sz w:val="24"/>
      <w:szCs w:val="20"/>
    </w:rPr>
  </w:style>
  <w:style w:type="paragraph" w:customStyle="1" w:styleId="2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21">
    <w:name w:val="Date"/>
    <w:basedOn w:val="1"/>
    <w:next w:val="1"/>
    <w:link w:val="72"/>
    <w:autoRedefine/>
    <w:qFormat/>
    <w:uiPriority w:val="0"/>
    <w:pPr>
      <w:ind w:left="100" w:leftChars="2500"/>
    </w:pPr>
    <w:rPr>
      <w:rFonts w:asciiTheme="minorHAnsi" w:hAnsiTheme="minorHAnsi" w:eastAsiaTheme="minorEastAsia" w:cstheme="minorBidi"/>
      <w:sz w:val="24"/>
      <w:szCs w:val="22"/>
    </w:rPr>
  </w:style>
  <w:style w:type="paragraph" w:styleId="22">
    <w:name w:val="Body Text Indent 2"/>
    <w:basedOn w:val="1"/>
    <w:next w:val="1"/>
    <w:link w:val="107"/>
    <w:autoRedefine/>
    <w:unhideWhenUsed/>
    <w:qFormat/>
    <w:uiPriority w:val="0"/>
    <w:pPr>
      <w:spacing w:after="120" w:line="480" w:lineRule="auto"/>
      <w:ind w:left="420" w:leftChars="200"/>
    </w:pPr>
  </w:style>
  <w:style w:type="paragraph" w:styleId="23">
    <w:name w:val="Balloon Text"/>
    <w:basedOn w:val="1"/>
    <w:link w:val="68"/>
    <w:autoRedefine/>
    <w:qFormat/>
    <w:uiPriority w:val="0"/>
    <w:rPr>
      <w:rFonts w:asciiTheme="minorHAnsi" w:hAnsiTheme="minorHAnsi" w:eastAsiaTheme="minorEastAsia" w:cstheme="minorBidi"/>
      <w:sz w:val="18"/>
      <w:szCs w:val="22"/>
    </w:rPr>
  </w:style>
  <w:style w:type="paragraph" w:styleId="24">
    <w:name w:val="footer"/>
    <w:basedOn w:val="1"/>
    <w:link w:val="61"/>
    <w:autoRedefine/>
    <w:unhideWhenUsed/>
    <w:qFormat/>
    <w:uiPriority w:val="0"/>
    <w:pPr>
      <w:tabs>
        <w:tab w:val="center" w:pos="4153"/>
        <w:tab w:val="right" w:pos="8306"/>
      </w:tabs>
      <w:snapToGrid w:val="0"/>
      <w:jc w:val="left"/>
    </w:pPr>
    <w:rPr>
      <w:sz w:val="18"/>
      <w:szCs w:val="18"/>
    </w:rPr>
  </w:style>
  <w:style w:type="paragraph" w:styleId="25">
    <w:name w:val="header"/>
    <w:basedOn w:val="1"/>
    <w:link w:val="6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0"/>
  </w:style>
  <w:style w:type="paragraph" w:styleId="27">
    <w:name w:val="footnote text"/>
    <w:basedOn w:val="1"/>
    <w:autoRedefine/>
    <w:unhideWhenUsed/>
    <w:qFormat/>
    <w:uiPriority w:val="0"/>
    <w:pPr>
      <w:snapToGrid w:val="0"/>
      <w:jc w:val="left"/>
    </w:pPr>
    <w:rPr>
      <w:sz w:val="18"/>
      <w:szCs w:val="18"/>
    </w:rPr>
  </w:style>
  <w:style w:type="paragraph" w:styleId="28">
    <w:name w:val="toc 2"/>
    <w:basedOn w:val="1"/>
    <w:next w:val="6"/>
    <w:qFormat/>
    <w:uiPriority w:val="39"/>
    <w:pPr>
      <w:ind w:left="210"/>
    </w:pPr>
    <w:rPr>
      <w:rFonts w:ascii="宋体" w:hAnsi="宋体" w:eastAsia="宋体" w:cs="宋体"/>
      <w:smallCaps/>
      <w:sz w:val="20"/>
    </w:rPr>
  </w:style>
  <w:style w:type="paragraph" w:styleId="29">
    <w:name w:val="Body Text 2"/>
    <w:basedOn w:val="1"/>
    <w:link w:val="94"/>
    <w:autoRedefine/>
    <w:unhideWhenUsed/>
    <w:qFormat/>
    <w:uiPriority w:val="0"/>
    <w:pPr>
      <w:spacing w:after="120" w:line="480" w:lineRule="auto"/>
    </w:pPr>
  </w:style>
  <w:style w:type="paragraph" w:styleId="30">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link w:val="69"/>
    <w:autoRedefine/>
    <w:qFormat/>
    <w:uiPriority w:val="99"/>
    <w:pPr>
      <w:widowControl/>
      <w:spacing w:before="100" w:beforeAutospacing="1" w:after="100" w:afterAutospacing="1"/>
      <w:jc w:val="left"/>
    </w:pPr>
    <w:rPr>
      <w:rFonts w:ascii="宋体" w:hAnsi="宋体" w:eastAsiaTheme="minorEastAsia" w:cstheme="minorBidi"/>
      <w:sz w:val="24"/>
      <w:szCs w:val="22"/>
    </w:rPr>
  </w:style>
  <w:style w:type="paragraph" w:styleId="32">
    <w:name w:val="annotation subject"/>
    <w:basedOn w:val="16"/>
    <w:next w:val="16"/>
    <w:link w:val="64"/>
    <w:autoRedefine/>
    <w:qFormat/>
    <w:uiPriority w:val="0"/>
    <w:rPr>
      <w:b/>
    </w:rPr>
  </w:style>
  <w:style w:type="paragraph" w:styleId="33">
    <w:name w:val="Body Text First Indent"/>
    <w:basedOn w:val="17"/>
    <w:next w:val="1"/>
    <w:link w:val="56"/>
    <w:autoRedefine/>
    <w:unhideWhenUsed/>
    <w:qFormat/>
    <w:uiPriority w:val="0"/>
    <w:pPr>
      <w:ind w:firstLine="420" w:firstLineChars="100"/>
    </w:pPr>
  </w:style>
  <w:style w:type="paragraph" w:styleId="34">
    <w:name w:val="Body Text First Indent 2"/>
    <w:basedOn w:val="8"/>
    <w:qFormat/>
    <w:uiPriority w:val="0"/>
    <w:pPr>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FollowedHyperlink"/>
    <w:basedOn w:val="37"/>
    <w:autoRedefine/>
    <w:semiHidden/>
    <w:unhideWhenUsed/>
    <w:qFormat/>
    <w:uiPriority w:val="99"/>
    <w:rPr>
      <w:color w:val="595758"/>
      <w:u w:val="none"/>
    </w:rPr>
  </w:style>
  <w:style w:type="character" w:styleId="41">
    <w:name w:val="Hyperlink"/>
    <w:autoRedefine/>
    <w:qFormat/>
    <w:uiPriority w:val="0"/>
    <w:rPr>
      <w:color w:val="0000FF"/>
      <w:u w:val="single"/>
    </w:rPr>
  </w:style>
  <w:style w:type="character" w:styleId="42">
    <w:name w:val="annotation reference"/>
    <w:autoRedefine/>
    <w:qFormat/>
    <w:uiPriority w:val="0"/>
    <w:rPr>
      <w:sz w:val="21"/>
    </w:rPr>
  </w:style>
  <w:style w:type="character" w:styleId="43">
    <w:name w:val="footnote reference"/>
    <w:autoRedefine/>
    <w:unhideWhenUsed/>
    <w:qFormat/>
    <w:uiPriority w:val="0"/>
    <w:rPr>
      <w:rFonts w:ascii="Times New Roman" w:hAnsi="Times New Roman" w:eastAsia="宋体" w:cs="Times New Roman"/>
      <w:vertAlign w:val="superscript"/>
    </w:rPr>
  </w:style>
  <w:style w:type="paragraph" w:customStyle="1" w:styleId="44">
    <w:name w:val="纯文本1"/>
    <w:basedOn w:val="1"/>
    <w:next w:val="1"/>
    <w:autoRedefine/>
    <w:qFormat/>
    <w:uiPriority w:val="0"/>
    <w:pPr>
      <w:textAlignment w:val="baseline"/>
    </w:pPr>
    <w:rPr>
      <w:rFonts w:hAnsi="Courier New"/>
      <w:sz w:val="28"/>
    </w:rPr>
  </w:style>
  <w:style w:type="paragraph" w:customStyle="1" w:styleId="45">
    <w:name w:val="样式35"/>
    <w:basedOn w:val="46"/>
    <w:next w:val="50"/>
    <w:qFormat/>
    <w:uiPriority w:val="0"/>
    <w:pPr>
      <w:tabs>
        <w:tab w:val="left" w:pos="0"/>
        <w:tab w:val="left" w:pos="360"/>
        <w:tab w:val="left" w:pos="540"/>
        <w:tab w:val="left" w:pos="567"/>
      </w:tabs>
      <w:spacing w:line="312" w:lineRule="auto"/>
      <w:ind w:firstLine="567"/>
    </w:pPr>
    <w:rPr>
      <w:rFonts w:ascii="宋体"/>
    </w:rPr>
  </w:style>
  <w:style w:type="paragraph" w:customStyle="1" w:styleId="46">
    <w:name w:val="样式26"/>
    <w:basedOn w:val="47"/>
    <w:qFormat/>
    <w:uiPriority w:val="0"/>
    <w:pPr>
      <w:tabs>
        <w:tab w:val="left" w:pos="0"/>
        <w:tab w:val="left" w:pos="360"/>
        <w:tab w:val="left" w:pos="540"/>
        <w:tab w:val="left" w:pos="567"/>
      </w:tabs>
    </w:pPr>
  </w:style>
  <w:style w:type="paragraph" w:customStyle="1" w:styleId="47">
    <w:name w:val="样式21"/>
    <w:basedOn w:val="48"/>
    <w:qFormat/>
    <w:uiPriority w:val="0"/>
    <w:pPr>
      <w:tabs>
        <w:tab w:val="left" w:pos="360"/>
        <w:tab w:val="left" w:pos="567"/>
      </w:tabs>
      <w:spacing w:beforeLines="0" w:afterLines="0"/>
      <w:ind w:hanging="992"/>
    </w:pPr>
  </w:style>
  <w:style w:type="paragraph" w:customStyle="1" w:styleId="48">
    <w:name w:val="样式5"/>
    <w:basedOn w:val="49"/>
    <w:qFormat/>
    <w:uiPriority w:val="0"/>
    <w:pPr>
      <w:tabs>
        <w:tab w:val="left" w:pos="360"/>
      </w:tabs>
      <w:ind w:right="-105" w:rightChars="-50"/>
      <w:jc w:val="center"/>
    </w:pPr>
    <w:rPr>
      <w:rFonts w:ascii="宋体"/>
      <w:sz w:val="21"/>
    </w:rPr>
  </w:style>
  <w:style w:type="paragraph" w:customStyle="1" w:styleId="49">
    <w:name w:val="样式12"/>
    <w:basedOn w:val="1"/>
    <w:qFormat/>
    <w:uiPriority w:val="0"/>
    <w:pPr>
      <w:keepNext/>
      <w:keepLines/>
      <w:tabs>
        <w:tab w:val="left" w:pos="360"/>
      </w:tabs>
      <w:spacing w:beforeLines="50" w:afterLines="50" w:line="360" w:lineRule="auto"/>
      <w:ind w:left="567" w:hanging="567"/>
      <w:outlineLvl w:val="1"/>
    </w:pPr>
    <w:rPr>
      <w:rFonts w:eastAsia="MS Mincho"/>
      <w:kern w:val="0"/>
      <w:sz w:val="28"/>
      <w:szCs w:val="28"/>
    </w:rPr>
  </w:style>
  <w:style w:type="paragraph" w:customStyle="1" w:styleId="50">
    <w:name w:val="font6"/>
    <w:basedOn w:val="1"/>
    <w:next w:val="28"/>
    <w:qFormat/>
    <w:uiPriority w:val="0"/>
    <w:pPr>
      <w:widowControl/>
      <w:spacing w:before="100" w:beforeAutospacing="1" w:after="100" w:afterAutospacing="1"/>
      <w:jc w:val="left"/>
    </w:pPr>
    <w:rPr>
      <w:rFonts w:eastAsia="Arial Unicode MS"/>
      <w:kern w:val="0"/>
      <w:sz w:val="24"/>
    </w:rPr>
  </w:style>
  <w:style w:type="paragraph" w:customStyle="1" w:styleId="51">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2">
    <w:name w:val="WPSOffice手动目录 1"/>
    <w:autoRedefine/>
    <w:qFormat/>
    <w:uiPriority w:val="0"/>
    <w:rPr>
      <w:rFonts w:ascii="Times New Roman" w:hAnsi="Times New Roman" w:eastAsia="宋体" w:cs="Times New Roman"/>
      <w:sz w:val="24"/>
      <w:lang w:val="en-US" w:eastAsia="zh-CN" w:bidi="ar-SA"/>
    </w:rPr>
  </w:style>
  <w:style w:type="paragraph" w:customStyle="1" w:styleId="53">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4">
    <w:name w:val="biaoge"/>
    <w:basedOn w:val="44"/>
    <w:next w:val="9"/>
    <w:autoRedefine/>
    <w:qFormat/>
    <w:uiPriority w:val="0"/>
    <w:pPr>
      <w:autoSpaceDE w:val="0"/>
      <w:autoSpaceDN w:val="0"/>
      <w:adjustRightInd w:val="0"/>
      <w:jc w:val="center"/>
    </w:pPr>
    <w:rPr>
      <w:rFonts w:ascii="宋体" w:cs="宋体"/>
      <w:color w:val="000000"/>
      <w:sz w:val="21"/>
    </w:rPr>
  </w:style>
  <w:style w:type="character" w:customStyle="1" w:styleId="55">
    <w:name w:val="正文文本 Char"/>
    <w:basedOn w:val="37"/>
    <w:link w:val="17"/>
    <w:autoRedefine/>
    <w:qFormat/>
    <w:uiPriority w:val="1"/>
    <w:rPr>
      <w:rFonts w:ascii="Times New Roman" w:hAnsi="Times New Roman" w:eastAsia="宋体" w:cs="Times New Roman"/>
      <w:szCs w:val="24"/>
    </w:rPr>
  </w:style>
  <w:style w:type="character" w:customStyle="1" w:styleId="56">
    <w:name w:val="正文首行缩进 Char"/>
    <w:basedOn w:val="55"/>
    <w:link w:val="33"/>
    <w:autoRedefine/>
    <w:qFormat/>
    <w:uiPriority w:val="0"/>
    <w:rPr>
      <w:rFonts w:ascii="Times New Roman" w:hAnsi="Times New Roman" w:eastAsia="宋体" w:cs="Times New Roman"/>
      <w:szCs w:val="24"/>
    </w:rPr>
  </w:style>
  <w:style w:type="character" w:customStyle="1" w:styleId="57">
    <w:name w:val="标题 1 Char"/>
    <w:basedOn w:val="37"/>
    <w:link w:val="2"/>
    <w:autoRedefine/>
    <w:qFormat/>
    <w:uiPriority w:val="0"/>
    <w:rPr>
      <w:rFonts w:ascii="Times New Roman" w:hAnsi="Times New Roman" w:eastAsia="黑体" w:cs="Times New Roman"/>
      <w:b/>
      <w:bCs/>
      <w:color w:val="000000"/>
      <w:kern w:val="44"/>
      <w:sz w:val="30"/>
      <w:szCs w:val="30"/>
    </w:rPr>
  </w:style>
  <w:style w:type="character" w:customStyle="1" w:styleId="58">
    <w:name w:val="标题 2 Char"/>
    <w:basedOn w:val="37"/>
    <w:link w:val="3"/>
    <w:autoRedefine/>
    <w:qFormat/>
    <w:uiPriority w:val="0"/>
    <w:rPr>
      <w:rFonts w:ascii="宋体" w:hAnsi="Times New Roman" w:eastAsia="宋体" w:cs="Times New Roman"/>
      <w:b/>
      <w:kern w:val="0"/>
      <w:sz w:val="24"/>
    </w:rPr>
  </w:style>
  <w:style w:type="character" w:customStyle="1" w:styleId="59">
    <w:name w:val="标题 3 Char"/>
    <w:basedOn w:val="37"/>
    <w:link w:val="4"/>
    <w:autoRedefine/>
    <w:qFormat/>
    <w:uiPriority w:val="0"/>
    <w:rPr>
      <w:rFonts w:ascii="宋体" w:hAnsi="宋体" w:eastAsia="宋体" w:cs="Times New Roman"/>
      <w:b/>
      <w:kern w:val="0"/>
      <w:sz w:val="27"/>
      <w:szCs w:val="27"/>
    </w:rPr>
  </w:style>
  <w:style w:type="character" w:customStyle="1" w:styleId="60">
    <w:name w:val="页眉 Char"/>
    <w:basedOn w:val="37"/>
    <w:link w:val="25"/>
    <w:autoRedefine/>
    <w:qFormat/>
    <w:uiPriority w:val="0"/>
    <w:rPr>
      <w:sz w:val="18"/>
      <w:szCs w:val="18"/>
    </w:rPr>
  </w:style>
  <w:style w:type="character" w:customStyle="1" w:styleId="61">
    <w:name w:val="页脚 Char"/>
    <w:basedOn w:val="37"/>
    <w:link w:val="24"/>
    <w:autoRedefine/>
    <w:qFormat/>
    <w:uiPriority w:val="0"/>
    <w:rPr>
      <w:sz w:val="18"/>
      <w:szCs w:val="18"/>
    </w:rPr>
  </w:style>
  <w:style w:type="character" w:customStyle="1" w:styleId="62">
    <w:name w:val="正文文本缩进 Char"/>
    <w:link w:val="8"/>
    <w:autoRedefine/>
    <w:qFormat/>
    <w:locked/>
    <w:uiPriority w:val="0"/>
    <w:rPr>
      <w:sz w:val="24"/>
    </w:rPr>
  </w:style>
  <w:style w:type="character" w:customStyle="1" w:styleId="63">
    <w:name w:val="页脚 字符"/>
    <w:basedOn w:val="37"/>
    <w:autoRedefine/>
    <w:qFormat/>
    <w:uiPriority w:val="99"/>
  </w:style>
  <w:style w:type="character" w:customStyle="1" w:styleId="64">
    <w:name w:val="批注主题 Char"/>
    <w:link w:val="32"/>
    <w:autoRedefine/>
    <w:qFormat/>
    <w:locked/>
    <w:uiPriority w:val="0"/>
    <w:rPr>
      <w:b/>
      <w:sz w:val="24"/>
    </w:rPr>
  </w:style>
  <w:style w:type="character" w:customStyle="1" w:styleId="65">
    <w:name w:val="批注文字 Char"/>
    <w:link w:val="16"/>
    <w:autoRedefine/>
    <w:qFormat/>
    <w:locked/>
    <w:uiPriority w:val="0"/>
    <w:rPr>
      <w:sz w:val="24"/>
    </w:rPr>
  </w:style>
  <w:style w:type="character" w:customStyle="1" w:styleId="66">
    <w:name w:val="biaoti"/>
    <w:autoRedefine/>
    <w:qFormat/>
    <w:uiPriority w:val="0"/>
    <w:rPr>
      <w:rFonts w:ascii="宋体" w:hAnsi="宋体" w:eastAsia="宋体"/>
      <w:b/>
      <w:color w:val="000000"/>
      <w:sz w:val="21"/>
      <w:szCs w:val="24"/>
    </w:rPr>
  </w:style>
  <w:style w:type="character" w:customStyle="1" w:styleId="67">
    <w:name w:val="日期 字符"/>
    <w:autoRedefine/>
    <w:semiHidden/>
    <w:qFormat/>
    <w:uiPriority w:val="0"/>
    <w:rPr>
      <w:rFonts w:ascii="Times New Roman" w:hAnsi="Times New Roman" w:eastAsia="宋体"/>
      <w:sz w:val="24"/>
    </w:rPr>
  </w:style>
  <w:style w:type="character" w:customStyle="1" w:styleId="68">
    <w:name w:val="批注框文本 Char"/>
    <w:link w:val="23"/>
    <w:autoRedefine/>
    <w:qFormat/>
    <w:locked/>
    <w:uiPriority w:val="0"/>
    <w:rPr>
      <w:sz w:val="18"/>
    </w:rPr>
  </w:style>
  <w:style w:type="character" w:customStyle="1" w:styleId="69">
    <w:name w:val="普通(网站) Char"/>
    <w:link w:val="31"/>
    <w:autoRedefine/>
    <w:qFormat/>
    <w:locked/>
    <w:uiPriority w:val="0"/>
    <w:rPr>
      <w:rFonts w:ascii="宋体" w:hAnsi="宋体"/>
      <w:sz w:val="24"/>
    </w:rPr>
  </w:style>
  <w:style w:type="character" w:customStyle="1" w:styleId="70">
    <w:name w:val="表格 Char"/>
    <w:link w:val="71"/>
    <w:autoRedefine/>
    <w:qFormat/>
    <w:locked/>
    <w:uiPriority w:val="0"/>
    <w:rPr>
      <w:rFonts w:ascii="宋体"/>
    </w:rPr>
  </w:style>
  <w:style w:type="paragraph" w:customStyle="1" w:styleId="71">
    <w:name w:val="表格"/>
    <w:basedOn w:val="1"/>
    <w:next w:val="1"/>
    <w:link w:val="70"/>
    <w:autoRedefine/>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72">
    <w:name w:val="日期 Char"/>
    <w:link w:val="21"/>
    <w:autoRedefine/>
    <w:qFormat/>
    <w:locked/>
    <w:uiPriority w:val="0"/>
    <w:rPr>
      <w:sz w:val="24"/>
    </w:rPr>
  </w:style>
  <w:style w:type="character" w:customStyle="1" w:styleId="73">
    <w:name w:val="批注文字 字符1"/>
    <w:autoRedefine/>
    <w:semiHidden/>
    <w:qFormat/>
    <w:uiPriority w:val="0"/>
    <w:rPr>
      <w:rFonts w:ascii="Times New Roman" w:hAnsi="Times New Roman" w:eastAsia="宋体"/>
      <w:sz w:val="24"/>
    </w:rPr>
  </w:style>
  <w:style w:type="character" w:customStyle="1" w:styleId="74">
    <w:name w:val="fontstyle21"/>
    <w:basedOn w:val="37"/>
    <w:autoRedefine/>
    <w:qFormat/>
    <w:uiPriority w:val="0"/>
    <w:rPr>
      <w:rFonts w:hint="eastAsia" w:ascii="TimesNewRomanPSMT" w:hAnsi="TimesNewRomanPSMT" w:eastAsia="TimesNewRomanPSMT"/>
      <w:color w:val="000000"/>
      <w:sz w:val="24"/>
      <w:szCs w:val="24"/>
    </w:rPr>
  </w:style>
  <w:style w:type="character" w:customStyle="1" w:styleId="75">
    <w:name w:val="正文文本 字符1"/>
    <w:autoRedefine/>
    <w:semiHidden/>
    <w:qFormat/>
    <w:uiPriority w:val="0"/>
    <w:rPr>
      <w:rFonts w:ascii="Times New Roman" w:hAnsi="Times New Roman" w:eastAsia="宋体"/>
      <w:sz w:val="24"/>
    </w:rPr>
  </w:style>
  <w:style w:type="paragraph" w:customStyle="1" w:styleId="7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7">
    <w:name w:val="纯文本 Char"/>
    <w:basedOn w:val="37"/>
    <w:link w:val="18"/>
    <w:autoRedefine/>
    <w:qFormat/>
    <w:uiPriority w:val="99"/>
    <w:rPr>
      <w:rFonts w:ascii="Times New Roman" w:hAnsi="Courier New" w:eastAsia="宋体" w:cs="Times New Roman"/>
      <w:kern w:val="0"/>
      <w:szCs w:val="20"/>
    </w:rPr>
  </w:style>
  <w:style w:type="character" w:customStyle="1" w:styleId="78">
    <w:name w:val="正文文本缩进 Char1"/>
    <w:basedOn w:val="37"/>
    <w:autoRedefine/>
    <w:semiHidden/>
    <w:qFormat/>
    <w:uiPriority w:val="99"/>
    <w:rPr>
      <w:rFonts w:ascii="Times New Roman" w:hAnsi="Times New Roman" w:eastAsia="宋体" w:cs="Times New Roman"/>
      <w:szCs w:val="24"/>
    </w:rPr>
  </w:style>
  <w:style w:type="paragraph" w:styleId="79">
    <w:name w:val="List Paragraph"/>
    <w:basedOn w:val="1"/>
    <w:autoRedefine/>
    <w:qFormat/>
    <w:uiPriority w:val="99"/>
    <w:pPr>
      <w:ind w:firstLine="420" w:firstLineChars="200"/>
    </w:pPr>
  </w:style>
  <w:style w:type="character" w:customStyle="1" w:styleId="80">
    <w:name w:val="页脚 Char1"/>
    <w:basedOn w:val="37"/>
    <w:autoRedefine/>
    <w:semiHidden/>
    <w:qFormat/>
    <w:uiPriority w:val="99"/>
    <w:rPr>
      <w:kern w:val="2"/>
      <w:sz w:val="18"/>
      <w:szCs w:val="18"/>
    </w:rPr>
  </w:style>
  <w:style w:type="character" w:customStyle="1" w:styleId="81">
    <w:name w:val="批注文字 Char1"/>
    <w:basedOn w:val="37"/>
    <w:autoRedefine/>
    <w:semiHidden/>
    <w:qFormat/>
    <w:uiPriority w:val="99"/>
    <w:rPr>
      <w:rFonts w:ascii="Times New Roman" w:hAnsi="Times New Roman" w:eastAsia="宋体" w:cs="Times New Roman"/>
      <w:szCs w:val="24"/>
    </w:rPr>
  </w:style>
  <w:style w:type="paragraph" w:customStyle="1" w:styleId="82">
    <w:name w:val="!正文"/>
    <w:basedOn w:val="1"/>
    <w:autoRedefine/>
    <w:qFormat/>
    <w:uiPriority w:val="0"/>
    <w:pPr>
      <w:spacing w:before="50" w:beforeLines="50" w:line="360" w:lineRule="auto"/>
      <w:ind w:firstLine="200" w:firstLineChars="200"/>
      <w:jc w:val="left"/>
    </w:pPr>
    <w:rPr>
      <w:rFonts w:cs="宋体"/>
    </w:rPr>
  </w:style>
  <w:style w:type="character" w:customStyle="1" w:styleId="83">
    <w:name w:val="批注主题 Char1"/>
    <w:basedOn w:val="81"/>
    <w:autoRedefine/>
    <w:semiHidden/>
    <w:qFormat/>
    <w:uiPriority w:val="99"/>
    <w:rPr>
      <w:rFonts w:ascii="Times New Roman" w:hAnsi="Times New Roman" w:eastAsia="宋体" w:cs="Times New Roman"/>
      <w:b/>
      <w:bCs/>
      <w:szCs w:val="24"/>
    </w:rPr>
  </w:style>
  <w:style w:type="paragraph" w:customStyle="1" w:styleId="84">
    <w:name w:val="段落正文"/>
    <w:basedOn w:val="85"/>
    <w:link w:val="86"/>
    <w:autoRedefine/>
    <w:qFormat/>
    <w:uiPriority w:val="0"/>
    <w:pPr>
      <w:ind w:firstLine="1446"/>
    </w:pPr>
  </w:style>
  <w:style w:type="paragraph" w:customStyle="1" w:styleId="85">
    <w:name w:val="样式20"/>
    <w:basedOn w:val="1"/>
    <w:autoRedefine/>
    <w:qFormat/>
    <w:uiPriority w:val="0"/>
    <w:pPr>
      <w:spacing w:line="360" w:lineRule="auto"/>
      <w:ind w:firstLine="480" w:firstLineChars="200"/>
    </w:pPr>
    <w:rPr>
      <w:rFonts w:ascii="Calibri" w:hAnsi="宋体"/>
      <w:sz w:val="24"/>
    </w:rPr>
  </w:style>
  <w:style w:type="character" w:customStyle="1" w:styleId="86">
    <w:name w:val="段落正文 Char"/>
    <w:link w:val="84"/>
    <w:autoRedefine/>
    <w:qFormat/>
    <w:uiPriority w:val="0"/>
    <w:rPr>
      <w:rFonts w:ascii="Times New Roman" w:hAnsi="Times New Roman" w:eastAsia="宋体" w:cs="Times New Roman"/>
      <w:sz w:val="24"/>
      <w:szCs w:val="24"/>
    </w:rPr>
  </w:style>
  <w:style w:type="paragraph" w:customStyle="1" w:styleId="87">
    <w:name w:val="正文正文"/>
    <w:basedOn w:val="1"/>
    <w:autoRedefine/>
    <w:qFormat/>
    <w:uiPriority w:val="0"/>
    <w:pPr>
      <w:spacing w:line="360" w:lineRule="auto"/>
      <w:ind w:firstLine="420" w:firstLineChars="200"/>
    </w:pPr>
    <w:rPr>
      <w:sz w:val="24"/>
    </w:rPr>
  </w:style>
  <w:style w:type="paragraph" w:customStyle="1" w:styleId="88">
    <w:name w:val="表格文字"/>
    <w:basedOn w:val="18"/>
    <w:autoRedefine/>
    <w:qFormat/>
    <w:uiPriority w:val="0"/>
    <w:pPr>
      <w:adjustRightInd/>
      <w:snapToGrid/>
      <w:spacing w:line="240" w:lineRule="auto"/>
      <w:ind w:left="16" w:leftChars="-38" w:right="-77" w:rightChars="-32" w:hanging="107" w:hangingChars="51"/>
      <w:jc w:val="center"/>
      <w:textAlignment w:val="auto"/>
    </w:pPr>
    <w:rPr>
      <w:rFonts w:hAnsi="Times New Roman"/>
    </w:rPr>
  </w:style>
  <w:style w:type="paragraph" w:customStyle="1" w:styleId="89">
    <w:name w:val="表格文字！！！！"/>
    <w:basedOn w:val="1"/>
    <w:autoRedefine/>
    <w:qFormat/>
    <w:uiPriority w:val="0"/>
    <w:pPr>
      <w:jc w:val="center"/>
    </w:pPr>
  </w:style>
  <w:style w:type="character" w:customStyle="1" w:styleId="90">
    <w:name w:val="页眉 Char1"/>
    <w:basedOn w:val="37"/>
    <w:autoRedefine/>
    <w:semiHidden/>
    <w:qFormat/>
    <w:uiPriority w:val="99"/>
    <w:rPr>
      <w:kern w:val="2"/>
      <w:sz w:val="18"/>
      <w:szCs w:val="18"/>
    </w:rPr>
  </w:style>
  <w:style w:type="character" w:customStyle="1" w:styleId="91">
    <w:name w:val="批注框文本 Char1"/>
    <w:basedOn w:val="37"/>
    <w:autoRedefine/>
    <w:semiHidden/>
    <w:qFormat/>
    <w:uiPriority w:val="99"/>
    <w:rPr>
      <w:rFonts w:ascii="Times New Roman" w:hAnsi="Times New Roman" w:eastAsia="宋体" w:cs="Times New Roman"/>
      <w:sz w:val="18"/>
      <w:szCs w:val="18"/>
    </w:rPr>
  </w:style>
  <w:style w:type="character" w:customStyle="1" w:styleId="92">
    <w:name w:val="日期 Char1"/>
    <w:basedOn w:val="37"/>
    <w:autoRedefine/>
    <w:semiHidden/>
    <w:qFormat/>
    <w:uiPriority w:val="99"/>
    <w:rPr>
      <w:rFonts w:ascii="Times New Roman" w:hAnsi="Times New Roman" w:eastAsia="宋体" w:cs="Times New Roman"/>
      <w:szCs w:val="24"/>
    </w:rPr>
  </w:style>
  <w:style w:type="paragraph" w:customStyle="1" w:styleId="93">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94">
    <w:name w:val="正文文本 2 Char"/>
    <w:basedOn w:val="37"/>
    <w:link w:val="29"/>
    <w:autoRedefine/>
    <w:qFormat/>
    <w:uiPriority w:val="0"/>
    <w:rPr>
      <w:rFonts w:ascii="Times New Roman" w:hAnsi="Times New Roman" w:eastAsia="宋体" w:cs="Times New Roman"/>
      <w:szCs w:val="24"/>
    </w:rPr>
  </w:style>
  <w:style w:type="character" w:customStyle="1" w:styleId="95">
    <w:name w:val="样式2 Char"/>
    <w:link w:val="96"/>
    <w:autoRedefine/>
    <w:qFormat/>
    <w:uiPriority w:val="0"/>
  </w:style>
  <w:style w:type="paragraph" w:customStyle="1" w:styleId="96">
    <w:name w:val="样式2"/>
    <w:basedOn w:val="1"/>
    <w:link w:val="95"/>
    <w:autoRedefine/>
    <w:qFormat/>
    <w:uiPriority w:val="0"/>
    <w:pPr>
      <w:jc w:val="center"/>
    </w:pPr>
    <w:rPr>
      <w:rFonts w:asciiTheme="minorHAnsi" w:hAnsiTheme="minorHAnsi" w:eastAsiaTheme="minorEastAsia" w:cstheme="minorBidi"/>
      <w:szCs w:val="22"/>
    </w:rPr>
  </w:style>
  <w:style w:type="paragraph" w:customStyle="1" w:styleId="97">
    <w:name w:val="样式1"/>
    <w:basedOn w:val="26"/>
    <w:link w:val="98"/>
    <w:autoRedefine/>
    <w:qFormat/>
    <w:uiPriority w:val="0"/>
    <w:pPr>
      <w:spacing w:line="360" w:lineRule="auto"/>
      <w:ind w:firstLine="200" w:firstLineChars="200"/>
    </w:pPr>
    <w:rPr>
      <w:sz w:val="24"/>
      <w:szCs w:val="22"/>
    </w:rPr>
  </w:style>
  <w:style w:type="character" w:customStyle="1" w:styleId="98">
    <w:name w:val="样式1 字符"/>
    <w:link w:val="97"/>
    <w:autoRedefine/>
    <w:qFormat/>
    <w:locked/>
    <w:uiPriority w:val="0"/>
    <w:rPr>
      <w:rFonts w:ascii="Times New Roman" w:hAnsi="Times New Roman" w:eastAsia="宋体" w:cs="Times New Roman"/>
      <w:sz w:val="24"/>
    </w:rPr>
  </w:style>
  <w:style w:type="paragraph" w:customStyle="1" w:styleId="99">
    <w:name w:val="正文首行缩进1"/>
    <w:basedOn w:val="17"/>
    <w:next w:val="1"/>
    <w:autoRedefine/>
    <w:qFormat/>
    <w:uiPriority w:val="0"/>
    <w:pPr>
      <w:ind w:firstLine="420" w:firstLineChars="100"/>
    </w:pPr>
    <w:rPr>
      <w:szCs w:val="20"/>
    </w:rPr>
  </w:style>
  <w:style w:type="character" w:customStyle="1" w:styleId="100">
    <w:name w:val="HTML 预设格式 Char"/>
    <w:basedOn w:val="37"/>
    <w:link w:val="30"/>
    <w:autoRedefine/>
    <w:qFormat/>
    <w:uiPriority w:val="0"/>
    <w:rPr>
      <w:rFonts w:ascii="Arial" w:hAnsi="Arial" w:eastAsia="宋体" w:cs="Times New Roman"/>
      <w:kern w:val="0"/>
      <w:szCs w:val="21"/>
    </w:rPr>
  </w:style>
  <w:style w:type="character" w:customStyle="1" w:styleId="101">
    <w:name w:val="格式正文 Char"/>
    <w:link w:val="102"/>
    <w:autoRedefine/>
    <w:qFormat/>
    <w:uiPriority w:val="0"/>
    <w:rPr>
      <w:sz w:val="24"/>
      <w:szCs w:val="24"/>
    </w:rPr>
  </w:style>
  <w:style w:type="paragraph" w:customStyle="1" w:styleId="102">
    <w:name w:val="格式正文"/>
    <w:basedOn w:val="1"/>
    <w:link w:val="101"/>
    <w:autoRedefine/>
    <w:qFormat/>
    <w:uiPriority w:val="0"/>
    <w:pPr>
      <w:spacing w:line="360" w:lineRule="auto"/>
      <w:ind w:firstLine="1446" w:firstLineChars="200"/>
      <w:jc w:val="left"/>
    </w:pPr>
    <w:rPr>
      <w:rFonts w:asciiTheme="minorHAnsi" w:hAnsiTheme="minorHAnsi" w:eastAsiaTheme="minorEastAsia" w:cstheme="minorBidi"/>
      <w:sz w:val="24"/>
    </w:rPr>
  </w:style>
  <w:style w:type="character" w:customStyle="1" w:styleId="103">
    <w:name w:val="正文缩进 Char"/>
    <w:link w:val="14"/>
    <w:autoRedefine/>
    <w:qFormat/>
    <w:uiPriority w:val="0"/>
    <w:rPr>
      <w:rFonts w:ascii="宋体" w:hAnsi="宋体" w:eastAsia="宋体" w:cs="Times New Roman"/>
      <w:kern w:val="0"/>
      <w:sz w:val="24"/>
      <w:szCs w:val="20"/>
    </w:rPr>
  </w:style>
  <w:style w:type="character" w:customStyle="1" w:styleId="104">
    <w:name w:val="正文文本 2 Char1"/>
    <w:autoRedefine/>
    <w:qFormat/>
    <w:uiPriority w:val="0"/>
    <w:rPr>
      <w:rFonts w:ascii="Calibri" w:hAnsi="Calibri"/>
      <w:kern w:val="2"/>
      <w:sz w:val="24"/>
      <w:szCs w:val="24"/>
    </w:rPr>
  </w:style>
  <w:style w:type="character" w:customStyle="1" w:styleId="105">
    <w:name w:val="fontstyle01"/>
    <w:basedOn w:val="37"/>
    <w:autoRedefine/>
    <w:qFormat/>
    <w:uiPriority w:val="0"/>
    <w:rPr>
      <w:rFonts w:hint="eastAsia" w:ascii="宋体" w:hAnsi="宋体" w:eastAsia="宋体"/>
      <w:color w:val="000000"/>
      <w:sz w:val="24"/>
      <w:szCs w:val="24"/>
    </w:rPr>
  </w:style>
  <w:style w:type="paragraph" w:customStyle="1" w:styleId="106">
    <w:name w:val="规定正文"/>
    <w:basedOn w:val="1"/>
    <w:autoRedefine/>
    <w:qFormat/>
    <w:uiPriority w:val="0"/>
    <w:pPr>
      <w:spacing w:line="360" w:lineRule="auto"/>
      <w:ind w:firstLine="420" w:firstLineChars="200"/>
    </w:pPr>
    <w:rPr>
      <w:sz w:val="24"/>
      <w:szCs w:val="22"/>
    </w:rPr>
  </w:style>
  <w:style w:type="character" w:customStyle="1" w:styleId="107">
    <w:name w:val="正文文本缩进 2 Char"/>
    <w:basedOn w:val="37"/>
    <w:link w:val="22"/>
    <w:autoRedefine/>
    <w:qFormat/>
    <w:uiPriority w:val="0"/>
    <w:rPr>
      <w:rFonts w:ascii="Times New Roman" w:hAnsi="Times New Roman" w:eastAsia="宋体" w:cs="Times New Roman"/>
      <w:szCs w:val="24"/>
    </w:rPr>
  </w:style>
  <w:style w:type="paragraph" w:customStyle="1" w:styleId="108">
    <w:name w:val="章节标题"/>
    <w:basedOn w:val="1"/>
    <w:link w:val="109"/>
    <w:autoRedefine/>
    <w:qFormat/>
    <w:uiPriority w:val="0"/>
    <w:pPr>
      <w:ind w:firstLine="281" w:firstLineChars="100"/>
      <w:outlineLvl w:val="0"/>
    </w:pPr>
    <w:rPr>
      <w:b/>
      <w:sz w:val="28"/>
      <w:szCs w:val="22"/>
    </w:rPr>
  </w:style>
  <w:style w:type="character" w:customStyle="1" w:styleId="109">
    <w:name w:val="章节标题 Char"/>
    <w:link w:val="108"/>
    <w:autoRedefine/>
    <w:qFormat/>
    <w:uiPriority w:val="0"/>
    <w:rPr>
      <w:rFonts w:ascii="Times New Roman" w:hAnsi="Times New Roman" w:eastAsia="宋体" w:cs="Times New Roman"/>
      <w:b/>
      <w:sz w:val="28"/>
    </w:rPr>
  </w:style>
  <w:style w:type="character" w:customStyle="1" w:styleId="110">
    <w:name w:val="size13"/>
    <w:basedOn w:val="37"/>
    <w:autoRedefine/>
    <w:qFormat/>
    <w:uiPriority w:val="0"/>
  </w:style>
  <w:style w:type="character" w:customStyle="1" w:styleId="111">
    <w:name w:val="段落中文 Char"/>
    <w:link w:val="112"/>
    <w:autoRedefine/>
    <w:qFormat/>
    <w:uiPriority w:val="0"/>
    <w:rPr>
      <w:sz w:val="24"/>
      <w:szCs w:val="24"/>
    </w:rPr>
  </w:style>
  <w:style w:type="paragraph" w:customStyle="1" w:styleId="112">
    <w:name w:val="段落中文"/>
    <w:basedOn w:val="1"/>
    <w:link w:val="111"/>
    <w:autoRedefine/>
    <w:qFormat/>
    <w:uiPriority w:val="0"/>
    <w:pPr>
      <w:spacing w:line="360" w:lineRule="auto"/>
      <w:ind w:firstLine="1446" w:firstLineChars="200"/>
      <w:jc w:val="left"/>
    </w:pPr>
    <w:rPr>
      <w:rFonts w:asciiTheme="minorHAnsi" w:hAnsiTheme="minorHAnsi" w:eastAsiaTheme="minorEastAsia" w:cstheme="minorBidi"/>
      <w:sz w:val="24"/>
    </w:rPr>
  </w:style>
  <w:style w:type="character" w:customStyle="1" w:styleId="113">
    <w:name w:val="正文首行缩进 Char1"/>
    <w:autoRedefine/>
    <w:qFormat/>
    <w:uiPriority w:val="0"/>
    <w:rPr>
      <w:rFonts w:ascii="宋体" w:hAnsi="宋体" w:cs="宋体"/>
      <w:kern w:val="2"/>
      <w:sz w:val="21"/>
      <w:szCs w:val="22"/>
      <w:lang w:val="zh-CN" w:bidi="zh-CN"/>
    </w:rPr>
  </w:style>
  <w:style w:type="character" w:customStyle="1" w:styleId="114">
    <w:name w:val="font61"/>
    <w:basedOn w:val="37"/>
    <w:autoRedefine/>
    <w:qFormat/>
    <w:uiPriority w:val="0"/>
    <w:rPr>
      <w:rFonts w:hint="eastAsia" w:ascii="宋体" w:hAnsi="宋体" w:eastAsia="宋体" w:cs="宋体"/>
      <w:color w:val="000000"/>
      <w:sz w:val="18"/>
      <w:szCs w:val="18"/>
      <w:u w:val="none"/>
    </w:rPr>
  </w:style>
  <w:style w:type="paragraph" w:customStyle="1" w:styleId="115">
    <w:name w:val="p15"/>
    <w:basedOn w:val="1"/>
    <w:autoRedefine/>
    <w:qFormat/>
    <w:uiPriority w:val="0"/>
    <w:pPr>
      <w:widowControl/>
      <w:spacing w:after="120"/>
      <w:ind w:left="420"/>
    </w:pPr>
    <w:rPr>
      <w:kern w:val="0"/>
      <w:sz w:val="16"/>
      <w:szCs w:val="16"/>
    </w:rPr>
  </w:style>
  <w:style w:type="paragraph" w:customStyle="1" w:styleId="116">
    <w:name w:val="简单回函地址"/>
    <w:basedOn w:val="1"/>
    <w:autoRedefine/>
    <w:qFormat/>
    <w:uiPriority w:val="0"/>
    <w:rPr>
      <w:szCs w:val="22"/>
    </w:rPr>
  </w:style>
  <w:style w:type="paragraph" w:customStyle="1" w:styleId="117">
    <w:name w:val="一级标题"/>
    <w:basedOn w:val="1"/>
    <w:autoRedefine/>
    <w:qFormat/>
    <w:uiPriority w:val="0"/>
    <w:pPr>
      <w:spacing w:line="360" w:lineRule="auto"/>
      <w:jc w:val="center"/>
    </w:pPr>
    <w:rPr>
      <w:b/>
      <w:bCs/>
      <w:sz w:val="30"/>
      <w:szCs w:val="30"/>
    </w:rPr>
  </w:style>
  <w:style w:type="paragraph" w:customStyle="1" w:styleId="118">
    <w:name w:val="Table Paragraph"/>
    <w:basedOn w:val="1"/>
    <w:autoRedefine/>
    <w:qFormat/>
    <w:uiPriority w:val="1"/>
    <w:pPr>
      <w:jc w:val="center"/>
    </w:pPr>
    <w:rPr>
      <w:rFonts w:ascii="宋体" w:hAnsi="宋体" w:cs="宋体"/>
      <w:szCs w:val="22"/>
    </w:rPr>
  </w:style>
  <w:style w:type="paragraph" w:customStyle="1" w:styleId="119">
    <w:name w:val="样式3"/>
    <w:basedOn w:val="1"/>
    <w:autoRedefine/>
    <w:qFormat/>
    <w:uiPriority w:val="0"/>
    <w:pPr>
      <w:adjustRightInd w:val="0"/>
      <w:snapToGrid w:val="0"/>
      <w:jc w:val="center"/>
    </w:pPr>
    <w:rPr>
      <w:snapToGrid w:val="0"/>
      <w:color w:val="000000"/>
      <w:szCs w:val="21"/>
    </w:rPr>
  </w:style>
  <w:style w:type="paragraph" w:customStyle="1" w:styleId="120">
    <w:name w:val="p0"/>
    <w:basedOn w:val="1"/>
    <w:autoRedefine/>
    <w:qFormat/>
    <w:uiPriority w:val="0"/>
    <w:pPr>
      <w:widowControl/>
    </w:pPr>
    <w:rPr>
      <w:kern w:val="0"/>
      <w:szCs w:val="21"/>
    </w:rPr>
  </w:style>
  <w:style w:type="paragraph" w:customStyle="1" w:styleId="121">
    <w:name w:val="表头"/>
    <w:basedOn w:val="122"/>
    <w:next w:val="1"/>
    <w:autoRedefine/>
    <w:qFormat/>
    <w:uiPriority w:val="0"/>
    <w:pPr>
      <w:ind w:firstLine="0" w:firstLineChars="0"/>
      <w:jc w:val="center"/>
    </w:pPr>
    <w:rPr>
      <w:b/>
      <w:bCs/>
      <w:sz w:val="21"/>
      <w:szCs w:val="21"/>
    </w:rPr>
  </w:style>
  <w:style w:type="paragraph" w:customStyle="1" w:styleId="122">
    <w:name w:val="段落正文111"/>
    <w:basedOn w:val="123"/>
    <w:autoRedefine/>
    <w:qFormat/>
    <w:uiPriority w:val="0"/>
    <w:pPr>
      <w:ind w:firstLine="602" w:firstLineChars="200"/>
    </w:pPr>
    <w:rPr>
      <w:b w:val="0"/>
      <w:bCs w:val="0"/>
    </w:rPr>
  </w:style>
  <w:style w:type="paragraph" w:customStyle="1" w:styleId="123">
    <w:name w:val="三级标题"/>
    <w:basedOn w:val="124"/>
    <w:autoRedefine/>
    <w:qFormat/>
    <w:uiPriority w:val="0"/>
    <w:pPr>
      <w:ind w:firstLine="301" w:firstLineChars="100"/>
    </w:pPr>
  </w:style>
  <w:style w:type="paragraph" w:customStyle="1" w:styleId="124">
    <w:name w:val="二级标题"/>
    <w:basedOn w:val="117"/>
    <w:autoRedefine/>
    <w:qFormat/>
    <w:uiPriority w:val="0"/>
    <w:pPr>
      <w:ind w:firstLine="151" w:firstLineChars="50"/>
      <w:jc w:val="left"/>
    </w:pPr>
    <w:rPr>
      <w:sz w:val="24"/>
      <w:szCs w:val="24"/>
    </w:rPr>
  </w:style>
  <w:style w:type="paragraph" w:customStyle="1" w:styleId="125">
    <w:name w:val="报告表  段"/>
    <w:basedOn w:val="1"/>
    <w:autoRedefine/>
    <w:qFormat/>
    <w:uiPriority w:val="0"/>
    <w:pPr>
      <w:adjustRightInd w:val="0"/>
      <w:spacing w:line="360" w:lineRule="auto"/>
      <w:ind w:firstLine="505"/>
    </w:pPr>
    <w:rPr>
      <w:rFonts w:hint="eastAsia" w:ascii="宋体"/>
      <w:kern w:val="0"/>
      <w:sz w:val="24"/>
      <w:szCs w:val="20"/>
    </w:rPr>
  </w:style>
  <w:style w:type="paragraph" w:customStyle="1" w:styleId="126">
    <w:name w:val="表1表2"/>
    <w:basedOn w:val="1"/>
    <w:autoRedefine/>
    <w:qFormat/>
    <w:uiPriority w:val="0"/>
    <w:pPr>
      <w:autoSpaceDE w:val="0"/>
      <w:autoSpaceDN w:val="0"/>
      <w:adjustRightInd w:val="0"/>
      <w:spacing w:line="360" w:lineRule="auto"/>
      <w:ind w:firstLine="200" w:firstLineChars="200"/>
      <w:jc w:val="center"/>
      <w:textAlignment w:val="center"/>
    </w:pPr>
    <w:rPr>
      <w:rFonts w:eastAsia="黑体"/>
      <w:kern w:val="0"/>
      <w:sz w:val="24"/>
      <w:szCs w:val="20"/>
    </w:rPr>
  </w:style>
  <w:style w:type="paragraph" w:customStyle="1" w:styleId="127">
    <w:name w:val="正 文"/>
    <w:autoRedefine/>
    <w:qFormat/>
    <w:uiPriority w:val="0"/>
    <w:pPr>
      <w:widowControl w:val="0"/>
      <w:spacing w:line="480" w:lineRule="exact"/>
      <w:ind w:firstLine="471"/>
      <w:jc w:val="both"/>
    </w:pPr>
    <w:rPr>
      <w:rFonts w:ascii="Times New Roman" w:hAnsi="Times New Roman" w:eastAsia="宋体" w:cs="Times New Roman"/>
      <w:kern w:val="2"/>
      <w:sz w:val="24"/>
      <w:szCs w:val="21"/>
      <w:lang w:val="en-US" w:eastAsia="zh-CN" w:bidi="ar-SA"/>
    </w:rPr>
  </w:style>
  <w:style w:type="paragraph" w:customStyle="1" w:styleId="128">
    <w:name w:val="表格 32"/>
    <w:basedOn w:val="1"/>
    <w:autoRedefine/>
    <w:qFormat/>
    <w:uiPriority w:val="0"/>
    <w:pPr>
      <w:autoSpaceDE w:val="0"/>
      <w:autoSpaceDN w:val="0"/>
      <w:adjustRightInd w:val="0"/>
      <w:jc w:val="center"/>
      <w:textAlignment w:val="baseline"/>
    </w:pPr>
    <w:rPr>
      <w:rFonts w:ascii="宋体" w:hAnsi="Impact"/>
      <w:kern w:val="24"/>
      <w:sz w:val="24"/>
      <w:szCs w:val="22"/>
    </w:rPr>
  </w:style>
  <w:style w:type="paragraph" w:customStyle="1" w:styleId="129">
    <w:name w:val="猜猜我是不是表格"/>
    <w:basedOn w:val="71"/>
    <w:autoRedefine/>
    <w:qFormat/>
    <w:uiPriority w:val="0"/>
    <w:pPr>
      <w:adjustRightInd/>
      <w:snapToGrid/>
      <w:spacing w:beforeLines="0" w:afterLines="0" w:line="240" w:lineRule="auto"/>
    </w:pPr>
    <w:rPr>
      <w:rFonts w:ascii="Times New Roman" w:hAnsi="Times New Roman" w:eastAsia="宋体" w:cs="Times New Roman"/>
      <w:szCs w:val="21"/>
    </w:rPr>
  </w:style>
  <w:style w:type="character" w:customStyle="1" w:styleId="130">
    <w:name w:val="纯文本 Char1"/>
    <w:autoRedefine/>
    <w:qFormat/>
    <w:uiPriority w:val="99"/>
    <w:rPr>
      <w:rFonts w:ascii="宋体" w:hAnsi="Courier New" w:cs="Courier New"/>
      <w:kern w:val="2"/>
      <w:sz w:val="21"/>
      <w:szCs w:val="21"/>
    </w:rPr>
  </w:style>
  <w:style w:type="paragraph" w:customStyle="1" w:styleId="131">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32">
    <w:name w:val="fontstyle11"/>
    <w:basedOn w:val="37"/>
    <w:autoRedefine/>
    <w:qFormat/>
    <w:uiPriority w:val="0"/>
    <w:rPr>
      <w:rFonts w:hint="default" w:ascii="Times New Roman" w:hAnsi="Times New Roman" w:cs="Times New Roman"/>
      <w:color w:val="000000"/>
      <w:sz w:val="24"/>
      <w:szCs w:val="24"/>
    </w:rPr>
  </w:style>
  <w:style w:type="character" w:customStyle="1" w:styleId="133">
    <w:name w:val="checkbox"/>
    <w:basedOn w:val="37"/>
    <w:autoRedefine/>
    <w:qFormat/>
    <w:uiPriority w:val="0"/>
  </w:style>
  <w:style w:type="character" w:customStyle="1" w:styleId="134">
    <w:name w:val="fontstyle31"/>
    <w:basedOn w:val="37"/>
    <w:autoRedefine/>
    <w:qFormat/>
    <w:uiPriority w:val="0"/>
    <w:rPr>
      <w:rFonts w:ascii="TimesNewRomanPSMT" w:hAnsi="TimesNewRomanPSMT" w:eastAsia="TimesNewRomanPSMT" w:cs="TimesNewRomanPSMT"/>
      <w:color w:val="000000"/>
      <w:sz w:val="22"/>
      <w:szCs w:val="22"/>
    </w:rPr>
  </w:style>
  <w:style w:type="paragraph" w:customStyle="1" w:styleId="135">
    <w:name w:val="题注 New"/>
    <w:basedOn w:val="136"/>
    <w:next w:val="136"/>
    <w:autoRedefine/>
    <w:qFormat/>
    <w:uiPriority w:val="0"/>
    <w:pPr>
      <w:adjustRightInd w:val="0"/>
      <w:snapToGrid w:val="0"/>
      <w:jc w:val="center"/>
    </w:pPr>
    <w:rPr>
      <w:rFonts w:eastAsia="仿宋_GB2312"/>
      <w:sz w:val="24"/>
      <w:szCs w:val="20"/>
    </w:rPr>
  </w:style>
  <w:style w:type="paragraph" w:customStyle="1" w:styleId="136">
    <w:name w:val="正文 New New New"/>
    <w:autoRedefine/>
    <w:qFormat/>
    <w:uiPriority w:val="0"/>
    <w:pPr>
      <w:widowControl w:val="0"/>
      <w:jc w:val="both"/>
    </w:pPr>
    <w:rPr>
      <w:rFonts w:ascii="Calibri" w:hAnsi="Calibri" w:eastAsia="宋体" w:cstheme="minorBidi"/>
      <w:kern w:val="2"/>
      <w:sz w:val="21"/>
      <w:szCs w:val="22"/>
      <w:lang w:val="en-US" w:eastAsia="zh-CN" w:bidi="ar-SA"/>
    </w:rPr>
  </w:style>
  <w:style w:type="paragraph" w:customStyle="1" w:styleId="137">
    <w:name w:val="正文 New New"/>
    <w:autoRedefine/>
    <w:qFormat/>
    <w:uiPriority w:val="0"/>
    <w:pPr>
      <w:widowControl w:val="0"/>
      <w:jc w:val="both"/>
    </w:pPr>
    <w:rPr>
      <w:rFonts w:ascii="Calibri" w:hAnsi="Calibri" w:eastAsia="宋体" w:cstheme="minorBidi"/>
      <w:kern w:val="2"/>
      <w:sz w:val="21"/>
      <w:lang w:val="en-US" w:eastAsia="zh-CN" w:bidi="ar-SA"/>
    </w:rPr>
  </w:style>
  <w:style w:type="paragraph" w:customStyle="1" w:styleId="138">
    <w:name w:val="正文 New"/>
    <w:autoRedefine/>
    <w:qFormat/>
    <w:uiPriority w:val="0"/>
    <w:pPr>
      <w:widowControl w:val="0"/>
      <w:jc w:val="both"/>
    </w:pPr>
    <w:rPr>
      <w:rFonts w:ascii="Times New Roman" w:hAnsi="Times New Roman" w:eastAsia="宋体" w:cstheme="minorBidi"/>
      <w:kern w:val="2"/>
      <w:sz w:val="21"/>
      <w:szCs w:val="22"/>
      <w:lang w:val="en-US" w:eastAsia="zh-CN" w:bidi="ar-SA"/>
    </w:rPr>
  </w:style>
  <w:style w:type="paragraph" w:customStyle="1" w:styleId="139">
    <w:name w:val="mjb2019"/>
    <w:basedOn w:val="1"/>
    <w:next w:val="1"/>
    <w:autoRedefine/>
    <w:qFormat/>
    <w:uiPriority w:val="0"/>
    <w:pPr>
      <w:spacing w:line="360" w:lineRule="auto"/>
      <w:ind w:firstLine="200" w:firstLineChars="200"/>
      <w:jc w:val="left"/>
    </w:pPr>
    <w:rPr>
      <w:bCs/>
      <w:sz w:val="24"/>
      <w:szCs w:val="32"/>
    </w:rPr>
  </w:style>
  <w:style w:type="character" w:customStyle="1" w:styleId="140">
    <w:name w:val="font51"/>
    <w:basedOn w:val="37"/>
    <w:autoRedefine/>
    <w:qFormat/>
    <w:uiPriority w:val="0"/>
    <w:rPr>
      <w:rFonts w:hint="default" w:ascii="Times New Roman" w:hAnsi="Times New Roman" w:cs="Times New Roman"/>
      <w:b/>
      <w:bCs/>
      <w:color w:val="000000"/>
      <w:sz w:val="21"/>
      <w:szCs w:val="21"/>
      <w:u w:val="none"/>
    </w:rPr>
  </w:style>
  <w:style w:type="character" w:customStyle="1" w:styleId="141">
    <w:name w:val="font71"/>
    <w:basedOn w:val="37"/>
    <w:autoRedefine/>
    <w:qFormat/>
    <w:uiPriority w:val="0"/>
    <w:rPr>
      <w:rFonts w:hint="default" w:ascii="Times New Roman" w:hAnsi="Times New Roman" w:cs="Times New Roman"/>
      <w:b/>
      <w:bCs/>
      <w:color w:val="000000"/>
      <w:sz w:val="21"/>
      <w:szCs w:val="21"/>
      <w:u w:val="none"/>
    </w:rPr>
  </w:style>
  <w:style w:type="character" w:customStyle="1" w:styleId="142">
    <w:name w:val="font31"/>
    <w:basedOn w:val="37"/>
    <w:autoRedefine/>
    <w:qFormat/>
    <w:uiPriority w:val="0"/>
    <w:rPr>
      <w:rFonts w:hint="default" w:ascii="Times New Roman" w:hAnsi="Times New Roman" w:cs="Times New Roman"/>
      <w:color w:val="000000"/>
      <w:sz w:val="21"/>
      <w:szCs w:val="21"/>
      <w:u w:val="none"/>
    </w:rPr>
  </w:style>
  <w:style w:type="character" w:customStyle="1" w:styleId="143">
    <w:name w:val="font21"/>
    <w:basedOn w:val="37"/>
    <w:autoRedefine/>
    <w:qFormat/>
    <w:uiPriority w:val="0"/>
    <w:rPr>
      <w:rFonts w:hint="eastAsia" w:ascii="宋体" w:hAnsi="宋体" w:eastAsia="宋体" w:cs="宋体"/>
      <w:color w:val="000000"/>
      <w:sz w:val="21"/>
      <w:szCs w:val="21"/>
      <w:u w:val="none"/>
    </w:rPr>
  </w:style>
  <w:style w:type="table" w:customStyle="1" w:styleId="144">
    <w:name w:val="Table Normal"/>
    <w:semiHidden/>
    <w:unhideWhenUsed/>
    <w:qFormat/>
    <w:uiPriority w:val="0"/>
    <w:tblPr>
      <w:tblCellMar>
        <w:top w:w="0" w:type="dxa"/>
        <w:left w:w="0" w:type="dxa"/>
        <w:bottom w:w="0" w:type="dxa"/>
        <w:right w:w="0" w:type="dxa"/>
      </w:tblCellMar>
    </w:tblPr>
  </w:style>
  <w:style w:type="paragraph" w:customStyle="1" w:styleId="145">
    <w:name w:val="正文-2"/>
    <w:basedOn w:val="1"/>
    <w:autoRedefine/>
    <w:qFormat/>
    <w:uiPriority w:val="0"/>
    <w:pPr>
      <w:wordWrap w:val="0"/>
      <w:autoSpaceDE w:val="0"/>
      <w:autoSpaceDN w:val="0"/>
      <w:adjustRightInd w:val="0"/>
      <w:snapToGrid w:val="0"/>
      <w:spacing w:line="360" w:lineRule="auto"/>
      <w:ind w:firstLine="720" w:firstLineChars="200"/>
      <w:jc w:val="left"/>
    </w:pPr>
    <w:rPr>
      <w:rFonts w:hint="eastAsia" w:cs="宋体"/>
      <w:kern w:val="0"/>
      <w:sz w:val="24"/>
      <w:szCs w:val="21"/>
    </w:rPr>
  </w:style>
  <w:style w:type="paragraph" w:customStyle="1" w:styleId="146">
    <w:name w:val="表格的字"/>
    <w:basedOn w:val="1"/>
    <w:next w:val="1"/>
    <w:autoRedefine/>
    <w:qFormat/>
    <w:uiPriority w:val="0"/>
    <w:pPr>
      <w:jc w:val="center"/>
    </w:pPr>
    <w:rPr>
      <w:rFonts w:cs="宋体"/>
      <w:kern w:val="0"/>
    </w:rPr>
  </w:style>
  <w:style w:type="paragraph" w:customStyle="1" w:styleId="147">
    <w:name w:val="表格标题"/>
    <w:basedOn w:val="1"/>
    <w:next w:val="1"/>
    <w:autoRedefine/>
    <w:qFormat/>
    <w:uiPriority w:val="0"/>
    <w:pPr>
      <w:tabs>
        <w:tab w:val="left" w:pos="0"/>
      </w:tabs>
      <w:spacing w:before="20" w:beforeLines="20" w:after="20" w:afterLines="20"/>
      <w:ind w:left="2520" w:hanging="420"/>
      <w:jc w:val="center"/>
    </w:pPr>
    <w:rPr>
      <w:b/>
      <w:kern w:val="0"/>
      <w:sz w:val="24"/>
      <w:szCs w:val="20"/>
    </w:rPr>
  </w:style>
  <w:style w:type="paragraph" w:customStyle="1" w:styleId="148">
    <w:name w:val="表格内容"/>
    <w:basedOn w:val="1"/>
    <w:next w:val="1"/>
    <w:autoRedefine/>
    <w:qFormat/>
    <w:uiPriority w:val="0"/>
    <w:pPr>
      <w:jc w:val="center"/>
    </w:pPr>
    <w:rPr>
      <w:rFonts w:cs="宋体"/>
      <w:kern w:val="0"/>
      <w:szCs w:val="21"/>
    </w:rPr>
  </w:style>
  <w:style w:type="table" w:customStyle="1" w:styleId="149">
    <w:name w:val="报告书标准表格"/>
    <w:basedOn w:val="35"/>
    <w:qFormat/>
    <w:uiPriority w:val="0"/>
    <w:pPr>
      <w:jc w:val="center"/>
    </w:pPr>
    <w:rPr>
      <w:rFonts w:ascii="方正宋三简体" w:hAnsi="方正宋三简体" w:eastAsia="方正宋三简体" w:cs="方正宋三简体"/>
      <w:sz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50">
    <w:name w:val="列出段落1"/>
    <w:basedOn w:val="1"/>
    <w:qFormat/>
    <w:uiPriority w:val="99"/>
    <w:pPr>
      <w:ind w:firstLine="420" w:firstLineChars="200"/>
    </w:pPr>
  </w:style>
  <w:style w:type="paragraph" w:customStyle="1" w:styleId="151">
    <w:name w:val="自定表头"/>
    <w:basedOn w:val="5"/>
    <w:qFormat/>
    <w:uiPriority w:val="99"/>
    <w:pPr>
      <w:autoSpaceDE w:val="0"/>
      <w:autoSpaceDN w:val="0"/>
      <w:adjustRightInd w:val="0"/>
      <w:spacing w:before="0" w:after="0" w:line="240" w:lineRule="auto"/>
      <w:jc w:val="center"/>
    </w:pPr>
    <w:rPr>
      <w:rFonts w:eastAsia="黑体"/>
      <w:b w:val="0"/>
      <w:bCs w:val="0"/>
      <w:sz w:val="24"/>
      <w:szCs w:val="24"/>
    </w:rPr>
  </w:style>
  <w:style w:type="paragraph" w:customStyle="1" w:styleId="152">
    <w:name w:val="reader-word-layer reader-word-s46-2"/>
    <w:basedOn w:val="1"/>
    <w:next w:val="153"/>
    <w:qFormat/>
    <w:uiPriority w:val="0"/>
    <w:pPr>
      <w:widowControl/>
      <w:spacing w:before="280" w:after="280"/>
    </w:pPr>
    <w:rPr>
      <w:rFonts w:ascii="宋体"/>
      <w:sz w:val="24"/>
    </w:rPr>
  </w:style>
  <w:style w:type="paragraph" w:customStyle="1" w:styleId="153">
    <w:name w:val="xl35"/>
    <w:basedOn w:val="1"/>
    <w:next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hint="eastAsia" w:ascii="仿宋_GB2312" w:hAnsi="宋体" w:eastAsia="仿宋_GB2312"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Exts>
</s:customData>
</file>

<file path=customXml/item2.xml><?xml version="1.0" encoding="utf-8"?>
<contractReview xmlns="http://schemas.wps.cn/vas-ai-hub/contract-review">
  <reviewItems>
    <reviewItem>
      <errorID>d3f59269-5bfd-48ce-bb59-7be162aa8f31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1FE84FF0</paraID>
      <start>0</start>
      <end>2</end>
      <status>ignored</status>
      <modifiedWord/>
      <trackRevisions>false</trackRevisions>
    </reviewItem>
    <reviewItem>
      <errorID>592658bf-7f0f-46b4-a80a-b38b1b1abfe1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37CA47D5</paraID>
      <start>0</start>
      <end>2</end>
      <status>unmodified</status>
      <modifiedWord/>
      <trackRevisions>false</trackRevisions>
    </reviewItem>
    <reviewItem>
      <errorID>8a12e693-7978-44e0-a389-cddaaf4585eb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38F8F232</paraID>
      <start>0</start>
      <end>2</end>
      <status>unmodified</status>
      <modifiedWord/>
      <trackRevisions>false</trackRevisions>
    </reviewItem>
    <reviewItem>
      <errorID>19de3263-5e97-4d3c-9aea-27b7f55df3c1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9B4C2F</paraID>
      <start>0</start>
      <end>2</end>
      <status>unmodified</status>
      <modifiedWord/>
      <trackRevisions>false</trackRevisions>
    </reviewItem>
    <reviewItem>
      <errorID>968a2da6-acac-4400-9272-55a70e7c8342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79597589</paraID>
      <start>0</start>
      <end>2</end>
      <status>unmodified</status>
      <modifiedWord/>
      <trackRevisions>false</trackRevisions>
    </reviewItem>
    <reviewItem>
      <errorID>bcae6d61-d082-4971-82a7-0d01037c5957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39C97A44</paraID>
      <start>0</start>
      <end>2</end>
      <status>unmodified</status>
      <modifiedWord/>
      <trackRevisions>false</trackRevisions>
    </reviewItem>
    <reviewItem>
      <errorID>7b8eb8d4-0420-4753-8273-87a2b9e35ea8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7F4F21C</paraID>
      <start>0</start>
      <end>2</end>
      <status>unmodified</status>
      <modifiedWord/>
      <trackRevisions>false</trackRevisions>
    </reviewItem>
    <reviewItem>
      <errorID>bdefdbeb-fd35-4060-85d8-2afdb736e7c7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4EA1D76D</paraID>
      <start>0</start>
      <end>2</end>
      <status>unmodified</status>
      <modifiedWord/>
      <trackRevisions>false</trackRevisions>
    </reviewItem>
    <reviewItem>
      <errorID>fcfe4da7-cfc0-4ad4-8b4f-f50a0da7c337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2CD07909</paraID>
      <start>0</start>
      <end>2</end>
      <status>unmodified</status>
      <modifiedWord/>
      <trackRevisions>false</trackRevisions>
    </reviewItem>
    <reviewItem>
      <errorID>a2f3c94e-7402-439a-83ae-94ea04b6dec4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3A92F648</paraID>
      <start>0</start>
      <end>2</end>
      <status>unmodified</status>
      <modifiedWord/>
      <trackRevisions>false</trackRevisions>
    </reviewItem>
    <reviewItem>
      <errorID>bb0bd7b2-da1c-49ef-8c07-cd107094d900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2BDAE7E2</paraID>
      <start>0</start>
      <end>2</end>
      <status>unmodified</status>
      <modifiedWord/>
      <trackRevisions>false</trackRevisions>
    </reviewItem>
    <reviewItem>
      <errorID>c8354db8-f0f5-4bfb-aab5-a0341c854836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184529F8</paraID>
      <start>0</start>
      <end>2</end>
      <status>unmodified</status>
      <modifiedWord/>
      <trackRevisions>false</trackRevisions>
    </reviewItem>
    <reviewItem>
      <errorID>8913ba36-401f-410c-92fe-56b87e289f59</errorID>
      <errorWord>（2007）第009号</errorWord>
      <group>L1_Knowledge</group>
      <groupName>知识性问题</groupName>
      <ability>L2_Knowledge</ability>
      <abilityName>其他知识</abilityName>
      <candidateList>
        <item>〔2007〕9号</item>
      </candidateList>
      <explain>发文字号格式错误</explain>
      <paraID>71B8C454</paraID>
      <start>11</start>
      <end>22</end>
      <status>unmodified</status>
      <modifiedWord/>
      <trackRevisions>false</trackRevisions>
    </reviewItem>
    <reviewItem>
      <errorID>61352bd1-fcc9-4ec8-83ca-ca5658effc1b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1C5EA7C4</paraID>
      <start>0</start>
      <end>2</end>
      <status>unmodified</status>
      <modifiedWord/>
      <trackRevisions>false</trackRevisions>
    </reviewItem>
    <reviewItem>
      <errorID>1caa54dc-a343-46a4-a267-4df09d512011</errorID>
      <errorWord>01）、</errorWord>
      <group>L1_Punc</group>
      <groupName>标点问题</groupName>
      <ability>L2_Punc</ability>
      <abilityName>标点符号检查</abilityName>
      <candidateList>
        <item>01）</item>
      </candidateList>
      <explain>根据国标GB/T 15834-2011《标点符号用法》中的4.5.3.3节，带括号的汉字数字或阿拉伯数字表次序时，后面通常不加顿号。如“（一）指导思想”“（二）行动指南”。</explain>
      <paraID>340D9C4F</paraID>
      <start>127</start>
      <end>131</end>
      <status>unmodified</status>
      <modifiedWord/>
      <trackRevisions>false</trackRevisions>
    </reviewItem>
    <reviewItem>
      <errorID>d0e7e2e1-15d6-4960-a4e1-77a53a392943</errorID>
      <errorWord>&lt;</errorWord>
      <group>L1_Format</group>
      <groupName>格式问题</groupName>
      <ability>L2_HalfPunc</ability>
      <abilityName>全半角检查</abilityName>
      <candidateList>
        <item>〈</item>
      </candidateList>
      <explain>文本全半角错误。</explain>
      <paraID>21164254</paraID>
      <start>12</start>
      <end>13</end>
      <status>unmodified</status>
      <modifiedWord/>
      <trackRevisions>false</trackRevisions>
    </reviewItem>
    <reviewItem>
      <errorID>2b70a09c-5664-4a97-8db2-c80dfd998a9a</errorID>
      <errorWord>&gt;</errorWord>
      <group>L1_Format</group>
      <groupName>格式问题</groupName>
      <ability>L2_HalfPunc</ability>
      <abilityName>全半角检查</abilityName>
      <candidateList>
        <item>〉</item>
      </candidateList>
      <explain>文本全半角错误。</explain>
      <paraID>21164254</paraID>
      <start>24</start>
      <end>25</end>
      <status>unmodified</status>
      <modifiedWord/>
      <trackRevisions>false</trackRevisions>
    </reviewItem>
    <reviewItem>
      <errorID>f86b3adf-2654-4616-8fab-2935baef8f4d</errorID>
      <errorWord>废水检测</errorWord>
      <group>L1_Word</group>
      <groupName>字词问题</groupName>
      <ability>L2_Typo</ability>
      <abilityName>字词错误</abilityName>
      <candidateList>
        <item>废水监测</item>
      </candidateList>
      <explain/>
      <paraID>6D6BF1F1</paraID>
      <start>9</start>
      <end>13</end>
      <status>unmodified</status>
      <modifiedWord/>
      <trackRevisions>false</trackRevisions>
    </reviewItem>
    <reviewItem>
      <errorID>7f12350f-f540-45cf-86bd-037fe06217f1</errorID>
      <errorWord>(</errorWord>
      <group>L1_Format</group>
      <groupName>格式问题</groupName>
      <ability>L2_HalfPunc</ability>
      <abilityName>全半角检查</abilityName>
      <candidateList>
        <item>（</item>
      </candidateList>
      <explain>文本全半角错误。</explain>
      <paraID> 26F3BAC</paraID>
      <start>35</start>
      <end>36</end>
      <status>unmodified</status>
      <modifiedWord/>
      <trackRevisions>false</trackRevisions>
    </reviewItem>
    <reviewItem>
      <errorID>aa5249cb-b40c-4ec8-b2a5-319991d33aee</errorID>
      <errorWord>)</errorWord>
      <group>L1_Format</group>
      <groupName>格式问题</groupName>
      <ability>L2_HalfPunc</ability>
      <abilityName>全半角检查</abilityName>
      <candidateList>
        <item>）</item>
      </candidateList>
      <explain>文本全半角错误。</explain>
      <paraID> 26F3BAC</paraID>
      <start>48</start>
      <end>49</end>
      <status>unmodified</status>
      <modifiedWord/>
      <trackRevisions>false</trackRevisions>
    </reviewItem>
    <reviewItem>
      <errorID>49320f8b-c2fb-45b6-89eb-16ea10ab7f4f</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24444E2B</paraID>
      <start>119</start>
      <end>120</end>
      <status>unmodified</status>
      <modifiedWord/>
      <trackRevisions>false</trackRevisions>
    </reviewItem>
    <reviewItem>
      <errorID>a793655d-5c62-4137-ad6b-1a157f64adb3</errorID>
      <errorWord>检测</errorWord>
      <group>L1_Word</group>
      <groupName>字词问题</groupName>
      <ability>L2_Typo</ability>
      <abilityName>字词错误</abilityName>
      <candidateList>
        <item>监测</item>
      </candidateList>
      <explain/>
      <paraID>33E890F7</paraID>
      <start>11</start>
      <end>13</end>
      <status>unmodified</status>
      <modifiedWord/>
      <trackRevisions>false</trackRevisions>
    </reviewItem>
    <reviewItem>
      <errorID>fd6df78e-23e1-4c2c-8dc5-c0d174896437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10CF403D</paraID>
      <start>0</start>
      <end>2</end>
      <status>unmodified</status>
      <modifiedWord/>
      <trackRevisions>false</trackRevisions>
    </reviewItem>
    <reviewItem>
      <errorID>58a15bcf-ebfd-4646-b09c-e8783e5472ef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351AC84B</paraID>
      <start>0</start>
      <end>2</end>
      <status>unmodified</status>
      <modifiedWord/>
      <trackRevisions>false</trackRevisions>
    </reviewItem>
    <reviewItem>
      <errorID>8b5a5fff-fbfc-4997-ad8d-07159a2389d4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5B7832A0</paraID>
      <start>0</start>
      <end>2</end>
      <status>unmodified</status>
      <modifiedWord/>
      <trackRevisions>false</trackRevisions>
    </reviewItem>
    <reviewItem>
      <errorID>c4d9dd4c-c739-45e9-a4c2-caf306888e85</errorID>
      <errorWord>~</errorWord>
      <group>L1_Format</group>
      <groupName>格式问题</groupName>
      <ability>L2_HalfPunc</ability>
      <abilityName>全半角检查</abilityName>
      <candidateList>
        <item>～</item>
      </candidateList>
      <explain>文本全半角错误。</explain>
      <paraID>50E983BE</paraID>
      <start>23</start>
      <end>24</end>
      <status>unmodified</status>
      <modifiedWord/>
      <trackRevisions>false</trackRevisions>
    </reviewItem>
    <reviewItem>
      <errorID>52c72b97-e5f4-49aa-a843-49a4016b0cde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7E19C4B1</paraID>
      <start>0</start>
      <end>2</end>
      <status>unmodified</status>
      <modifiedWord/>
      <trackRevisions>false</trackRevisions>
    </reviewItem>
    <reviewItem>
      <errorID>f368a1bf-7451-4a2b-9a07-18881a4cd11b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14B3C37F</paraID>
      <start>0</start>
      <end>2</end>
      <status>unmodified</status>
      <modifiedWord/>
      <trackRevisions>false</trackRevisions>
    </reviewItem>
    <reviewItem>
      <errorID>5258516f-9d00-4481-ac09-19f13aa23db1</errorID>
      <errorWord>，</errorWord>
      <group>L1_Word</group>
      <groupName>字词问题</groupName>
      <ability>L2_Typo</ability>
      <abilityName>字词错误</abilityName>
      <candidateList>
        <item>，对</item>
      </candidateList>
      <explain/>
      <paraID>205D0958</paraID>
      <start>53</start>
      <end>54</end>
      <status>unmodified</status>
      <modifiedWord/>
      <trackRevisions>false</trackRevisions>
    </reviewItem>
    <reviewItem>
      <errorID>301c7f17-6cf1-410c-90fe-a2338e49a54f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9B9091E</paraID>
      <start>0</start>
      <end>2</end>
      <status>unmodified</status>
      <modifiedWord/>
      <trackRevisions>false</trackRevisions>
    </reviewItem>
    <reviewItem>
      <errorID>bcb72b6e-8a58-49b3-ba21-ddef7403ceda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1C6126B</paraID>
      <start>0</start>
      <end>2</end>
      <status>unmodified</status>
      <modifiedWord/>
      <trackRevisions>false</trackRevisions>
    </reviewItem>
    <reviewItem>
      <errorID>376b5c7e-4ad5-4c66-b345-3034c9450044</errorID>
      <errorWord>-</errorWord>
      <group>L1_Format</group>
      <groupName>格式问题</groupName>
      <ability>L2_HalfPunc</ability>
      <abilityName>全半角检查</abilityName>
      <candidateList>
        <item>－</item>
      </candidateList>
      <explain>文本全半角错误。</explain>
      <paraID>2185929E</paraID>
      <start>2</start>
      <end>3</end>
      <status>unmodified</status>
      <modifiedWord/>
      <trackRevisions>false</trackRevisions>
    </reviewItem>
    <reviewItem>
      <errorID>c2c0015f-fbb1-490e-b42e-97a443cb1cc9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36C3C72F</paraID>
      <start>0</start>
      <end>2</end>
      <status>unmodified</status>
      <modifiedWord/>
      <trackRevisions>false</trackRevisions>
    </reviewItem>
    <reviewItem>
      <errorID>7e15ed9f-756f-4e0f-a1ff-bdf3520aae23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516B1F3</paraID>
      <start>0</start>
      <end>2</end>
      <status>unmodified</status>
      <modifiedWord/>
      <trackRevisions>false</trackRevisions>
    </reviewItem>
    <reviewItem>
      <errorID>db7fd43e-3388-4403-8ffd-65576907c609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20A6AA62</paraID>
      <start>0</start>
      <end>2</end>
      <status>unmodified</status>
      <modifiedWord/>
      <trackRevisions>false</trackRevisions>
    </reviewItem>
    <reviewItem>
      <errorID>1569d1fe-1058-4844-ab32-a8e62c3b8b48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76E08260</paraID>
      <start>0</start>
      <end>2</end>
      <status>unmodified</status>
      <modifiedWord/>
      <trackRevisions>false</trackRevisions>
    </reviewItem>
    <reviewItem>
      <errorID>3451cb7e-1035-48a1-bcfb-0febe09e9c3a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47983087</paraID>
      <start>0</start>
      <end>2</end>
      <status>unmodified</status>
      <modifiedWord/>
      <trackRevisions>false</trackRevisions>
    </reviewItem>
    <reviewItem>
      <errorID>f2a2a2a8-8845-49f8-99d6-3236b88b68f5</errorID>
      <errorWord>(</errorWord>
      <group>L1_Format</group>
      <groupName>格式问题</groupName>
      <ability>L2_HalfPunc</ability>
      <abilityName>全半角检查</abilityName>
      <candidateList>
        <item>（</item>
      </candidateList>
      <explain>文本全半角错误。</explain>
      <paraID> 87B473C</paraID>
      <start>13</start>
      <end>14</end>
      <status>unmodified</status>
      <modifiedWord/>
      <trackRevisions>false</trackRevisions>
    </reviewItem>
    <reviewItem>
      <errorID>5988b6eb-d50a-4591-947a-51f855e4d6f3</errorID>
      <errorWord>)</errorWord>
      <group>L1_Format</group>
      <groupName>格式问题</groupName>
      <ability>L2_HalfPunc</ability>
      <abilityName>全半角检查</abilityName>
      <candidateList>
        <item>）</item>
      </candidateList>
      <explain>文本全半角错误。</explain>
      <paraID> 87B473C</paraID>
      <start>26</start>
      <end>27</end>
      <status>unmodified</status>
      <modifiedWord/>
      <trackRevisions>false</trackRevisions>
    </reviewItem>
    <reviewItem>
      <errorID>1a213ad5-9e07-441b-b7ad-8682dc619869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5F14447B</paraID>
      <start>0</start>
      <end>2</end>
      <status>unmodified</status>
      <modifiedWord/>
      <trackRevisions>false</trackRevisions>
    </reviewItem>
    <reviewItem>
      <errorID>2c0dde03-6cb9-466a-830e-5c693caf5d66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64FD0602</paraID>
      <start>0</start>
      <end>2</end>
      <status>unmodified</status>
      <modifiedWord/>
      <trackRevisions>false</trackRevisions>
    </reviewItem>
    <reviewItem>
      <errorID>7cd08d86-f106-44bf-93e4-d0e7ed27fa98</errorID>
      <errorWord>程</errorWord>
      <group>L1_Word</group>
      <groupName>字词问题</groupName>
      <ability>L2_Typo</ability>
      <abilityName>字词错误</abilityName>
      <candidateList>
        <item>程中</item>
      </candidateList>
      <explain/>
      <paraID>59778E33</paraID>
      <start>120</start>
      <end>121</end>
      <status>unmodified</status>
      <modifiedWord/>
      <trackRevisions>false</trackRevisions>
    </reviewItem>
    <reviewItem>
      <errorID>db42ac09-37f0-44ad-bed8-98a4ee97205e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390990C4</paraID>
      <start>0</start>
      <end>2</end>
      <status>unmodified</status>
      <modifiedWord/>
      <trackRevisions>false</trackRevisions>
    </reviewItem>
    <reviewItem>
      <errorID>b8ca75aa-3323-4f94-8216-8368c12e5344</errorID>
      <errorWord>01）、</errorWord>
      <group>L1_Punc</group>
      <groupName>标点问题</groupName>
      <ability>L2_Punc</ability>
      <abilityName>标点符号检查</abilityName>
      <candidateList>
        <item>01）</item>
      </candidateList>
      <explain>根据国标GB/T 15834-2011《标点符号用法》中的4.5.3.3节，带括号的汉字数字或阿拉伯数字表次序时，后面通常不加顿号。如“（一）指导思想”“（二）行动指南”。</explain>
      <paraID>55374B22</paraID>
      <start>128</start>
      <end>132</end>
      <status>unmodified</status>
      <modifiedWord/>
      <trackRevisions>false</trackRevisions>
    </reviewItem>
    <reviewItem>
      <errorID>92c3775e-80fd-45df-bddf-4757425ae1ef</errorID>
      <errorWord>（</errorWord>
      <group>L1_Punc</group>
      <groupName>标点问题</groupName>
      <ability>L2_Punc</ability>
      <abilityName>标点符号检查</abilityName>
      <candidateList/>
      <explain>同一形式括号套用。</explain>
      <paraID>55374B22</paraID>
      <start>187</start>
      <end>188</end>
      <status>unmodified</status>
      <modifiedWord/>
      <trackRevisions>false</trackRevisions>
    </reviewItem>
    <reviewItem>
      <errorID>f4ea00da-12c5-4f6e-b906-b7fb1fe3d28e</errorID>
      <errorWord>）</errorWord>
      <group>L1_Punc</group>
      <groupName>标点问题</groupName>
      <ability>L2_Punc</ability>
      <abilityName>标点符号检查</abilityName>
      <candidateList/>
      <explain>同一形式括号套用。</explain>
      <paraID>55374B22</paraID>
      <start>197</start>
      <end>198</end>
      <status>unmodified</status>
      <modifiedWord/>
      <trackRevisions>false</trackRevisions>
    </reviewItem>
    <reviewItem>
      <errorID>b068c649-3889-4b39-8446-b6d61af90e23</errorID>
      <errorWord>稻杆</errorWord>
      <group>L1_Knowledge</group>
      <groupName>知识性问题</groupName>
      <ability>L2_Knowledge</ability>
      <abilityName>其他知识</abilityName>
      <candidateList>
        <item>稻秆</item>
      </candidateList>
      <explain/>
      <paraID>55374B22</paraID>
      <start>230</start>
      <end>232</end>
      <status>modified</status>
      <modifiedWord>稻秆</modifiedWord>
      <trackRevisions>false</trackRevisions>
    </reviewItem>
    <reviewItem>
      <errorID>db540b81-b5f0-46ec-8d3a-c89921585675</errorID>
      <errorWord>&lt;</errorWord>
      <group>L1_Format</group>
      <groupName>格式问题</groupName>
      <ability>L2_HalfPunc</ability>
      <abilityName>全半角检查</abilityName>
      <candidateList>
        <item>〈</item>
      </candidateList>
      <explain>文本全半角错误。</explain>
      <paraID>55374B22</paraID>
      <start>282</start>
      <end>283</end>
      <status>unmodified</status>
      <modifiedWord/>
      <trackRevisions>false</trackRevisions>
    </reviewItem>
    <reviewItem>
      <errorID>edb0c448-c631-44fe-ba52-04189a60a940</errorID>
      <errorWord>&gt;</errorWord>
      <group>L1_Format</group>
      <groupName>格式问题</groupName>
      <ability>L2_HalfPunc</ability>
      <abilityName>全半角检查</abilityName>
      <candidateList>
        <item>〉</item>
      </candidateList>
      <explain>文本全半角错误。</explain>
      <paraID>55374B22</paraID>
      <start>294</start>
      <end>295</end>
      <status>unmodified</status>
      <modifiedWord/>
      <trackRevisions>false</trackRevisions>
    </reviewItem>
    <reviewItem>
      <errorID>06f54984-94f0-46a2-97f2-c0eb0fb3ed1d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57535064</paraID>
      <start>0</start>
      <end>2</end>
      <status>unmodified</status>
      <modifiedWord/>
      <trackRevisions>false</trackRevisions>
    </reviewItem>
    <reviewItem>
      <errorID>c77e846a-9645-4751-a108-af6b4472222a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79D52E8B</paraID>
      <start>0</start>
      <end>2</end>
      <status>unmodified</status>
      <modifiedWord/>
      <trackRevisions>false</trackRevisions>
    </reviewItem>
    <reviewItem>
      <errorID>5cbfcd9b-4d7c-453d-b713-9227fdd18101</errorID>
      <errorWord>（</errorWord>
      <group>L1_Format</group>
      <groupName>格式问题</groupName>
      <ability>L2_HalfPunc</ability>
      <abilityName>全半角检查</abilityName>
      <candidateList>
        <item>(</item>
      </candidateList>
      <explain>文本全半角错误。</explain>
      <paraID>255C7C43</paraID>
      <start>1</start>
      <end>2</end>
      <status>unmodified</status>
      <modifiedWord/>
      <trackRevisions>false</trackRevisions>
    </reviewItem>
    <reviewItem>
      <errorID>0288ef12-5da0-4613-8cd9-79f07a9eaa08</errorID>
      <errorWord>）</errorWord>
      <group>L1_Format</group>
      <groupName>格式问题</groupName>
      <ability>L2_HalfPunc</ability>
      <abilityName>全半角检查</abilityName>
      <candidateList>
        <item>)</item>
      </candidateList>
      <explain>文本全半角错误。</explain>
      <paraID>255C7C43</paraID>
      <start>7</start>
      <end>8</end>
      <status>unmodified</status>
      <modifiedWord/>
      <trackRevisions>false</trackRevisions>
    </reviewItem>
    <reviewItem>
      <errorID>e96ffe47-9f46-4ecf-b946-961989b6e5b8</errorID>
      <errorWord>（</errorWord>
      <group>L1_Format</group>
      <groupName>格式问题</groupName>
      <ability>L2_HalfPunc</ability>
      <abilityName>全半角检查</abilityName>
      <candidateList>
        <item>(</item>
      </candidateList>
      <explain>文本全半角错误。</explain>
      <paraID>31BB3AF8</paraID>
      <start>1</start>
      <end>2</end>
      <status>unmodified</status>
      <modifiedWord/>
      <trackRevisions>false</trackRevisions>
    </reviewItem>
    <reviewItem>
      <errorID>8dd940bc-fac4-4c93-b5de-ba26d3bf82ec</errorID>
      <errorWord>）</errorWord>
      <group>L1_Format</group>
      <groupName>格式问题</groupName>
      <ability>L2_HalfPunc</ability>
      <abilityName>全半角检查</abilityName>
      <candidateList>
        <item>)</item>
      </candidateList>
      <explain>文本全半角错误。</explain>
      <paraID>31BB3AF8</paraID>
      <start>6</start>
      <end>7</end>
      <status>unmodified</status>
      <modifiedWord/>
      <trackRevisions>false</trackRevisions>
    </reviewItem>
    <reviewItem>
      <errorID>d224e8ae-5074-4cfa-bb1d-b55c298ebef3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35357E73</paraID>
      <start>0</start>
      <end>2</end>
      <status>unmodified</status>
      <modifiedWord/>
      <trackRevisions>false</trackRevisions>
    </reviewItem>
    <reviewItem>
      <errorID>ee1639cf-4343-43d7-9b15-c911584fc901</errorID>
      <errorWord>行</errorWord>
      <group>L1_Word</group>
      <groupName>字词问题</groupName>
      <ability>L2_Typo</ability>
      <abilityName>字词错误</abilityName>
      <candidateList>
        <item>行进</item>
      </candidateList>
      <explain/>
      <paraID>682BCD97</paraID>
      <start>171</start>
      <end>172</end>
      <status>unmodified</status>
      <modifiedWord/>
      <trackRevisions>false</trackRevisions>
    </reviewItem>
    <reviewItem>
      <errorID>4a720476-00ff-4299-add6-19916f010041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1CD538ED</paraID>
      <start>0</start>
      <end>2</end>
      <status>unmodified</status>
      <modifiedWord/>
      <trackRevisions>false</trackRevisions>
    </reviewItem>
    <reviewItem>
      <errorID>352f1170-8cab-4c0e-8973-b422b441c443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4F80CA9C</paraID>
      <start>0</start>
      <end>2</end>
      <status>unmodified</status>
      <modifiedWord/>
      <trackRevisions>false</trackRevisions>
    </reviewItem>
    <reviewItem>
      <errorID>35be48c6-1abc-40ba-b9ec-34c682f8d2f0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6A60D22B</paraID>
      <start>0</start>
      <end>2</end>
      <status>unmodified</status>
      <modifiedWord/>
      <trackRevisions>false</trackRevisions>
    </reviewItem>
    <reviewItem>
      <errorID>938e4676-cd1c-4c6c-8b7e-f9cee465d34b</errorID>
      <errorWord>(</errorWord>
      <group>L1_Format</group>
      <groupName>格式问题</groupName>
      <ability>L2_HalfPunc</ability>
      <abilityName>全半角检查</abilityName>
      <candidateList>
        <item>（</item>
      </candidateList>
      <explain>文本全半角错误。</explain>
      <paraID>22AD4C8A</paraID>
      <start>179</start>
      <end>180</end>
      <status>unmodified</status>
      <modifiedWord/>
      <trackRevisions>false</trackRevisions>
    </reviewItem>
    <reviewItem>
      <errorID>ee601dc4-43b4-452d-b487-8b5b987dce8e</errorID>
      <errorWord>)</errorWord>
      <group>L1_Format</group>
      <groupName>格式问题</groupName>
      <ability>L2_HalfPunc</ability>
      <abilityName>全半角检查</abilityName>
      <candidateList>
        <item>）</item>
      </candidateList>
      <explain>文本全半角错误。</explain>
      <paraID>22AD4C8A</paraID>
      <start>192</start>
      <end>193</end>
      <status>unmodified</status>
      <modifiedWord/>
      <trackRevisions>false</trackRevisions>
    </reviewItem>
    <reviewItem>
      <errorID>2e3b6491-7ec0-4870-9c57-270d0425ac09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33AC93A6</paraID>
      <start>0</start>
      <end>2</end>
      <status>unmodified</status>
      <modifiedWord/>
      <trackRevisions>false</trackRevisions>
    </reviewItem>
    <reviewItem>
      <errorID>e34fd578-0db3-4a74-a6be-feb5809d373c</errorID>
      <errorWord>于</errorWord>
      <group>L1_Word</group>
      <groupName>字词问题</groupName>
      <ability>L2_Typo</ability>
      <abilityName>字词错误</abilityName>
      <candidateList>
        <item>于乐</item>
      </candidateList>
      <explain/>
      <paraID>7DC2E3F8</paraID>
      <start>11</start>
      <end>12</end>
      <status>unmodified</status>
      <modifiedWord/>
      <trackRevisions>false</trackRevisions>
    </reviewItem>
    <reviewItem>
      <errorID>a509d85e-068e-4322-8f4f-ac5cc2c39982</errorID>
      <errorWord>[2022]17号</errorWord>
      <group>L1_Knowledge</group>
      <groupName>知识性问题</groupName>
      <ability>L2_Knowledge</ability>
      <abilityName>其他知识</abilityName>
      <candidateList>
        <item>〔2022〕17号</item>
      </candidateList>
      <explain>发文字号格式错误</explain>
      <paraID>7DC2E3F8</paraID>
      <start>89</start>
      <end>98</end>
      <status>unmodified</status>
      <modifiedWord/>
      <trackRevisions>false</trackRevisions>
    </reviewItem>
    <reviewItem>
      <errorID>7f7b2e5a-a9a9-45d7-ac66-ad913a6a91d6</errorID>
      <errorWord>污水厂</errorWord>
      <group>L1_Word</group>
      <groupName>字词问题</groupName>
      <ability>L2_Typo</ability>
      <abilityName>字词错误</abilityName>
      <candidateList>
        <item>污水处理厂</item>
      </candidateList>
      <explain/>
      <paraID>7DC2E3F8</paraID>
      <start>100</start>
      <end>103</end>
      <status>unmodified</status>
      <modifiedWord/>
      <trackRevisions>false</trackRevisions>
    </reviewItem>
    <reviewItem>
      <errorID>7159befa-8df1-4cd1-a600-355addc91969</errorID>
      <errorWord>污水厂</errorWord>
      <group>L1_Word</group>
      <groupName>字词问题</groupName>
      <ability>L2_Typo</ability>
      <abilityName>字词错误</abilityName>
      <candidateList>
        <item>污水处理厂</item>
      </candidateList>
      <explain/>
      <paraID>7DC2E3F8</paraID>
      <start>228</start>
      <end>231</end>
      <status>unmodified</status>
      <modifiedWord/>
      <trackRevisions>false</trackRevisions>
    </reviewItem>
    <reviewItem>
      <errorID>077d6a64-c740-48c1-80b6-e3b53debea9d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454F36A7</paraID>
      <start>0</start>
      <end>2</end>
      <status>unmodified</status>
      <modifiedWord/>
      <trackRevisions>false</trackRevisions>
    </reviewItem>
    <reviewItem>
      <errorID>71309f6c-8e50-48de-bfc7-1b9fabb801f2</errorID>
      <errorWord>)</errorWord>
      <group>L1_Format</group>
      <groupName>格式问题</groupName>
      <ability>L2_HalfPunc</ability>
      <abilityName>全半角检查</abilityName>
      <candidateList>
        <item>）</item>
      </candidateList>
      <explain>文本全半角错误。</explain>
      <paraID>6C5FAD99</paraID>
      <start>79</start>
      <end>80</end>
      <status>unmodified</status>
      <modifiedWord/>
      <trackRevisions>false</trackRevisions>
    </reviewItem>
    <reviewItem>
      <errorID>d1e0439d-dfd1-4874-b245-26da7a463649</errorID>
      <errorWord>监测点为</errorWord>
      <group>L1_Knowledge</group>
      <groupName>知识性问题</groupName>
      <ability>L2_Term</ability>
      <abilityName>专业术语</abilityName>
      <candidateList>
        <item>监测点位</item>
      </candidateList>
      <explain/>
      <paraID> 25554F5</paraID>
      <start>5</start>
      <end>9</end>
      <status>unmodified</status>
      <modifiedWord/>
      <trackRevisions>false</trackRevisions>
    </reviewItem>
    <reviewItem>
      <errorID>80ba9c3b-ffad-44bc-b753-eb96ca9260ad</errorID>
      <errorWord>（</errorWord>
      <group>L1_Format</group>
      <groupName>格式问题</groupName>
      <ability>L2_HalfPunc</ability>
      <abilityName>全半角检查</abilityName>
      <candidateList>
        <item>(</item>
      </candidateList>
      <explain>文本全半角错误。</explain>
      <paraID>75679D5F</paraID>
      <start>5</start>
      <end>6</end>
      <status>unmodified</status>
      <modifiedWord/>
      <trackRevisions>false</trackRevisions>
    </reviewItem>
    <reviewItem>
      <errorID>8b234ed3-9c93-4158-9364-605099c05710</errorID>
      <errorWord>）</errorWord>
      <group>L1_Format</group>
      <groupName>格式问题</groupName>
      <ability>L2_HalfPunc</ability>
      <abilityName>全半角检查</abilityName>
      <candidateList>
        <item>)</item>
      </candidateList>
      <explain>文本全半角错误。</explain>
      <paraID>75679D5F</paraID>
      <start>7</start>
      <end>8</end>
      <status>unmodified</status>
      <modifiedWord/>
      <trackRevisions>false</trackRevisions>
    </reviewItem>
    <reviewItem>
      <errorID>9cbc45c6-338a-498f-adad-b6cb221e580a</errorID>
      <errorWord>(</errorWord>
      <group>L1_Format</group>
      <groupName>格式问题</groupName>
      <ability>L2_HalfPunc</ability>
      <abilityName>全半角检查</abilityName>
      <candidateList>
        <item>（</item>
      </candidateList>
      <explain>文本全半角错误。</explain>
      <paraID>39143757</paraID>
      <start>63</start>
      <end>64</end>
      <status>unmodified</status>
      <modifiedWord/>
      <trackRevisions>false</trackRevisions>
    </reviewItem>
    <reviewItem>
      <errorID>548183fd-2a98-4834-8a71-4b140f79f252</errorID>
      <errorWord>)</errorWord>
      <group>L1_Format</group>
      <groupName>格式问题</groupName>
      <ability>L2_HalfPunc</ability>
      <abilityName>全半角检查</abilityName>
      <candidateList>
        <item>）</item>
      </candidateList>
      <explain>文本全半角错误。</explain>
      <paraID>39143757</paraID>
      <start>77</start>
      <end>78</end>
      <status>unmodified</status>
      <modifiedWord/>
      <trackRevisions>false</trackRevisions>
    </reviewItem>
    <reviewItem>
      <errorID>c762dac9-8305-434a-a119-047c4e0d838a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3CBFEC35</paraID>
      <start>1</start>
      <end>3</end>
      <status>unmodified</status>
      <modifiedWord/>
      <trackRevisions>false</trackRevisions>
    </reviewItem>
    <reviewItem>
      <errorID>750f80b3-f417-4c29-b897-6d3aeff7d43d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C62159B</paraID>
      <start>31</start>
      <end>32</end>
      <status>unmodified</status>
      <modifiedWord/>
      <trackRevisions>false</trackRevisions>
    </reviewItem>
    <reviewItem>
      <errorID>4e315b06-4b6e-460f-b6a2-3c58385ae6be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68C709F9</paraID>
      <start>0</start>
      <end>2</end>
      <status>unmodified</status>
      <modifiedWord/>
      <trackRevisions>false</trackRevisions>
    </reviewItem>
    <reviewItem>
      <errorID>626e22ea-a145-48b0-b9f7-25d005c42b8c</errorID>
      <errorWord>-</errorWord>
      <group>L1_Format</group>
      <groupName>格式问题</groupName>
      <ability>L2_HalfPunc</ability>
      <abilityName>全半角检查</abilityName>
      <candidateList>
        <item>－</item>
      </candidateList>
      <explain>文本全半角错误。</explain>
      <paraID>7F896B92</paraID>
      <start>5</start>
      <end>6</end>
      <status>unmodified</status>
      <modifiedWord/>
      <trackRevisions>false</trackRevisions>
    </reviewItem>
    <reviewItem>
      <errorID>f3393c18-50d7-4a70-bb61-5526247ecd7b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128987B3</paraID>
      <start>0</start>
      <end>2</end>
      <status>unmodified</status>
      <modifiedWord/>
      <trackRevisions>false</trackRevisions>
    </reviewItem>
    <reviewItem>
      <errorID>5258b435-6d04-4904-9022-25cf8263e3f0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42AA47F6</paraID>
      <start>0</start>
      <end>2</end>
      <status>unmodified</status>
      <modifiedWord/>
      <trackRevisions>false</trackRevisions>
    </reviewItem>
    <reviewItem>
      <errorID>26cfe371-8c43-4ee7-a4b5-766cd446b8c0</errorID>
      <errorWord>引燃</errorWord>
      <group>L1_Word</group>
      <groupName>字词问题</groupName>
      <ability>L2_Typo</ability>
      <abilityName>字词错误</abilityName>
      <candidateList>
        <item>易燃</item>
      </candidateList>
      <explain>存在发音相近字词的误用。</explain>
      <paraID>4006DC20</paraID>
      <start>36</start>
      <end>38</end>
      <status>modified</status>
      <modifiedWord>易燃</modifiedWord>
      <trackRevisions>false</trackRevisions>
    </reviewItem>
    <reviewItem>
      <errorID>a94dc0f6-51d3-41f5-90f2-b52c1498ba62</errorID>
      <errorWord>标示牌</errorWord>
      <group>L1_Word</group>
      <groupName>字词问题</groupName>
      <ability>L2_Typo</ability>
      <abilityName>字词错误</abilityName>
      <candidateList>
        <item>标识牌</item>
      </candidateList>
      <explain/>
      <paraID>617DC45B</paraID>
      <start>82</start>
      <end>85</end>
      <status>modified</status>
      <modifiedWord>标识牌</modifiedWord>
      <trackRevisions>false</trackRevisions>
    </reviewItem>
    <reviewItem>
      <errorID>bbf04710-62a0-4200-ad7b-46b485968a98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4D6C6D2E</paraID>
      <start>0</start>
      <end>2</end>
      <status>ignored</status>
      <modifiedWord/>
      <trackRevisions>false</trackRevisions>
    </reviewItem>
    <reviewItem>
      <errorID>f0e96c79-73b4-4f93-ac7c-9a26d7da63ae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1628B505</paraID>
      <start>78</start>
      <end>79</end>
      <status>unmodified</status>
      <modifiedWord/>
      <trackRevisions>false</trackRevisions>
    </reviewItem>
    <reviewItem>
      <errorID>5b001ed6-0983-4ddd-901d-febd8cb6ea95</errorID>
      <errorWord>几率</errorWord>
      <group>L1_Word</group>
      <groupName>字词问题</groupName>
      <ability>L2_Typo</ability>
      <abilityName>字词错误</abilityName>
      <candidateList>
        <item>概率</item>
      </candidateList>
      <explain/>
      <paraID>1628B505</paraID>
      <start>85</start>
      <end>87</end>
      <status>unmodified</status>
      <modifiedWord/>
      <trackRevisions>false</trackRevisions>
    </reviewItem>
    <reviewItem>
      <errorID>8207751f-f188-4284-9041-d2c6e1d2c204</errorID>
      <errorWord>标示牌</errorWord>
      <group>L1_Word</group>
      <groupName>字词问题</groupName>
      <ability>L2_Typo</ability>
      <abilityName>字词错误</abilityName>
      <candidateList>
        <item>标识牌</item>
      </candidateList>
      <explain/>
      <paraID>176603FD</paraID>
      <start>82</start>
      <end>85</end>
      <status>modified</status>
      <modifiedWord>标识牌</modifiedWord>
      <trackRevisions>false</trackRevisions>
    </reviewItem>
    <reviewItem>
      <errorID>f3deed9c-d603-46d8-bb06-f688c65965bf</errorID>
      <errorWord>监测报告</errorWord>
      <group>L1_Word</group>
      <groupName>字词问题</groupName>
      <ability>L2_Typo</ability>
      <abilityName>字词错误</abilityName>
      <candidateList>
        <item>检测报告</item>
      </candidateList>
      <explain/>
      <paraID>5FB16C14</paraID>
      <start>7</start>
      <end>11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f4db8-9c2d-4655-998f-62a1630580b5}">
  <ds:schemaRefs/>
</ds:datastoreItem>
</file>

<file path=customXml/itemProps3.xml><?xml version="1.0" encoding="utf-8"?>
<ds:datastoreItem xmlns:ds="http://schemas.openxmlformats.org/officeDocument/2006/customXml" ds:itemID="{883E7E68-DF99-41BA-978C-304A9610AE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15470</Words>
  <Characters>17577</Characters>
  <Lines>191</Lines>
  <Paragraphs>53</Paragraphs>
  <TotalTime>1</TotalTime>
  <ScaleCrop>false</ScaleCrop>
  <LinksUpToDate>false</LinksUpToDate>
  <CharactersWithSpaces>17733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2024-04-18T09:45:00Z</dcterms:created>
  <dc:creator>L</dc:creator>
  <cp:lastModifiedBy>6285977</cp:lastModifiedBy>
  <cp:lastPrinted>2023-08-22T01:21:00Z</cp:lastPrinted>
  <dcterms:modified xsi:type="dcterms:W3CDTF">2025-12-11T01:24:03Z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mmondata">
    <vt:lpwstr>eyJoZGlkIjoiN2NiZTE1MzIxNmMxZWE0ODNiOTgyODBlOThlYjE3YmUifQ==</vt:lpwstr>
  </property>
  <property fmtid="{D5CDD505-2E9C-101B-9397-08002B2CF9AE}" pid="4" name="ICV">
    <vt:lpwstr>B01AD999D23648EFA75BCD8628D6026A_13</vt:lpwstr>
  </property>
  <property fmtid="{D5CDD505-2E9C-101B-9397-08002B2CF9AE}" pid="5" name="KSOTemplateDocerSaveRecord">
    <vt:lpwstr>eyJoZGlkIjoiZTNiMmJjMGUyMDNhMGI0MjllZTc4OTE3ODRjOTBjMWQiLCJ1c2VySWQiOiI0MTk1NzQ4MDgifQ==</vt:lpwstr>
  </property>
</Properties>
</file>