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拥军企业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”“拥军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（试行）</w:t>
      </w:r>
    </w:p>
    <w:bookmarkEnd w:id="0"/>
    <w:p w14:paraId="3E9A9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ECB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为规范和加强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拥军企业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”“拥军</w:t>
      </w:r>
      <w:r>
        <w:rPr>
          <w:rFonts w:hint="eastAsia" w:ascii="仿宋_GB2312" w:hAnsi="仿宋_GB2312" w:eastAsia="仿宋_GB2312" w:cs="仿宋_GB2312"/>
          <w:sz w:val="32"/>
          <w:szCs w:val="32"/>
        </w:rPr>
        <w:t>门店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拥军企业（门店）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）的管理与服务工作，维护拥军企业（门店）的荣誉，明确服务内容与方式，促进社会化拥军工作深入开展，结合实际，特制定本办法。</w:t>
      </w:r>
    </w:p>
    <w:p w14:paraId="4BA79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拥军企业（门店）是指为现役军人、军队文职人员、退役军人和其他优抚对象、消防救援人员、基干民兵（以下简称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）提供优待服务，按规定程序提出申请，经乐昌市双拥工作领导小组办公室（以下简称“市双拥办”）审核通过并授牌的各类企业和个体工商户。</w:t>
      </w:r>
    </w:p>
    <w:p w14:paraId="7FED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市退役军人服务中心、镇（街道）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退役军人服务站</w:t>
      </w:r>
      <w:r>
        <w:rPr>
          <w:rFonts w:hint="eastAsia" w:ascii="仿宋_GB2312" w:hAnsi="仿宋_GB2312" w:eastAsia="仿宋_GB2312" w:cs="仿宋_GB2312"/>
          <w:sz w:val="32"/>
          <w:szCs w:val="32"/>
        </w:rPr>
        <w:t>及乐昌市爱国拥军促进会，负责拥军企业（门店）的初审与日常监督管理工作。</w:t>
      </w:r>
    </w:p>
    <w:p w14:paraId="1D28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征集条件</w:t>
      </w:r>
    </w:p>
    <w:p w14:paraId="6ACE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质合规：企业需依法取得营业执照、统一社会信用代码证书等法定资质，个体工商户需完成登记注册，相关证照均在有效期内；无被吊销、注销证照，或被列入经营异常名录、严重违法失信企业名单等情形。</w:t>
      </w:r>
    </w:p>
    <w:p w14:paraId="47CB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（二）经营良好：成立满2年以上，无重大违法违规经营记录，无重大消费者投诉纠纷，经营状况稳定，具备持续提供拥军服务的能力；退役军人创办的企业（门店），可放宽成立时间要求。</w:t>
      </w:r>
    </w:p>
    <w:p w14:paraId="4ECB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（三）信用良好：严格遵守国家法律法规及行业自律规范，诚实守信经营，在行业内及社会上无不良信用记录。</w:t>
      </w:r>
    </w:p>
    <w:p w14:paraId="392E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（四）意愿明确：自愿签署拥军服务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书，清晰列明优惠项目、优惠力度及服务流程；主动配合相关部门开展监督检查，自觉接受社会公众监督。</w:t>
      </w:r>
    </w:p>
    <w:p w14:paraId="2E85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申报流程</w:t>
      </w:r>
    </w:p>
    <w:p w14:paraId="7B4B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（一）申请：企业（门店）填写《乐昌市社会化拥军企业（门店）信息登记表》，并提交统一社会信用代码证书（副本）复印件、法定代表人（负责人）身份证复印件等相关材料。</w:t>
      </w:r>
    </w:p>
    <w:p w14:paraId="04292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审核：由市退役军人服务中心牵头，联合镇（街道）退役军人服务站组织相关部门开展初步审核；通过现场核查后，报市双拥办复审。复审通过的，与企业（门店）签订拥军服务协议，明确服务承诺、优待标准等核心内容。</w:t>
      </w:r>
    </w:p>
    <w:p w14:paraId="61531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（三）授牌：经审核合格的企业（门店），由市双拥办授予“拥军企业（门店）”牌匾，自授牌之日起正式开展拥军服务。</w:t>
      </w:r>
    </w:p>
    <w:p w14:paraId="1398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日常管理</w:t>
      </w:r>
    </w:p>
    <w:p w14:paraId="776C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（一）服务凭证：服务对象出示现役军人证、文职人员证、退役军人优待证、国家综合性消防救援队伍干部证、国家综合性消防救援队伍消防员证或基干民兵证等有效证件后，可享受相应拥军优待服务。</w:t>
      </w:r>
    </w:p>
    <w:p w14:paraId="4F5C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（二）动态监管：对拥军企业（门店）实行动态管理机制，镇（街道）退役军人服务站每半年至少开展一次走访核查，及时掌握其经营状况、拥军服务落实情况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建议。</w:t>
      </w:r>
    </w:p>
    <w:p w14:paraId="7A0C0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（三）表彰激励：市双拥办对拥军服务成效显著的企业（门店）予以表彰；表彰对象通过镇（街道）退役军人服务站推荐产生，以典型引领带动，扩大拥军企业（门店）的社会影响力。</w:t>
      </w:r>
    </w:p>
    <w:p w14:paraId="11DC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（四）投诉处理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畅通投诉举报渠道，市双拥办设立投诉举报电话（0751-5570621），在工作时间内受理相关投诉举报；建立健全投诉举报登记、核实、处理及结果反馈闭环机制，确保问题得到及时妥善解决。</w:t>
      </w:r>
    </w:p>
    <w:p w14:paraId="1DDF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拥军企业（门店）有下列情形之一的，由市双拥办撤销其“拥军企业（门店）”称号，并向社会公告：</w:t>
      </w:r>
    </w:p>
    <w:p w14:paraId="33E1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（一）未按承诺提供拥军优待服务，经服务对象投诉核实3次及以上的；</w:t>
      </w:r>
    </w:p>
    <w:p w14:paraId="294B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（二）存在违法违规经营行为，被相关部门依法处以严厉处罚的；</w:t>
      </w:r>
    </w:p>
    <w:p w14:paraId="00FD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（三）擅自缩减拥军服务内容，且未提前向市双拥办报备并获批的；</w:t>
      </w:r>
    </w:p>
    <w:p w14:paraId="1208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（四）无正当理由拒绝配合相关部门监督检查的。</w:t>
      </w:r>
    </w:p>
    <w:p w14:paraId="1804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拥军企业（门店）发生经营地址变更、经营范围调整等情形的，应及时向市退役军人服务中心报备；市退役军人服务中心核实后，及时更新拥军企业（门店）名录信息，并同步反馈至市双拥办。</w:t>
      </w:r>
    </w:p>
    <w:p w14:paraId="7E419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本办法未尽事宜，严格遵照国家有关法律法规及相关政策规定执行。</w:t>
      </w:r>
    </w:p>
    <w:p w14:paraId="15CB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本办法自2026年1月1日起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施行，试行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0F6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1C8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00F63"/>
    <w:rsid w:val="34345A7E"/>
    <w:rsid w:val="3BFE62D3"/>
    <w:rsid w:val="561A4F0A"/>
    <w:rsid w:val="5F6E1777"/>
    <w:rsid w:val="614006E3"/>
    <w:rsid w:val="6E4B1F1C"/>
    <w:rsid w:val="7BD80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1468</Words>
  <Characters>1482</Characters>
  <TotalTime>1</TotalTime>
  <ScaleCrop>false</ScaleCrop>
  <LinksUpToDate>false</LinksUpToDate>
  <CharactersWithSpaces>1492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2025-12-19T16:49:00Z</dcterms:created>
  <dc:creator>Apache POI</dc:creator>
  <cp:lastModifiedBy>Chou</cp:lastModifiedBy>
  <cp:lastPrinted>2025-12-23T04:02:55Z</cp:lastPrinted>
  <dcterms:modified xsi:type="dcterms:W3CDTF">2025-12-23T04:03:15Z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eyJoZGlkIjoiZDU0NTY2NjM2N2IyMDBhOTY3OTkzZTE3ZmFlYjkxNzIiLCJ1c2VySWQiOiI0NTAyNDE1MzcifQ==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D6A03CDBD4F440DE8F6F80E3AE4A3AEA_13</vt:lpwstr>
  </property>
</Properties>
</file>