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33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BatangChe" w:hAnsi="BatangChe" w:eastAsia="仿宋_GB2312"/>
          <w:sz w:val="32"/>
        </w:rPr>
      </w:pPr>
    </w:p>
    <w:p w14:paraId="5AAC8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附件3</w:t>
      </w:r>
    </w:p>
    <w:p w14:paraId="58B9F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法定代表人授权委托书</w:t>
      </w:r>
    </w:p>
    <w:p w14:paraId="25672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6992D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/>
          <w:sz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乐昌市2026年扩种油菜项目油菜籽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种子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</w:t>
      </w:r>
    </w:p>
    <w:p w14:paraId="38412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日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</w:t>
      </w:r>
      <w:r>
        <w:rPr>
          <w:rFonts w:hint="eastAsia" w:ascii="BatangChe" w:hAnsi="BatangChe" w:eastAsia="仿宋_GB2312"/>
          <w:sz w:val="32"/>
        </w:rPr>
        <w:t>期：</w:t>
      </w:r>
    </w:p>
    <w:p w14:paraId="366E2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致</w:t>
      </w:r>
      <w:r>
        <w:rPr>
          <w:rFonts w:hint="eastAsia" w:ascii="BatangChe" w:hAnsi="BatangChe" w:eastAsia="仿宋_GB2312"/>
          <w:sz w:val="32"/>
          <w:lang w:val="en-US" w:eastAsia="zh-CN"/>
        </w:rPr>
        <w:t>乐昌市农业农村局</w:t>
      </w:r>
      <w:r>
        <w:rPr>
          <w:rFonts w:hint="eastAsia" w:ascii="BatangChe" w:hAnsi="BatangChe" w:eastAsia="仿宋_GB2312"/>
          <w:sz w:val="32"/>
        </w:rPr>
        <w:t>：</w:t>
      </w:r>
      <w:r>
        <w:rPr>
          <w:rFonts w:hint="eastAsia" w:ascii="BatangChe" w:hAnsi="BatangChe" w:eastAsia="仿宋_GB2312"/>
          <w:sz w:val="32"/>
          <w:lang w:eastAsia="zh-CN"/>
        </w:rPr>
        <w:t>……</w:t>
      </w:r>
      <w:r>
        <w:rPr>
          <w:rFonts w:hint="eastAsia" w:ascii="BatangChe" w:hAnsi="BatangChe" w:eastAsia="仿宋_GB2312"/>
          <w:sz w:val="32"/>
        </w:rPr>
        <w:t>（供应商名称）是中华人民共和国合法企事业，法定地址</w:t>
      </w:r>
      <w:r>
        <w:rPr>
          <w:rFonts w:hint="eastAsia" w:ascii="BatangChe" w:hAnsi="BatangChe" w:eastAsia="仿宋_GB2312"/>
          <w:sz w:val="32"/>
          <w:lang w:eastAsia="zh-CN"/>
        </w:rPr>
        <w:t>……</w:t>
      </w:r>
      <w:r>
        <w:rPr>
          <w:rFonts w:hint="eastAsia" w:ascii="BatangChe" w:hAnsi="BatangChe" w:eastAsia="仿宋_GB2312"/>
          <w:sz w:val="32"/>
        </w:rPr>
        <w:t>。</w:t>
      </w:r>
      <w:r>
        <w:rPr>
          <w:rFonts w:hint="eastAsia" w:ascii="BatangChe" w:hAnsi="BatangChe" w:eastAsia="仿宋_GB2312"/>
          <w:sz w:val="32"/>
          <w:lang w:eastAsia="zh-CN"/>
        </w:rPr>
        <w:t>……</w:t>
      </w:r>
      <w:r>
        <w:rPr>
          <w:rFonts w:hint="eastAsia" w:ascii="BatangChe" w:hAnsi="BatangChe" w:eastAsia="仿宋_GB2312"/>
          <w:sz w:val="32"/>
        </w:rPr>
        <w:t>（供应商法定代表人姓名）特授权</w:t>
      </w:r>
      <w:r>
        <w:rPr>
          <w:rFonts w:hint="eastAsia" w:ascii="BatangChe" w:hAnsi="BatangChe" w:eastAsia="仿宋_GB2312"/>
          <w:sz w:val="32"/>
          <w:lang w:eastAsia="zh-CN"/>
        </w:rPr>
        <w:t>……</w:t>
      </w:r>
      <w:r>
        <w:rPr>
          <w:rFonts w:hint="eastAsia" w:ascii="BatangChe" w:hAnsi="BatangChe" w:eastAsia="仿宋_GB2312"/>
          <w:sz w:val="32"/>
        </w:rPr>
        <w:t>（被授权人姓名及身份证代码）代表我单位全权办理对上述项目的衔接、签约等具体工作，并签署全部有关的文件、协议及合同。我单位对被授权人的签字负全部责任。在撤销授权的书面通知以前，本授权书一直有效。被授权人签署的所有文件（在授权书有效期内签署的）不因授权的撤销而失效。</w:t>
      </w:r>
    </w:p>
    <w:p w14:paraId="0C28D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附件：被授权人身份证复印件（需加盖供应商公章）</w:t>
      </w:r>
    </w:p>
    <w:p w14:paraId="1962A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37BC2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被授权人：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             </w:t>
      </w:r>
      <w:r>
        <w:rPr>
          <w:rFonts w:hint="eastAsia" w:ascii="BatangChe" w:hAnsi="BatangChe" w:eastAsia="仿宋_GB2312"/>
          <w:sz w:val="32"/>
        </w:rPr>
        <w:t>法定代表人：</w:t>
      </w:r>
    </w:p>
    <w:p w14:paraId="5EC28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（签字或盖章）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        </w:t>
      </w:r>
      <w:bookmarkStart w:id="0" w:name="_GoBack"/>
      <w:bookmarkEnd w:id="0"/>
      <w:r>
        <w:rPr>
          <w:rFonts w:hint="eastAsia" w:ascii="BatangChe" w:hAnsi="BatangChe" w:eastAsia="仿宋_GB2312"/>
          <w:sz w:val="32"/>
        </w:rPr>
        <w:t>（签字或盖章）</w:t>
      </w:r>
    </w:p>
    <w:p w14:paraId="74D7B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BatangChe" w:hAnsi="BatangChe" w:eastAsia="仿宋_GB2312"/>
          <w:sz w:val="32"/>
          <w:lang w:eastAsia="zh-CN"/>
        </w:rPr>
      </w:pPr>
      <w:r>
        <w:rPr>
          <w:rFonts w:hint="eastAsia" w:ascii="BatangChe" w:hAnsi="BatangChe" w:eastAsia="仿宋_GB2312"/>
          <w:b/>
          <w:bCs/>
          <w:sz w:val="32"/>
          <w:lang w:eastAsia="zh-CN"/>
        </w:rPr>
        <w:t>备注：</w:t>
      </w:r>
      <w:r>
        <w:rPr>
          <w:rFonts w:hint="eastAsia" w:ascii="BatangChe" w:hAnsi="BatangChe" w:eastAsia="仿宋_GB2312"/>
          <w:b/>
          <w:bCs/>
          <w:sz w:val="32"/>
        </w:rPr>
        <w:t>供应商</w:t>
      </w:r>
      <w:r>
        <w:rPr>
          <w:rFonts w:hint="eastAsia" w:ascii="BatangChe" w:hAnsi="BatangChe" w:eastAsia="仿宋_GB2312"/>
          <w:b/>
          <w:bCs/>
          <w:sz w:val="32"/>
          <w:lang w:eastAsia="zh-CN"/>
        </w:rPr>
        <w:t>以法人身份参加</w:t>
      </w:r>
      <w:r>
        <w:rPr>
          <w:rFonts w:hint="eastAsia" w:ascii="BatangChe" w:hAnsi="BatangChe" w:eastAsia="仿宋_GB2312"/>
          <w:b/>
          <w:bCs/>
          <w:sz w:val="32"/>
        </w:rPr>
        <w:t>衔接、签约</w:t>
      </w:r>
      <w:r>
        <w:rPr>
          <w:rFonts w:hint="eastAsia" w:ascii="BatangChe" w:hAnsi="BatangChe" w:eastAsia="仿宋_GB2312"/>
          <w:b/>
          <w:bCs/>
          <w:sz w:val="32"/>
          <w:lang w:eastAsia="zh-CN"/>
        </w:rPr>
        <w:t>工作的，不需提供此委托书。</w:t>
      </w:r>
    </w:p>
    <w:p w14:paraId="46A93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49A3B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1C60FC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altName w:val="Malgun Gothic"/>
    <w:panose1 w:val="02030609000101010101"/>
    <w:charset w:val="81"/>
    <w:family w:val="auto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12626"/>
    <w:rsid w:val="2E7B2D00"/>
    <w:rsid w:val="5621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361</Characters>
  <Lines>0</Lines>
  <Paragraphs>0</Paragraphs>
  <TotalTime>0</TotalTime>
  <ScaleCrop>false</ScaleCrop>
  <LinksUpToDate>false</LinksUpToDate>
  <CharactersWithSpaces>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2026-09-17T01:17:00Z</dcterms:created>
  <dc:creator>Administrator</dc:creator>
  <cp:lastModifiedBy>Administrator</cp:lastModifiedBy>
  <dcterms:modified xsi:type="dcterms:W3CDTF">2026-09-17T01:21:43Z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8B6E0510F20048F0BD56C029CD25F139_11</vt:lpwstr>
  </property>
  <property fmtid="{D5CDD505-2E9C-101B-9397-08002B2CF9AE}" pid="4" name="KSOTemplateDocerSaveRecord">
    <vt:lpwstr>eyJoZGlkIjoiMzQ4NTU0M2FlZjcyYzA4NjlmZmM0ZjEyMWVjYWRlYzIiLCJ1c2VySWQiOiIyNTc3MDI1NzQifQ==</vt:lpwstr>
  </property>
</Properties>
</file>