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jc w:val="both"/>
        <w:rPr>
          <w:rFonts w:hint="eastAsia" w:ascii="仿宋" w:hAnsi="仿宋" w:eastAsia="仿宋" w:cs="仿宋"/>
          <w:i w:val="0"/>
          <w:caps w:val="0"/>
          <w:color w:val="333333"/>
          <w:spacing w:val="8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7"/>
          <w:szCs w:val="27"/>
          <w:shd w:val="clear" w:fill="FFFFFF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乐昌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市中小学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幼儿园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教师师德自测测评表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shd w:val="clear" w:fill="FFFFFF"/>
        </w:rPr>
        <w:t>学校：　　　      教师姓名：　   　 考核时间：　　</w:t>
      </w:r>
    </w:p>
    <w:tbl>
      <w:tblPr>
        <w:tblStyle w:val="3"/>
        <w:tblpPr w:leftFromText="180" w:rightFromText="180" w:vertAnchor="text" w:horzAnchor="page" w:tblpX="882" w:tblpY="630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687"/>
        <w:gridCol w:w="6983"/>
        <w:gridCol w:w="801"/>
        <w:gridCol w:w="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Header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考核内容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考核项目</w:t>
            </w:r>
          </w:p>
        </w:tc>
        <w:tc>
          <w:tcPr>
            <w:tcW w:w="64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评分标准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分值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自评分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中小学教师职业道德规范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爱国守法</w:t>
            </w:r>
          </w:p>
        </w:tc>
        <w:tc>
          <w:tcPr>
            <w:tcW w:w="6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1．热爱祖国，热爱人民，拥护中国共产党的领导，拥护社会主义。没有违背党和国家方针政策的言行。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2．自觉遵守法律法规，全面贯彻国家教育方针，依法履行教师职责权利，具有依法执教的自觉意识。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3．自觉强化国家责任、政治责任、社会责任和教育责任。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爱岗敬业</w:t>
            </w:r>
          </w:p>
        </w:tc>
        <w:tc>
          <w:tcPr>
            <w:tcW w:w="6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4．忠诚于人民教育事业，有强烈的责任心，树立育人为本、做人民满意教师的理念，自觉履行教书育人的神圣职责。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5．具有较强的组织观念，能自觉执行上级部门的有关规定和学校的规章制度，服从组织安排。静心教书，潜心育人，甘为人梯，乐于奉献。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6．认真备课、上课、批改作业，耐心辅导学生，认真组织考试考核。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关爱学生</w:t>
            </w:r>
          </w:p>
        </w:tc>
        <w:tc>
          <w:tcPr>
            <w:tcW w:w="6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7．关心爱护学生，尊重学生人格，平等公正对待学生，不讽刺、挖苦、歧视学生，不体罚或变相体罚学生。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8．关心学生安全和身心健康，维护学生权益与尊严，危急时刻挺身而出保护学生安全。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教书育人</w:t>
            </w:r>
          </w:p>
        </w:tc>
        <w:tc>
          <w:tcPr>
            <w:tcW w:w="6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9．遵循教育规律和学生身心发展规律，引导学生独立思考和主动探究，培养学生良好思维品质。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10．尊重学生个体差异，采用灵活多样的教学方法，因材施教，培养学生自主学习和终身学习能力。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11．注重学思结合，激发学生创新精神和实践能力，促进学生全面发展。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12．精心组织课堂教学和实践教学活动，努力提高教育教学质量，切实减轻学生课业负担，不从事有偿补课。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13．严格按照课程标准对学生进行学业评价，实行日常学习评价与期末考试评价相结合的评价方法，不以分数作为评价学生的唯一标准。积极探索评价改革，对学生进行综合评价，充分挖掘学生的特长和闪光点。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中小学教师职业道德规范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为人师表</w:t>
            </w:r>
          </w:p>
        </w:tc>
        <w:tc>
          <w:tcPr>
            <w:tcW w:w="6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14．坚守高尚情操、诚实守信，模范遵守社会公德和师德规范，积极参加社会公益活动。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15．衣着得体，语言规范，举止文明，关心集体，团结协作。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16．理解尊重家长，平等对待每一位家长，经常采取适当方式与家长保持联系，积极向家长宣传科学的教育理念和方法。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17．作风正派，廉洁奉公。自觉抵制有偿家教，不利用职务之便谋取私利。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终身学习</w:t>
            </w:r>
          </w:p>
        </w:tc>
        <w:tc>
          <w:tcPr>
            <w:tcW w:w="6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18．树立终身学习理念，不断拓宽知识视野，更新知识结构，自觉运用现代化教育教学技术。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19．潜心钻研业务，勇于探索创新。积极开展校本研修，认真撰写教学反思和教研论文。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20．积极参加各种形式的专业培训和教育教学经验交流活动，笔记齐全，不断提高专业素养和教育教学水平。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自评结果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自评分合计（　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负面清单考核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315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4"/>
                <w:szCs w:val="24"/>
              </w:rPr>
              <w:t>你是否存在负面清单所列行为？ 请在相应括号里面打“√”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 w:firstLine="256" w:firstLineChars="10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4"/>
                <w:szCs w:val="24"/>
              </w:rPr>
              <w:t>有（　 ），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4"/>
                <w:szCs w:val="24"/>
              </w:rPr>
              <w:t>负面清单里面的第（　）条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 w:firstLine="256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4"/>
                <w:szCs w:val="24"/>
              </w:rPr>
              <w:t>没有（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承诺内容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315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本人对填写的以上内容真实性负责。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315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315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姓名（签名）：　　　　　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 xml:space="preserve"> 时间：　　年　 月　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D3CD8"/>
    <w:rsid w:val="08B77EDC"/>
    <w:rsid w:val="14D73AE8"/>
    <w:rsid w:val="1F927E5A"/>
    <w:rsid w:val="2F1E32BF"/>
    <w:rsid w:val="36F14068"/>
    <w:rsid w:val="428D3CD8"/>
    <w:rsid w:val="4B2F513E"/>
    <w:rsid w:val="7A58781E"/>
    <w:rsid w:val="7ACA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2021-06-28T04:06:00Z</dcterms:created>
  <dc:creator>Mzi</dc:creator>
  <cp:lastModifiedBy>Mzi</cp:lastModifiedBy>
  <cp:lastPrinted>2021-06-28T09:05:00Z</cp:lastPrinted>
  <dcterms:modified xsi:type="dcterms:W3CDTF">2021-07-02T07:03:47Z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ribbonExt">
    <vt:lpwstr>{"WPSExtOfficeTab":{"OnGetEnabled":false,"OnGetVisible":false}}</vt:lpwstr>
  </property>
</Properties>
</file>