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left="840" w:hanging="960" w:hangingChars="300"/>
        <w:rPr>
          <w:rFonts w:cs="宋体" w:asciiTheme="majorEastAsia" w:hAnsiTheme="majorEastAsia" w:eastAsiaTheme="majorEastAsia"/>
          <w:kern w:val="0"/>
          <w:sz w:val="32"/>
          <w:szCs w:val="32"/>
        </w:rPr>
      </w:pPr>
      <w:r>
        <w:rPr>
          <w:rFonts w:hint="eastAsia" w:cs="宋体" w:asciiTheme="majorEastAsia" w:hAnsiTheme="majorEastAsia" w:eastAsiaTheme="majorEastAsia"/>
          <w:kern w:val="0"/>
          <w:sz w:val="32"/>
          <w:szCs w:val="32"/>
        </w:rPr>
        <w:t>附件2</w:t>
      </w:r>
    </w:p>
    <w:p>
      <w:pPr>
        <w:spacing w:line="460" w:lineRule="exact"/>
        <w:ind w:left="840" w:hanging="840" w:hangingChars="300"/>
        <w:rPr>
          <w:rFonts w:cs="宋体" w:asciiTheme="majorEastAsia" w:hAnsiTheme="majorEastAsia" w:eastAsiaTheme="majorEastAsia"/>
          <w:kern w:val="0"/>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heme="majorEastAsia" w:hAnsiTheme="majorEastAsia" w:eastAsiaTheme="majorEastAsia"/>
          <w:b/>
          <w:spacing w:val="-2"/>
          <w:sz w:val="44"/>
          <w:szCs w:val="44"/>
        </w:rPr>
      </w:pPr>
      <w:bookmarkStart w:id="0" w:name="_GoBack"/>
      <w:r>
        <w:rPr>
          <w:rFonts w:hint="eastAsia" w:asciiTheme="majorEastAsia" w:hAnsiTheme="majorEastAsia" w:eastAsiaTheme="majorEastAsia"/>
          <w:b/>
          <w:spacing w:val="-2"/>
          <w:sz w:val="44"/>
          <w:szCs w:val="44"/>
        </w:rPr>
        <w:t>2024年中招各校中职批次第一志愿填报</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heme="majorEastAsia" w:hAnsiTheme="majorEastAsia" w:eastAsiaTheme="majorEastAsia"/>
          <w:b/>
          <w:spacing w:val="-2"/>
          <w:sz w:val="36"/>
          <w:szCs w:val="36"/>
        </w:rPr>
      </w:pPr>
      <w:r>
        <w:rPr>
          <w:rFonts w:hint="eastAsia" w:asciiTheme="majorEastAsia" w:hAnsiTheme="majorEastAsia" w:eastAsiaTheme="majorEastAsia"/>
          <w:b/>
          <w:spacing w:val="-2"/>
          <w:sz w:val="44"/>
          <w:szCs w:val="44"/>
        </w:rPr>
        <w:t>乐昌市中等职业技术学校学生人数统计表</w:t>
      </w:r>
    </w:p>
    <w:bookmarkEnd w:id="0"/>
    <w:p>
      <w:pPr>
        <w:keepNext w:val="0"/>
        <w:keepLines w:val="0"/>
        <w:pageBreakBefore w:val="0"/>
        <w:widowControl w:val="0"/>
        <w:kinsoku/>
        <w:wordWrap/>
        <w:overflowPunct/>
        <w:topLinePunct w:val="0"/>
        <w:autoSpaceDE/>
        <w:autoSpaceDN/>
        <w:bidi w:val="0"/>
        <w:spacing w:line="560" w:lineRule="exact"/>
        <w:ind w:firstLine="700" w:firstLineChars="250"/>
        <w:textAlignment w:val="auto"/>
        <w:rPr>
          <w:rFonts w:hint="eastAsia" w:cs="仿宋" w:asciiTheme="majorEastAsia" w:hAnsiTheme="majorEastAsia" w:eastAsiaTheme="majorEastAsia"/>
          <w:sz w:val="28"/>
          <w:szCs w:val="28"/>
        </w:rPr>
      </w:pPr>
    </w:p>
    <w:p>
      <w:pPr>
        <w:keepNext w:val="0"/>
        <w:keepLines w:val="0"/>
        <w:pageBreakBefore w:val="0"/>
        <w:widowControl w:val="0"/>
        <w:kinsoku/>
        <w:wordWrap/>
        <w:overflowPunct/>
        <w:topLinePunct w:val="0"/>
        <w:autoSpaceDE/>
        <w:autoSpaceDN/>
        <w:bidi w:val="0"/>
        <w:spacing w:line="56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各校学生志愿填报工作结束后，请各校统计中职批次第一志愿填报乐昌市中等职业技术学校学生人数，并通过粤政易发送至乐昌市中等职业技术学校招生就业处欧回耿老师处。联系电话：0751-6926068/13640047218。</w:t>
      </w:r>
    </w:p>
    <w:p>
      <w:pPr>
        <w:keepNext w:val="0"/>
        <w:keepLines w:val="0"/>
        <w:pageBreakBefore w:val="0"/>
        <w:widowControl w:val="0"/>
        <w:kinsoku/>
        <w:wordWrap/>
        <w:overflowPunct/>
        <w:topLinePunct w:val="0"/>
        <w:autoSpaceDE/>
        <w:autoSpaceDN/>
        <w:bidi w:val="0"/>
        <w:spacing w:line="560" w:lineRule="exact"/>
        <w:ind w:firstLine="800" w:firstLineChars="250"/>
        <w:textAlignment w:val="auto"/>
        <w:rPr>
          <w:rFonts w:hint="eastAsia" w:ascii="仿宋" w:hAnsi="仿宋" w:eastAsia="仿宋" w:cs="仿宋"/>
          <w:sz w:val="32"/>
          <w:szCs w:val="3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1458"/>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spacing w:line="360" w:lineRule="exact"/>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学校</w:t>
            </w:r>
          </w:p>
        </w:tc>
        <w:tc>
          <w:tcPr>
            <w:tcW w:w="1458" w:type="dxa"/>
            <w:vAlign w:val="center"/>
          </w:tcPr>
          <w:p>
            <w:pPr>
              <w:spacing w:line="360" w:lineRule="exact"/>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九年级学生总人数</w:t>
            </w:r>
          </w:p>
        </w:tc>
        <w:tc>
          <w:tcPr>
            <w:tcW w:w="2131" w:type="dxa"/>
            <w:vAlign w:val="center"/>
          </w:tcPr>
          <w:p>
            <w:pPr>
              <w:spacing w:line="360" w:lineRule="exact"/>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中职批次第一志愿填报乐昌中职学生人数</w:t>
            </w:r>
          </w:p>
        </w:tc>
        <w:tc>
          <w:tcPr>
            <w:tcW w:w="2131" w:type="dxa"/>
            <w:vAlign w:val="center"/>
          </w:tcPr>
          <w:p>
            <w:pPr>
              <w:spacing w:line="360" w:lineRule="exact"/>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802" w:type="dxa"/>
          </w:tcPr>
          <w:p>
            <w:pPr>
              <w:rPr>
                <w:rFonts w:cs="仿宋" w:asciiTheme="majorEastAsia" w:hAnsiTheme="majorEastAsia" w:eastAsiaTheme="majorEastAsia"/>
                <w:sz w:val="28"/>
                <w:szCs w:val="28"/>
              </w:rPr>
            </w:pPr>
          </w:p>
        </w:tc>
        <w:tc>
          <w:tcPr>
            <w:tcW w:w="1458" w:type="dxa"/>
          </w:tcPr>
          <w:p>
            <w:pPr>
              <w:rPr>
                <w:rFonts w:cs="仿宋" w:asciiTheme="majorEastAsia" w:hAnsiTheme="majorEastAsia" w:eastAsiaTheme="majorEastAsia"/>
                <w:sz w:val="28"/>
                <w:szCs w:val="28"/>
              </w:rPr>
            </w:pPr>
          </w:p>
        </w:tc>
        <w:tc>
          <w:tcPr>
            <w:tcW w:w="2131" w:type="dxa"/>
          </w:tcPr>
          <w:p>
            <w:pPr>
              <w:rPr>
                <w:rFonts w:cs="仿宋" w:asciiTheme="majorEastAsia" w:hAnsiTheme="majorEastAsia" w:eastAsiaTheme="majorEastAsia"/>
                <w:sz w:val="28"/>
                <w:szCs w:val="28"/>
              </w:rPr>
            </w:pPr>
          </w:p>
        </w:tc>
        <w:tc>
          <w:tcPr>
            <w:tcW w:w="2131" w:type="dxa"/>
          </w:tcPr>
          <w:p>
            <w:pPr>
              <w:rPr>
                <w:rFonts w:cs="仿宋" w:asciiTheme="majorEastAsia" w:hAnsiTheme="majorEastAsia" w:eastAsiaTheme="majorEastAsia"/>
                <w:sz w:val="28"/>
                <w:szCs w:val="28"/>
              </w:rPr>
            </w:pPr>
          </w:p>
        </w:tc>
      </w:tr>
    </w:tbl>
    <w:p>
      <w:pPr>
        <w:rPr>
          <w:rFonts w:hint="eastAsia" w:asciiTheme="majorEastAsia" w:hAnsiTheme="majorEastAsia" w:eastAsiaTheme="majorEastAsia"/>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YTAzYWQ4YmQ3Y2E4ZTEzMThhMjkwM2NhY2QyY2YifQ=="/>
  </w:docVars>
  <w:rsids>
    <w:rsidRoot w:val="11A93089"/>
    <w:rsid w:val="11A93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2024-06-03T09:40:00Z</dcterms:created>
  <dc:creator>huangyi</dc:creator>
  <cp:lastModifiedBy>huangyi</cp:lastModifiedBy>
  <dcterms:modified xsi:type="dcterms:W3CDTF">2024-06-03T09:41:49Z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1A21FBE4B2DA475492C51E64731E7032_11</vt:lpwstr>
  </property>
</Properties>
</file>